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BE" w:rsidRPr="00EE12A7" w:rsidRDefault="002146BE" w:rsidP="002146BE">
      <w:pPr>
        <w:jc w:val="center"/>
        <w:rPr>
          <w:rFonts w:ascii="AcadMtavr" w:hAnsi="AcadMtavr"/>
          <w:b/>
          <w:sz w:val="20"/>
          <w:lang w:val="de-DE"/>
        </w:rPr>
      </w:pPr>
      <w:r w:rsidRPr="00EE12A7">
        <w:rPr>
          <w:rFonts w:ascii="AcadMtavr" w:hAnsi="AcadMtavr"/>
          <w:b/>
          <w:sz w:val="20"/>
          <w:lang w:val="de-DE"/>
        </w:rPr>
        <w:t>diplomisSemdgomi samedicino ganaTlebis programa</w:t>
      </w:r>
    </w:p>
    <w:p w:rsidR="002146BE" w:rsidRDefault="002146BE" w:rsidP="007F5409">
      <w:pPr>
        <w:keepNext/>
        <w:tabs>
          <w:tab w:val="left" w:pos="540"/>
        </w:tabs>
        <w:spacing w:after="120"/>
        <w:jc w:val="center"/>
        <w:rPr>
          <w:rFonts w:ascii="AcadMtavr" w:hAnsi="AcadMtavr"/>
          <w:b/>
          <w:bCs/>
          <w:sz w:val="28"/>
          <w:szCs w:val="28"/>
          <w:lang w:val="fi-FI" w:eastAsia="ru-RU"/>
        </w:rPr>
      </w:pPr>
    </w:p>
    <w:p w:rsidR="007F5409" w:rsidRDefault="007F5409" w:rsidP="007F5409">
      <w:pPr>
        <w:keepNext/>
        <w:pBdr>
          <w:bottom w:val="single" w:sz="12" w:space="1" w:color="auto"/>
        </w:pBdr>
        <w:tabs>
          <w:tab w:val="left" w:pos="540"/>
        </w:tabs>
        <w:spacing w:after="120"/>
        <w:jc w:val="center"/>
        <w:rPr>
          <w:rFonts w:ascii="AcadMtavr" w:hAnsi="AcadMtavr"/>
          <w:b/>
          <w:bCs/>
          <w:sz w:val="28"/>
          <w:szCs w:val="28"/>
          <w:lang w:val="fi-FI" w:eastAsia="ru-RU"/>
        </w:rPr>
      </w:pPr>
      <w:r>
        <w:rPr>
          <w:rFonts w:ascii="AcadMtavr" w:hAnsi="AcadMtavr"/>
          <w:b/>
          <w:bCs/>
          <w:sz w:val="28"/>
          <w:szCs w:val="28"/>
          <w:lang w:val="fi-FI" w:eastAsia="ru-RU"/>
        </w:rPr>
        <w:t xml:space="preserve">”endokrinologia” </w:t>
      </w:r>
    </w:p>
    <w:p w:rsidR="002146BE" w:rsidRDefault="002146BE" w:rsidP="002146BE">
      <w:pPr>
        <w:keepNext/>
        <w:tabs>
          <w:tab w:val="left" w:pos="540"/>
        </w:tabs>
        <w:spacing w:after="120"/>
        <w:jc w:val="center"/>
        <w:rPr>
          <w:rFonts w:ascii="AcadNusx" w:hAnsi="AcadNusx"/>
          <w:b/>
          <w:bCs/>
          <w:sz w:val="28"/>
          <w:szCs w:val="28"/>
          <w:vertAlign w:val="superscript"/>
          <w:lang w:val="fi-FI" w:eastAsia="ru-RU"/>
        </w:rPr>
      </w:pPr>
      <w:r>
        <w:rPr>
          <w:rFonts w:ascii="AcadMtavr" w:hAnsi="AcadMtavr"/>
          <w:b/>
          <w:bCs/>
          <w:sz w:val="28"/>
          <w:szCs w:val="28"/>
          <w:vertAlign w:val="superscript"/>
          <w:lang w:val="fi-FI" w:eastAsia="ru-RU"/>
        </w:rPr>
        <w:t>(</w:t>
      </w:r>
      <w:r>
        <w:rPr>
          <w:rFonts w:ascii="AcadNusx" w:hAnsi="AcadNusx"/>
          <w:b/>
          <w:bCs/>
          <w:sz w:val="28"/>
          <w:szCs w:val="28"/>
          <w:vertAlign w:val="superscript"/>
          <w:lang w:val="fi-FI" w:eastAsia="ru-RU"/>
        </w:rPr>
        <w:t xml:space="preserve">xangrZlioba – </w:t>
      </w:r>
      <w:r w:rsidR="00CB5EC8">
        <w:rPr>
          <w:rFonts w:ascii="AcadNusx" w:hAnsi="AcadNusx"/>
          <w:b/>
          <w:bCs/>
          <w:sz w:val="28"/>
          <w:szCs w:val="28"/>
          <w:vertAlign w:val="superscript"/>
          <w:lang w:val="fi-FI" w:eastAsia="ru-RU"/>
        </w:rPr>
        <w:t>3</w:t>
      </w:r>
      <w:r w:rsidR="00F20EBF">
        <w:rPr>
          <w:rFonts w:ascii="AcadNusx" w:hAnsi="AcadNusx"/>
          <w:b/>
          <w:bCs/>
          <w:sz w:val="28"/>
          <w:szCs w:val="28"/>
          <w:vertAlign w:val="superscript"/>
          <w:lang w:val="fi-FI" w:eastAsia="ru-RU"/>
        </w:rPr>
        <w:t>saswavlo</w:t>
      </w:r>
      <w:r>
        <w:rPr>
          <w:rFonts w:ascii="AcadNusx" w:hAnsi="AcadNusx"/>
          <w:b/>
          <w:bCs/>
          <w:sz w:val="28"/>
          <w:szCs w:val="28"/>
          <w:vertAlign w:val="superscript"/>
          <w:lang w:val="fi-FI" w:eastAsia="ru-RU"/>
        </w:rPr>
        <w:t xml:space="preserve"> weliwadi anu </w:t>
      </w:r>
      <w:r w:rsidR="00CB5EC8">
        <w:rPr>
          <w:rFonts w:ascii="AcadNusx" w:hAnsi="AcadNusx"/>
          <w:b/>
          <w:bCs/>
          <w:sz w:val="28"/>
          <w:szCs w:val="28"/>
          <w:vertAlign w:val="superscript"/>
          <w:lang w:val="fi-FI" w:eastAsia="ru-RU"/>
        </w:rPr>
        <w:t>33</w:t>
      </w:r>
      <w:r>
        <w:rPr>
          <w:rFonts w:ascii="AcadNusx" w:hAnsi="AcadNusx"/>
          <w:b/>
          <w:bCs/>
          <w:sz w:val="28"/>
          <w:szCs w:val="28"/>
          <w:vertAlign w:val="superscript"/>
          <w:lang w:val="fi-FI" w:eastAsia="ru-RU"/>
        </w:rPr>
        <w:t xml:space="preserve"> Tve)</w:t>
      </w:r>
    </w:p>
    <w:p w:rsidR="002146BE" w:rsidRPr="00FB7410" w:rsidRDefault="002146BE" w:rsidP="002146BE">
      <w:pPr>
        <w:shd w:val="clear" w:color="auto" w:fill="EAF1DD"/>
        <w:tabs>
          <w:tab w:val="left" w:pos="3046"/>
        </w:tabs>
        <w:rPr>
          <w:rFonts w:ascii="AcadMtavr" w:hAnsi="AcadMtavr"/>
          <w:b/>
          <w:sz w:val="20"/>
          <w:lang w:val="de-DE"/>
        </w:rPr>
      </w:pPr>
      <w:r w:rsidRPr="00FB7410">
        <w:rPr>
          <w:rFonts w:ascii="Sylfaen" w:hAnsi="Sylfaen" w:cs="Sylfaen"/>
          <w:b/>
          <w:bCs/>
          <w:sz w:val="28"/>
          <w:szCs w:val="28"/>
          <w:lang w:val="de-DE"/>
        </w:rPr>
        <w:t xml:space="preserve">I. </w:t>
      </w:r>
      <w:r w:rsidRPr="00FB7410">
        <w:rPr>
          <w:rFonts w:ascii="AcadMtavr" w:hAnsi="AcadMtavr"/>
          <w:b/>
          <w:sz w:val="28"/>
          <w:szCs w:val="28"/>
          <w:lang w:val="de-DE"/>
        </w:rPr>
        <w:t>zogadi debulebebi</w:t>
      </w:r>
    </w:p>
    <w:p w:rsidR="002146BE" w:rsidRDefault="002146BE" w:rsidP="002146BE">
      <w:pPr>
        <w:keepNext/>
        <w:tabs>
          <w:tab w:val="left" w:pos="540"/>
        </w:tabs>
        <w:spacing w:after="120"/>
        <w:jc w:val="both"/>
        <w:rPr>
          <w:rFonts w:ascii="AcadNusx" w:hAnsi="AcadNusx"/>
          <w:b/>
          <w:bCs/>
          <w:sz w:val="28"/>
          <w:szCs w:val="28"/>
          <w:lang w:val="fi-FI" w:eastAsia="ru-RU"/>
        </w:rPr>
      </w:pPr>
    </w:p>
    <w:p w:rsidR="002146BE" w:rsidRPr="005270E4" w:rsidRDefault="005270E4" w:rsidP="005270E4">
      <w:pPr>
        <w:shd w:val="clear" w:color="auto" w:fill="EAF1DD"/>
        <w:jc w:val="both"/>
        <w:rPr>
          <w:rFonts w:ascii="AcadMtavr" w:hAnsi="AcadMtavr"/>
          <w:b/>
          <w:bCs/>
          <w:sz w:val="20"/>
          <w:lang w:val="de-DE"/>
        </w:rPr>
      </w:pPr>
      <w:r>
        <w:rPr>
          <w:rFonts w:ascii="AcadMtavr" w:hAnsi="AcadMtavr"/>
          <w:b/>
          <w:bCs/>
          <w:sz w:val="20"/>
          <w:lang w:val="de-DE"/>
        </w:rPr>
        <w:t xml:space="preserve">1. </w:t>
      </w:r>
      <w:r w:rsidR="002146BE" w:rsidRPr="005270E4">
        <w:rPr>
          <w:rFonts w:ascii="AcadMtavr" w:hAnsi="AcadMtavr"/>
          <w:b/>
          <w:bCs/>
          <w:sz w:val="20"/>
          <w:lang w:val="de-DE"/>
        </w:rPr>
        <w:t>programis mizani da amocanebi</w:t>
      </w:r>
    </w:p>
    <w:p w:rsidR="002146BE" w:rsidRPr="002146BE" w:rsidRDefault="002146BE" w:rsidP="002146BE">
      <w:pPr>
        <w:keepNext/>
        <w:tabs>
          <w:tab w:val="left" w:pos="540"/>
        </w:tabs>
        <w:spacing w:after="120"/>
        <w:jc w:val="both"/>
        <w:rPr>
          <w:rFonts w:ascii="AcadNusx" w:hAnsi="AcadNusx"/>
          <w:b/>
          <w:bCs/>
          <w:sz w:val="28"/>
          <w:szCs w:val="28"/>
          <w:lang w:val="fi-FI" w:eastAsia="ru-RU"/>
        </w:rPr>
      </w:pPr>
    </w:p>
    <w:p w:rsidR="002146BE" w:rsidRDefault="002146BE" w:rsidP="002146BE">
      <w:pPr>
        <w:jc w:val="both"/>
        <w:rPr>
          <w:rFonts w:ascii="AcadNusx" w:hAnsi="AcadNusx"/>
          <w:bCs/>
          <w:sz w:val="20"/>
          <w:lang w:val="it-IT"/>
        </w:rPr>
      </w:pPr>
      <w:r>
        <w:rPr>
          <w:rFonts w:ascii="AcadNusx" w:hAnsi="AcadNusx"/>
          <w:bCs/>
          <w:sz w:val="20"/>
          <w:lang w:val="fi-FI"/>
        </w:rPr>
        <w:t>“endokrinologiis</w:t>
      </w:r>
      <w:r w:rsidRPr="002146BE">
        <w:rPr>
          <w:rFonts w:ascii="AcadNusx" w:hAnsi="AcadNusx"/>
          <w:bCs/>
          <w:sz w:val="20"/>
          <w:lang w:val="fi-FI"/>
        </w:rPr>
        <w:t>”</w:t>
      </w:r>
      <w:r>
        <w:rPr>
          <w:rFonts w:ascii="AcadNusx" w:hAnsi="AcadNusx"/>
          <w:bCs/>
          <w:sz w:val="20"/>
          <w:lang w:val="fi-FI"/>
        </w:rPr>
        <w:t xml:space="preserve"> sarezidento programa </w:t>
      </w:r>
      <w:r w:rsidRPr="002146BE">
        <w:rPr>
          <w:rFonts w:ascii="AcadNusx" w:hAnsi="AcadNusx"/>
          <w:sz w:val="20"/>
          <w:lang w:val="fi-FI"/>
        </w:rPr>
        <w:t>mimarTulia adamianuri</w:t>
      </w:r>
      <w:r>
        <w:rPr>
          <w:rFonts w:ascii="AcadNusx" w:hAnsi="AcadNusx"/>
          <w:sz w:val="20"/>
          <w:lang w:val="fi-FI"/>
        </w:rPr>
        <w:t xml:space="preserve"> da inteleqtualuri</w:t>
      </w:r>
      <w:r w:rsidRPr="002146BE">
        <w:rPr>
          <w:rFonts w:ascii="AcadNusx" w:hAnsi="AcadNusx"/>
          <w:sz w:val="20"/>
          <w:lang w:val="fi-FI"/>
        </w:rPr>
        <w:t xml:space="preserve"> resursis ganviTarebisaken. misi</w:t>
      </w:r>
      <w:r w:rsidRPr="002146BE">
        <w:rPr>
          <w:rFonts w:ascii="AcadNusx" w:hAnsi="AcadNusx"/>
          <w:b/>
          <w:bCs/>
          <w:sz w:val="20"/>
          <w:lang w:val="fi-FI"/>
        </w:rPr>
        <w:t xml:space="preserve">mizania umaRlesi samedicino ganaTlebis mqone diplomirebuli piri moamzados eqim  </w:t>
      </w:r>
      <w:r>
        <w:rPr>
          <w:rFonts w:ascii="AcadNusx" w:hAnsi="AcadNusx"/>
          <w:b/>
          <w:bCs/>
          <w:sz w:val="20"/>
          <w:lang w:val="fi-FI"/>
        </w:rPr>
        <w:t>endokrinologad</w:t>
      </w:r>
      <w:r w:rsidRPr="002146BE">
        <w:rPr>
          <w:rFonts w:ascii="AcadNusx" w:hAnsi="AcadNusx"/>
          <w:b/>
          <w:bCs/>
          <w:sz w:val="20"/>
          <w:lang w:val="fi-FI"/>
        </w:rPr>
        <w:t xml:space="preserve">, </w:t>
      </w:r>
      <w:r w:rsidRPr="002146BE">
        <w:rPr>
          <w:rFonts w:ascii="AcadNusx" w:hAnsi="AcadNusx"/>
          <w:bCs/>
          <w:sz w:val="20"/>
          <w:lang w:val="fi-FI"/>
        </w:rPr>
        <w:t xml:space="preserve">gauRrmavos mas Teoriuli codna da misces is praqtikuli unar-Cvevebi, romelic aucilebelia </w:t>
      </w:r>
      <w:r>
        <w:rPr>
          <w:rFonts w:ascii="AcadNusx" w:hAnsi="AcadNusx"/>
          <w:bCs/>
          <w:sz w:val="20"/>
          <w:lang w:val="it-IT"/>
        </w:rPr>
        <w:t>endokrinuli</w:t>
      </w:r>
      <w:r w:rsidRPr="00EE12A7">
        <w:rPr>
          <w:rFonts w:ascii="AcadNusx" w:hAnsi="AcadNusx"/>
          <w:bCs/>
          <w:sz w:val="20"/>
          <w:lang w:val="it-IT"/>
        </w:rPr>
        <w:t xml:space="preserve"> sistemis d</w:t>
      </w:r>
      <w:r>
        <w:rPr>
          <w:rFonts w:ascii="AcadNusx" w:hAnsi="AcadNusx"/>
          <w:bCs/>
          <w:sz w:val="20"/>
          <w:lang w:val="it-IT"/>
        </w:rPr>
        <w:t>aavadebebis prevenciis,</w:t>
      </w:r>
      <w:r w:rsidRPr="00EE12A7">
        <w:rPr>
          <w:rFonts w:ascii="AcadNusx" w:hAnsi="AcadNusx"/>
          <w:bCs/>
          <w:sz w:val="20"/>
          <w:lang w:val="it-IT"/>
        </w:rPr>
        <w:t xml:space="preserve"> diagnostikis, mkurnalobisa da marTvisaTvis.</w:t>
      </w:r>
    </w:p>
    <w:p w:rsidR="002146BE" w:rsidRDefault="002146BE" w:rsidP="002146BE">
      <w:pPr>
        <w:pStyle w:val="BodyText"/>
        <w:spacing w:after="0"/>
        <w:jc w:val="both"/>
        <w:rPr>
          <w:rFonts w:ascii="AcadNusx" w:hAnsi="AcadNusx"/>
          <w:sz w:val="20"/>
          <w:szCs w:val="20"/>
          <w:lang w:val="fi-FI"/>
        </w:rPr>
      </w:pPr>
      <w:r w:rsidRPr="002146BE">
        <w:rPr>
          <w:rFonts w:ascii="AcadNusx" w:hAnsi="AcadNusx"/>
          <w:sz w:val="20"/>
          <w:szCs w:val="20"/>
          <w:lang w:val="fi-FI"/>
        </w:rPr>
        <w:t>klinikuri endokrinologiis programis</w:t>
      </w:r>
      <w:r w:rsidR="00043E55">
        <w:rPr>
          <w:rFonts w:ascii="AcadNusx" w:hAnsi="AcadNusx"/>
          <w:sz w:val="20"/>
          <w:szCs w:val="20"/>
          <w:lang w:val="fi-FI"/>
        </w:rPr>
        <w:t xml:space="preserve"> erT-erTi umniSvnelovanesi</w:t>
      </w:r>
      <w:r w:rsidR="009D7792">
        <w:rPr>
          <w:rFonts w:ascii="AcadNusx" w:hAnsi="AcadNusx"/>
          <w:sz w:val="20"/>
          <w:szCs w:val="20"/>
          <w:lang w:val="fi-FI"/>
        </w:rPr>
        <w:t>amocanaa</w:t>
      </w:r>
      <w:r w:rsidR="00922CF3">
        <w:rPr>
          <w:rFonts w:ascii="AcadNusx" w:hAnsi="AcadNusx"/>
          <w:sz w:val="20"/>
          <w:szCs w:val="20"/>
          <w:lang w:val="fi-FI"/>
        </w:rPr>
        <w:t>,</w:t>
      </w:r>
      <w:r w:rsidRPr="002146BE">
        <w:rPr>
          <w:rFonts w:ascii="AcadNusx" w:hAnsi="AcadNusx"/>
          <w:sz w:val="20"/>
          <w:szCs w:val="20"/>
          <w:lang w:val="fi-FI"/>
        </w:rPr>
        <w:t xml:space="preserve"> gansazRvros </w:t>
      </w:r>
      <w:r w:rsidR="00043E55">
        <w:rPr>
          <w:rFonts w:ascii="AcadNusx" w:hAnsi="AcadNusx"/>
          <w:sz w:val="20"/>
          <w:szCs w:val="20"/>
          <w:lang w:val="fi-FI"/>
        </w:rPr>
        <w:t>eqimi</w:t>
      </w:r>
      <w:r w:rsidRPr="002146BE">
        <w:rPr>
          <w:rFonts w:ascii="AcadNusx" w:hAnsi="AcadNusx"/>
          <w:sz w:val="20"/>
          <w:szCs w:val="20"/>
          <w:lang w:val="fi-FI"/>
        </w:rPr>
        <w:t xml:space="preserve"> endokrinologis   CamoyalibebisTvis aucilebeli garemo pirobebi,</w:t>
      </w:r>
      <w:r w:rsidR="00043E55">
        <w:rPr>
          <w:rFonts w:ascii="AcadNusx" w:hAnsi="AcadNusx"/>
          <w:sz w:val="20"/>
          <w:szCs w:val="20"/>
          <w:lang w:val="fi-FI"/>
        </w:rPr>
        <w:t xml:space="preserve"> specialistis</w:t>
      </w:r>
      <w:r w:rsidRPr="002146BE">
        <w:rPr>
          <w:rFonts w:ascii="AcadNusx" w:hAnsi="AcadNusx"/>
          <w:sz w:val="20"/>
          <w:szCs w:val="20"/>
          <w:lang w:val="fi-FI"/>
        </w:rPr>
        <w:t xml:space="preserve"> Teoriuli codnis sfero da praqtikuli unar-Cvevebis speqtri. </w:t>
      </w:r>
    </w:p>
    <w:p w:rsidR="002146BE" w:rsidRDefault="002146BE" w:rsidP="002146BE">
      <w:pPr>
        <w:pStyle w:val="BodyText"/>
        <w:spacing w:after="0"/>
        <w:jc w:val="both"/>
        <w:rPr>
          <w:rFonts w:ascii="AcadNusx" w:hAnsi="AcadNusx"/>
          <w:sz w:val="20"/>
          <w:szCs w:val="20"/>
          <w:lang w:val="fi-FI"/>
        </w:rPr>
      </w:pPr>
      <w:r w:rsidRPr="002146BE">
        <w:rPr>
          <w:rFonts w:ascii="AcadNusx" w:hAnsi="AcadNusx"/>
          <w:sz w:val="20"/>
          <w:szCs w:val="20"/>
          <w:lang w:val="fi-FI"/>
        </w:rPr>
        <w:t>eqim endokrinologis  profesiuli mzadebis ZiriTadi principia “rezidentis aqtiuri samkurnalo-diagnostikuri da profilaqtikuri muSaoba avadmyofebTan klinikuri xelmZRvanelebis zedamxedvelobiTa da kontroliT”.</w:t>
      </w:r>
    </w:p>
    <w:p w:rsidR="002146BE" w:rsidRDefault="002146BE" w:rsidP="002146BE">
      <w:pPr>
        <w:pStyle w:val="BodyText"/>
        <w:spacing w:after="0"/>
        <w:jc w:val="both"/>
        <w:rPr>
          <w:rFonts w:ascii="AcadNusx" w:hAnsi="AcadNusx"/>
          <w:sz w:val="20"/>
          <w:lang w:val="fi-FI"/>
        </w:rPr>
      </w:pPr>
      <w:r w:rsidRPr="002146BE">
        <w:rPr>
          <w:rFonts w:ascii="AcadNusx" w:hAnsi="AcadNusx"/>
          <w:sz w:val="20"/>
          <w:lang w:val="fi-FI"/>
        </w:rPr>
        <w:t>samedicino endokrinologiaSi profesiuli momzadebis winamdebare programa gaTvaliswinebulia im eqimebisTvis, romlebmac ukve gaiares Sinagani medicinis specialobiT rezidenturaSi momzadebis erTwliani kursi da gamiznuli aqvT gaagrZelon momzadeba klinikur endokrinologiaSi. am erTwliani momzadebis Semdgom, endokrinologiaSi momzadebis programa gaTvlilia or</w:t>
      </w:r>
      <w:r w:rsidR="00094F7E">
        <w:rPr>
          <w:rFonts w:ascii="AcadNusx" w:hAnsi="AcadNusx"/>
          <w:sz w:val="20"/>
          <w:lang w:val="fi-FI"/>
        </w:rPr>
        <w:t>i</w:t>
      </w:r>
      <w:r w:rsidR="00F20EBF">
        <w:rPr>
          <w:rFonts w:ascii="AcadNusx" w:hAnsi="AcadNusx"/>
          <w:sz w:val="20"/>
          <w:lang w:val="fi-FI"/>
        </w:rPr>
        <w:t>saswavlo</w:t>
      </w:r>
      <w:r w:rsidR="00094F7E">
        <w:rPr>
          <w:rFonts w:ascii="AcadNusx" w:hAnsi="AcadNusx"/>
          <w:sz w:val="20"/>
          <w:lang w:val="fi-FI"/>
        </w:rPr>
        <w:t xml:space="preserve"> weliwadis (22 Tve) ganmavlobaSi  swavlebis periodze</w:t>
      </w:r>
      <w:r w:rsidRPr="002146BE">
        <w:rPr>
          <w:rFonts w:ascii="AcadNusx" w:hAnsi="AcadNusx"/>
          <w:sz w:val="20"/>
          <w:lang w:val="fi-FI"/>
        </w:rPr>
        <w:t xml:space="preserve">. amgvarad, mTlianad, mocemuli programiT klinikur endokrinologiaSi rezidentis profesiuli momzadebis xangrZlivobaa sami </w:t>
      </w:r>
      <w:r w:rsidR="00F20EBF">
        <w:rPr>
          <w:rFonts w:ascii="AcadNusx" w:hAnsi="AcadNusx"/>
          <w:sz w:val="20"/>
          <w:lang w:val="fi-FI"/>
        </w:rPr>
        <w:t>saswavlo</w:t>
      </w:r>
      <w:r w:rsidRPr="002146BE">
        <w:rPr>
          <w:rFonts w:ascii="AcadNusx" w:hAnsi="AcadNusx"/>
          <w:sz w:val="20"/>
          <w:lang w:val="fi-FI"/>
        </w:rPr>
        <w:t>weliwadi</w:t>
      </w:r>
      <w:r w:rsidR="00094F7E">
        <w:rPr>
          <w:rFonts w:ascii="AcadNusx" w:hAnsi="AcadNusx"/>
          <w:sz w:val="20"/>
          <w:lang w:val="fi-FI"/>
        </w:rPr>
        <w:t xml:space="preserve"> (33 Tve).</w:t>
      </w:r>
    </w:p>
    <w:p w:rsidR="007F5409" w:rsidRDefault="002146BE" w:rsidP="002146BE">
      <w:pPr>
        <w:pStyle w:val="BodyText"/>
        <w:spacing w:after="0"/>
        <w:jc w:val="both"/>
        <w:rPr>
          <w:rFonts w:ascii="AcadNusx" w:hAnsi="AcadNusx"/>
          <w:sz w:val="20"/>
          <w:lang w:val="fi-FI"/>
        </w:rPr>
      </w:pPr>
      <w:r w:rsidRPr="002146BE">
        <w:rPr>
          <w:rFonts w:ascii="AcadNusx" w:hAnsi="AcadNusx"/>
          <w:sz w:val="20"/>
          <w:lang w:val="fi-FI"/>
        </w:rPr>
        <w:t xml:space="preserve"> es programa uzrunvelyofs rezidentis mier endokrinologiaSi farTo klinikuri gamocdilebis (codnisa da profesiuli unar-Cvevebis) miRebas, romelic aucilebelia klinicisti endokrinologis specialobiT damoukidebeli profesiuli saqmianobisaTvis.</w:t>
      </w:r>
    </w:p>
    <w:p w:rsidR="00493469" w:rsidRDefault="00493469" w:rsidP="002146BE">
      <w:pPr>
        <w:pStyle w:val="BodyText"/>
        <w:spacing w:after="0"/>
        <w:jc w:val="both"/>
        <w:rPr>
          <w:rFonts w:ascii="AcadNusx" w:hAnsi="AcadNusx"/>
          <w:sz w:val="20"/>
          <w:szCs w:val="20"/>
          <w:lang w:val="fi-FI"/>
        </w:rPr>
      </w:pPr>
    </w:p>
    <w:p w:rsidR="00493469" w:rsidRDefault="00493469" w:rsidP="002146BE">
      <w:pPr>
        <w:pStyle w:val="BodyText"/>
        <w:spacing w:after="0"/>
        <w:jc w:val="both"/>
        <w:rPr>
          <w:rFonts w:ascii="AcadNusx" w:hAnsi="AcadNusx"/>
          <w:sz w:val="20"/>
          <w:szCs w:val="20"/>
          <w:lang w:val="fi-FI"/>
        </w:rPr>
      </w:pPr>
    </w:p>
    <w:p w:rsidR="00493469" w:rsidRPr="00493469" w:rsidRDefault="00493469" w:rsidP="009D7792">
      <w:pPr>
        <w:shd w:val="clear" w:color="auto" w:fill="EAF1DD"/>
        <w:jc w:val="both"/>
        <w:rPr>
          <w:rFonts w:ascii="AcadMtavr" w:hAnsi="AcadMtavr"/>
          <w:b/>
          <w:bCs/>
          <w:sz w:val="20"/>
          <w:lang w:val="fi-FI"/>
        </w:rPr>
      </w:pPr>
      <w:r w:rsidRPr="00493469">
        <w:rPr>
          <w:rFonts w:ascii="AcadMtavr" w:hAnsi="AcadMtavr"/>
          <w:b/>
          <w:sz w:val="20"/>
          <w:lang w:val="fi-FI"/>
        </w:rPr>
        <w:t xml:space="preserve">2. specialobis aRweriloba </w:t>
      </w:r>
    </w:p>
    <w:p w:rsidR="00493469" w:rsidRPr="002146BE" w:rsidRDefault="00493469" w:rsidP="002146BE">
      <w:pPr>
        <w:pStyle w:val="BodyText"/>
        <w:spacing w:after="0"/>
        <w:jc w:val="both"/>
        <w:rPr>
          <w:rFonts w:ascii="AcadNusx" w:hAnsi="AcadNusx"/>
          <w:sz w:val="20"/>
          <w:szCs w:val="20"/>
          <w:lang w:val="fi-FI"/>
        </w:rPr>
      </w:pPr>
    </w:p>
    <w:p w:rsidR="007F5409" w:rsidRPr="00493469" w:rsidRDefault="007F5409" w:rsidP="007F5409">
      <w:pPr>
        <w:ind w:right="-288"/>
        <w:jc w:val="both"/>
        <w:rPr>
          <w:rFonts w:ascii="AcadNusx" w:hAnsi="AcadNusx" w:cs="Sylfaen"/>
          <w:sz w:val="20"/>
          <w:lang w:val="fi-FI"/>
        </w:rPr>
      </w:pPr>
      <w:r w:rsidRPr="00994650">
        <w:rPr>
          <w:rFonts w:ascii="AcadNusx" w:hAnsi="AcadNusx" w:cs="Sylfaen"/>
          <w:sz w:val="20"/>
          <w:lang w:val="ka-GE"/>
        </w:rPr>
        <w:t>.</w:t>
      </w:r>
    </w:p>
    <w:p w:rsidR="007F5409" w:rsidRPr="00493469" w:rsidRDefault="00493469" w:rsidP="007F5409">
      <w:pPr>
        <w:keepNext/>
        <w:pBdr>
          <w:top w:val="single" w:sz="4" w:space="1" w:color="auto"/>
          <w:left w:val="single" w:sz="4" w:space="4" w:color="auto"/>
          <w:bottom w:val="single" w:sz="4" w:space="1" w:color="auto"/>
          <w:right w:val="single" w:sz="4" w:space="4" w:color="auto"/>
        </w:pBdr>
        <w:shd w:val="clear" w:color="auto" w:fill="F2F2F2"/>
        <w:spacing w:after="120"/>
        <w:rPr>
          <w:b/>
          <w:bCs/>
          <w:lang w:val="fi-FI"/>
        </w:rPr>
      </w:pPr>
      <w:r>
        <w:rPr>
          <w:rFonts w:ascii="AcadMtavr" w:hAnsi="AcadMtavr"/>
          <w:b/>
          <w:bCs/>
          <w:sz w:val="22"/>
          <w:szCs w:val="22"/>
          <w:lang w:val="it-IT" w:eastAsia="ru-RU"/>
        </w:rPr>
        <w:t xml:space="preserve">a. </w:t>
      </w:r>
      <w:r w:rsidR="007F5409" w:rsidRPr="003868C5">
        <w:rPr>
          <w:rFonts w:ascii="AcadMtavr" w:hAnsi="AcadMtavr"/>
          <w:b/>
          <w:bCs/>
          <w:sz w:val="22"/>
          <w:szCs w:val="22"/>
          <w:lang w:val="it-IT" w:eastAsia="ru-RU"/>
        </w:rPr>
        <w:t>specialobisa da special</w:t>
      </w:r>
      <w:r w:rsidR="00DA5EBC">
        <w:rPr>
          <w:rFonts w:ascii="AcadMtavr" w:hAnsi="AcadMtavr"/>
          <w:b/>
          <w:bCs/>
          <w:sz w:val="22"/>
          <w:szCs w:val="22"/>
          <w:lang w:val="it-IT" w:eastAsia="ru-RU"/>
        </w:rPr>
        <w:t xml:space="preserve">istis gansazRvreba (definicia) </w:t>
      </w:r>
    </w:p>
    <w:p w:rsidR="007F5409" w:rsidRPr="00430D7A" w:rsidRDefault="007F5409" w:rsidP="007F5409">
      <w:pPr>
        <w:tabs>
          <w:tab w:val="left" w:pos="3060"/>
        </w:tabs>
        <w:ind w:firstLine="567"/>
        <w:jc w:val="both"/>
        <w:rPr>
          <w:rFonts w:ascii="AcadNusx" w:hAnsi="AcadNusx"/>
          <w:sz w:val="20"/>
          <w:szCs w:val="20"/>
          <w:lang w:val="it-IT"/>
        </w:rPr>
      </w:pPr>
      <w:r w:rsidRPr="00430D7A">
        <w:rPr>
          <w:rFonts w:ascii="AcadNusx" w:hAnsi="AcadNusx"/>
          <w:b/>
          <w:bCs/>
          <w:i/>
          <w:iCs/>
          <w:sz w:val="20"/>
          <w:szCs w:val="20"/>
          <w:lang w:val="it-IT"/>
        </w:rPr>
        <w:t>endokrinologia,</w:t>
      </w:r>
      <w:r w:rsidRPr="00430D7A">
        <w:rPr>
          <w:rFonts w:ascii="AcadNusx" w:hAnsi="AcadNusx"/>
          <w:sz w:val="20"/>
          <w:szCs w:val="20"/>
          <w:lang w:val="it-IT"/>
        </w:rPr>
        <w:t xml:space="preserve"> rogorc zogadbiologiuri da zogadsamedicino disciplina - aris mecniereba hormonebisa da am hormonebis warmomSobi jirkvlebis (Sinagani sekreciis jirkvlebis) Sesaxeb.</w:t>
      </w:r>
    </w:p>
    <w:p w:rsidR="007F5409" w:rsidRPr="00430D7A" w:rsidRDefault="007F5409" w:rsidP="007F5409">
      <w:pPr>
        <w:tabs>
          <w:tab w:val="left" w:pos="3060"/>
        </w:tabs>
        <w:ind w:firstLine="567"/>
        <w:jc w:val="both"/>
        <w:rPr>
          <w:rFonts w:ascii="AcadNusx" w:hAnsi="AcadNusx"/>
          <w:sz w:val="20"/>
          <w:szCs w:val="20"/>
          <w:lang w:val="it-IT"/>
        </w:rPr>
      </w:pPr>
      <w:r w:rsidRPr="00430D7A">
        <w:rPr>
          <w:rFonts w:ascii="AcadNusx" w:hAnsi="AcadNusx"/>
          <w:b/>
          <w:i/>
          <w:sz w:val="20"/>
          <w:szCs w:val="20"/>
          <w:lang w:val="it-IT"/>
        </w:rPr>
        <w:t xml:space="preserve">samedicino anu </w:t>
      </w:r>
      <w:r w:rsidRPr="00430D7A">
        <w:rPr>
          <w:rFonts w:ascii="AcadNusx" w:hAnsi="AcadNusx"/>
          <w:b/>
          <w:bCs/>
          <w:i/>
          <w:iCs/>
          <w:sz w:val="20"/>
          <w:szCs w:val="20"/>
          <w:lang w:val="it-IT"/>
        </w:rPr>
        <w:t>klinikuri endokrinologia</w:t>
      </w:r>
      <w:r w:rsidRPr="00430D7A">
        <w:rPr>
          <w:rFonts w:ascii="AcadNusx" w:hAnsi="AcadNusx"/>
          <w:sz w:val="20"/>
          <w:szCs w:val="20"/>
          <w:lang w:val="it-IT"/>
        </w:rPr>
        <w:t xml:space="preserve"> aris medicinis dargi, romelic zogadi endokrinologiis fundamentur kanonzomierebebze dayrdnobiT swavlobs adamianis Sinagani sekreciis jirkvlebis avadmyofobaTa etiologias, paTogenezs, klinikur gamovlinebebs, diagnostikas, mkurnalobasa da profilaqtikas am jirkvlebis rogorc pirveladi xasiaTis, ise sxva daavadebaTa fonze ganviTarebuli meoradi paTologiebis dros.</w:t>
      </w:r>
    </w:p>
    <w:p w:rsidR="007F5409" w:rsidRPr="00430D7A" w:rsidRDefault="007F5409" w:rsidP="007F5409">
      <w:pPr>
        <w:tabs>
          <w:tab w:val="left" w:pos="3060"/>
        </w:tabs>
        <w:ind w:firstLine="567"/>
        <w:jc w:val="both"/>
        <w:rPr>
          <w:rFonts w:ascii="AcadNusx" w:hAnsi="AcadNusx"/>
          <w:b/>
          <w:bCs/>
          <w:sz w:val="20"/>
          <w:szCs w:val="20"/>
          <w:lang w:val="it-IT"/>
        </w:rPr>
      </w:pPr>
      <w:r w:rsidRPr="00430D7A">
        <w:rPr>
          <w:rFonts w:ascii="AcadNusx" w:hAnsi="AcadNusx"/>
          <w:b/>
          <w:bCs/>
          <w:i/>
          <w:sz w:val="20"/>
          <w:szCs w:val="20"/>
          <w:lang w:val="it-IT"/>
        </w:rPr>
        <w:t xml:space="preserve">eqimi </w:t>
      </w:r>
      <w:r w:rsidRPr="00430D7A">
        <w:rPr>
          <w:rFonts w:ascii="AcadNusx" w:hAnsi="AcadNusx"/>
          <w:b/>
          <w:bCs/>
          <w:i/>
          <w:iCs/>
          <w:sz w:val="20"/>
          <w:szCs w:val="20"/>
          <w:lang w:val="it-IT"/>
        </w:rPr>
        <w:t>endokrinologi</w:t>
      </w:r>
      <w:r w:rsidRPr="00430D7A">
        <w:rPr>
          <w:rFonts w:ascii="AcadNusx" w:hAnsi="AcadNusx"/>
          <w:sz w:val="20"/>
          <w:szCs w:val="20"/>
          <w:lang w:val="it-IT"/>
        </w:rPr>
        <w:t xml:space="preserve"> – medicinis dargis specialistia, romlis ZiriTadi profesiuli mowodebaa endokrinuli sistemis daavadebaTa profilaqtika, drouli diagnostika da mkurnaloba, zogadi da samedicino endokrinologiis uaxlesi miRwevebis gamoyenebiT</w:t>
      </w:r>
      <w:r w:rsidRPr="00430D7A">
        <w:rPr>
          <w:sz w:val="20"/>
          <w:szCs w:val="20"/>
          <w:lang w:val="it-IT"/>
        </w:rPr>
        <w:t>.</w:t>
      </w:r>
    </w:p>
    <w:p w:rsidR="007F5409" w:rsidRPr="00E4687C" w:rsidRDefault="007F5409" w:rsidP="007F5409">
      <w:pPr>
        <w:numPr>
          <w:ilvl w:val="12"/>
          <w:numId w:val="0"/>
        </w:numPr>
        <w:spacing w:after="120"/>
        <w:rPr>
          <w:rFonts w:ascii="AcadNusx" w:hAnsi="AcadNusx"/>
          <w:b/>
          <w:bCs/>
          <w:sz w:val="22"/>
          <w:szCs w:val="22"/>
          <w:lang w:val="it-IT" w:eastAsia="ru-RU"/>
        </w:rPr>
      </w:pPr>
    </w:p>
    <w:p w:rsidR="007F5409" w:rsidRDefault="00493469" w:rsidP="007F5409">
      <w:pPr>
        <w:pBdr>
          <w:top w:val="single" w:sz="4" w:space="1" w:color="auto"/>
          <w:left w:val="single" w:sz="4" w:space="4" w:color="auto"/>
          <w:bottom w:val="single" w:sz="4" w:space="1" w:color="auto"/>
          <w:right w:val="single" w:sz="4" w:space="4" w:color="auto"/>
        </w:pBdr>
        <w:shd w:val="clear" w:color="auto" w:fill="E6E6E6"/>
        <w:ind w:left="180"/>
        <w:jc w:val="both"/>
        <w:rPr>
          <w:rFonts w:ascii="AcadMtavr" w:hAnsi="AcadMtavr"/>
          <w:b/>
          <w:bCs/>
          <w:sz w:val="22"/>
          <w:szCs w:val="22"/>
          <w:lang w:val="it-IT"/>
        </w:rPr>
      </w:pPr>
      <w:r>
        <w:rPr>
          <w:rFonts w:ascii="AcadMtavr" w:hAnsi="AcadMtavr"/>
          <w:b/>
          <w:bCs/>
          <w:sz w:val="22"/>
          <w:szCs w:val="22"/>
          <w:lang w:val="it-IT"/>
        </w:rPr>
        <w:t xml:space="preserve">b. </w:t>
      </w:r>
      <w:r w:rsidR="007F5409" w:rsidRPr="003868C5">
        <w:rPr>
          <w:rFonts w:ascii="AcadMtavr" w:hAnsi="AcadMtavr"/>
          <w:b/>
          <w:bCs/>
          <w:sz w:val="22"/>
          <w:szCs w:val="22"/>
          <w:lang w:val="it-IT"/>
        </w:rPr>
        <w:t>specia</w:t>
      </w:r>
      <w:r>
        <w:rPr>
          <w:rFonts w:ascii="AcadMtavr" w:hAnsi="AcadMtavr"/>
          <w:b/>
          <w:bCs/>
          <w:sz w:val="22"/>
          <w:szCs w:val="22"/>
          <w:lang w:val="it-IT"/>
        </w:rPr>
        <w:t xml:space="preserve">listis profesiuli zogadi codna </w:t>
      </w:r>
    </w:p>
    <w:p w:rsidR="00922CF3" w:rsidRDefault="00922CF3" w:rsidP="00AD13E6">
      <w:pPr>
        <w:jc w:val="both"/>
        <w:rPr>
          <w:rFonts w:ascii="AcadNusx" w:hAnsi="AcadNusx"/>
          <w:bCs/>
          <w:sz w:val="20"/>
          <w:lang w:val="it-IT"/>
        </w:rPr>
      </w:pPr>
    </w:p>
    <w:p w:rsidR="00AD13E6" w:rsidRPr="00EE12A7" w:rsidRDefault="00AD13E6" w:rsidP="00AD13E6">
      <w:pPr>
        <w:jc w:val="both"/>
        <w:rPr>
          <w:rFonts w:ascii="AcadNusx" w:hAnsi="AcadNusx"/>
          <w:bCs/>
          <w:sz w:val="20"/>
          <w:lang w:val="it-IT"/>
        </w:rPr>
      </w:pPr>
      <w:r w:rsidRPr="00EE12A7">
        <w:rPr>
          <w:rFonts w:ascii="AcadNusx" w:hAnsi="AcadNusx"/>
          <w:bCs/>
          <w:sz w:val="20"/>
          <w:lang w:val="it-IT"/>
        </w:rPr>
        <w:t xml:space="preserve">eqimi </w:t>
      </w:r>
      <w:r>
        <w:rPr>
          <w:rFonts w:ascii="AcadNusx" w:hAnsi="AcadNusx"/>
          <w:bCs/>
          <w:sz w:val="20"/>
          <w:lang w:val="it-IT"/>
        </w:rPr>
        <w:t>endokrinologi</w:t>
      </w:r>
      <w:r w:rsidRPr="00EE12A7">
        <w:rPr>
          <w:rFonts w:ascii="AcadNusx" w:hAnsi="AcadNusx"/>
          <w:bCs/>
          <w:sz w:val="20"/>
          <w:lang w:val="it-IT"/>
        </w:rPr>
        <w:t xml:space="preserve"> valdebulia profesiuli moRvaweobisas srulad ixelmZRvanelos saerTaSoriso standartebis gaTvaliswinebiT SemuSavebuli saqarTvelos kanonmdeblobiT ga</w:t>
      </w:r>
      <w:r w:rsidR="00922CF3">
        <w:rPr>
          <w:rFonts w:ascii="AcadNusx" w:hAnsi="AcadNusx"/>
          <w:bCs/>
          <w:sz w:val="20"/>
          <w:lang w:val="it-IT"/>
        </w:rPr>
        <w:t xml:space="preserve">nsazRvruli eTikuri principebiT. </w:t>
      </w:r>
      <w:r w:rsidRPr="00EE12A7">
        <w:rPr>
          <w:rFonts w:ascii="AcadNusx" w:hAnsi="AcadNusx"/>
          <w:bCs/>
          <w:sz w:val="20"/>
          <w:lang w:val="it-IT"/>
        </w:rPr>
        <w:t xml:space="preserve">saqarTvelos kanonmdeblobis mixedviT eqimi </w:t>
      </w:r>
      <w:r>
        <w:rPr>
          <w:rFonts w:ascii="AcadNusx" w:hAnsi="AcadNusx"/>
          <w:bCs/>
          <w:sz w:val="20"/>
          <w:lang w:val="it-IT"/>
        </w:rPr>
        <w:t>endokrinologisTvis</w:t>
      </w:r>
      <w:r w:rsidRPr="00EE12A7">
        <w:rPr>
          <w:rFonts w:ascii="AcadNusx" w:hAnsi="AcadNusx"/>
          <w:bCs/>
          <w:sz w:val="20"/>
          <w:lang w:val="it-IT"/>
        </w:rPr>
        <w:t xml:space="preserve"> raime damatebiTi, an SezRuduli eTikuri principebi an movaleobebi gansazRvruli ar aris. </w:t>
      </w:r>
    </w:p>
    <w:p w:rsidR="00922CF3" w:rsidRPr="00430D7A" w:rsidRDefault="00922CF3" w:rsidP="00922CF3">
      <w:pPr>
        <w:ind w:firstLine="567"/>
        <w:jc w:val="both"/>
        <w:rPr>
          <w:rFonts w:ascii="AcadNusx" w:hAnsi="AcadNusx"/>
          <w:sz w:val="20"/>
          <w:lang w:val="it-IT" w:eastAsia="ru-RU"/>
        </w:rPr>
      </w:pPr>
      <w:r w:rsidRPr="00430D7A">
        <w:rPr>
          <w:rFonts w:ascii="AcadNusx" w:hAnsi="AcadNusx"/>
          <w:sz w:val="20"/>
          <w:lang w:val="it-IT" w:eastAsia="ru-RU"/>
        </w:rPr>
        <w:t>endokrinologma unda icodes:</w:t>
      </w:r>
    </w:p>
    <w:p w:rsidR="00922CF3" w:rsidRPr="00430D7A" w:rsidRDefault="00922CF3" w:rsidP="00922CF3">
      <w:pPr>
        <w:ind w:firstLine="567"/>
        <w:jc w:val="both"/>
        <w:rPr>
          <w:rFonts w:ascii="AcadNusx" w:hAnsi="AcadNusx"/>
          <w:sz w:val="20"/>
          <w:lang w:val="it-IT" w:eastAsia="ru-RU"/>
        </w:rPr>
      </w:pPr>
    </w:p>
    <w:p w:rsidR="00922CF3" w:rsidRPr="00FB7410" w:rsidRDefault="00922CF3" w:rsidP="00922CF3">
      <w:pPr>
        <w:numPr>
          <w:ilvl w:val="0"/>
          <w:numId w:val="6"/>
        </w:numPr>
        <w:tabs>
          <w:tab w:val="left" w:pos="851"/>
        </w:tabs>
        <w:ind w:left="851"/>
        <w:rPr>
          <w:rFonts w:ascii="AcadNusx" w:hAnsi="AcadNusx"/>
          <w:sz w:val="20"/>
          <w:lang w:val="it-IT"/>
        </w:rPr>
      </w:pPr>
      <w:r w:rsidRPr="00FB7410">
        <w:rPr>
          <w:rFonts w:ascii="AcadNusx" w:hAnsi="AcadNusx"/>
          <w:sz w:val="20"/>
          <w:lang w:val="it-IT"/>
        </w:rPr>
        <w:t>saavadmyofoSi, poliklinikaSi, endokrinologiuri dispanserSi, sanatoriumsa da gadaudebeli samedicino daxmarebis dawesebulebaSi endokrinologiuri samsaxuris organizacia.</w:t>
      </w:r>
    </w:p>
    <w:p w:rsidR="00922CF3" w:rsidRPr="00FB7410" w:rsidRDefault="00922CF3" w:rsidP="00922CF3">
      <w:pPr>
        <w:numPr>
          <w:ilvl w:val="0"/>
          <w:numId w:val="6"/>
        </w:numPr>
        <w:tabs>
          <w:tab w:val="left" w:pos="851"/>
        </w:tabs>
        <w:ind w:left="851"/>
        <w:rPr>
          <w:rFonts w:ascii="AcadNusx" w:hAnsi="AcadNusx"/>
          <w:sz w:val="20"/>
          <w:lang w:val="it-IT"/>
        </w:rPr>
      </w:pPr>
      <w:r w:rsidRPr="00FB7410">
        <w:rPr>
          <w:rFonts w:ascii="AcadNusx" w:hAnsi="AcadNusx"/>
          <w:sz w:val="20"/>
          <w:lang w:val="it-IT"/>
        </w:rPr>
        <w:t>janmrTeli adamianebis dispanserizaciis principebi, endokrinuli sistemis avadmyofobaTa riskis mqone pirTa jgufebis gamoyofa</w:t>
      </w:r>
    </w:p>
    <w:p w:rsidR="00922CF3" w:rsidRPr="00BD257E" w:rsidRDefault="00922CF3" w:rsidP="00922CF3">
      <w:pPr>
        <w:numPr>
          <w:ilvl w:val="0"/>
          <w:numId w:val="6"/>
        </w:numPr>
        <w:tabs>
          <w:tab w:val="left" w:pos="851"/>
        </w:tabs>
        <w:ind w:left="851"/>
        <w:rPr>
          <w:rFonts w:ascii="AcadNusx" w:hAnsi="AcadNusx"/>
          <w:sz w:val="20"/>
          <w:lang w:val="it-IT"/>
        </w:rPr>
      </w:pPr>
      <w:r w:rsidRPr="00BD257E">
        <w:rPr>
          <w:rFonts w:ascii="AcadNusx" w:hAnsi="AcadNusx"/>
          <w:sz w:val="20"/>
          <w:lang w:val="it-IT"/>
        </w:rPr>
        <w:t>endokrinuli sistemis avadmyofobaTa mqone pacientebis dispanserizaciis principebi, qronikul endokrinologiur avadmyo-fobaTa profilaqtika</w:t>
      </w:r>
    </w:p>
    <w:p w:rsidR="00922CF3" w:rsidRPr="00044066" w:rsidRDefault="00922CF3" w:rsidP="00922CF3">
      <w:pPr>
        <w:numPr>
          <w:ilvl w:val="0"/>
          <w:numId w:val="6"/>
        </w:numPr>
        <w:tabs>
          <w:tab w:val="left" w:pos="851"/>
        </w:tabs>
        <w:ind w:left="851"/>
        <w:rPr>
          <w:rFonts w:ascii="AcadNusx" w:hAnsi="AcadNusx"/>
          <w:sz w:val="20"/>
          <w:lang w:val="de-DE"/>
        </w:rPr>
      </w:pPr>
      <w:r w:rsidRPr="00044066">
        <w:rPr>
          <w:rFonts w:ascii="AcadNusx" w:hAnsi="AcadNusx"/>
          <w:sz w:val="20"/>
          <w:lang w:val="de-DE"/>
        </w:rPr>
        <w:t>sanitarul-higienuri da prof</w:t>
      </w:r>
      <w:r>
        <w:rPr>
          <w:rFonts w:ascii="AcadNusx" w:hAnsi="AcadNusx"/>
          <w:sz w:val="20"/>
          <w:lang w:val="de-DE"/>
        </w:rPr>
        <w:t>ilaqtikuri RonisZiebebis organi</w:t>
      </w:r>
      <w:r w:rsidRPr="00044066">
        <w:rPr>
          <w:rFonts w:ascii="AcadNusx" w:hAnsi="AcadNusx"/>
          <w:sz w:val="20"/>
          <w:lang w:val="de-DE"/>
        </w:rPr>
        <w:t>zacia.</w:t>
      </w:r>
    </w:p>
    <w:p w:rsidR="00922CF3" w:rsidRPr="00430D7A" w:rsidRDefault="00922CF3" w:rsidP="00922CF3">
      <w:pPr>
        <w:numPr>
          <w:ilvl w:val="0"/>
          <w:numId w:val="6"/>
        </w:numPr>
        <w:tabs>
          <w:tab w:val="left" w:pos="851"/>
        </w:tabs>
        <w:ind w:left="851"/>
        <w:rPr>
          <w:rFonts w:ascii="AcadNusx" w:hAnsi="AcadNusx"/>
          <w:sz w:val="20"/>
        </w:rPr>
      </w:pPr>
      <w:r w:rsidRPr="00430D7A">
        <w:rPr>
          <w:rFonts w:ascii="AcadNusx" w:hAnsi="AcadNusx"/>
          <w:sz w:val="20"/>
        </w:rPr>
        <w:t>racionaluri (balansirebuli) kvebis principebi</w:t>
      </w:r>
    </w:p>
    <w:p w:rsidR="00922CF3" w:rsidRPr="00430D7A" w:rsidRDefault="00922CF3" w:rsidP="00922CF3">
      <w:pPr>
        <w:numPr>
          <w:ilvl w:val="0"/>
          <w:numId w:val="6"/>
        </w:numPr>
        <w:tabs>
          <w:tab w:val="left" w:pos="851"/>
        </w:tabs>
        <w:ind w:left="851"/>
        <w:rPr>
          <w:rFonts w:ascii="AcadNusx" w:hAnsi="AcadNusx"/>
          <w:sz w:val="20"/>
        </w:rPr>
      </w:pPr>
      <w:r w:rsidRPr="00430D7A">
        <w:rPr>
          <w:rFonts w:ascii="AcadNusx" w:hAnsi="AcadNusx"/>
          <w:sz w:val="20"/>
        </w:rPr>
        <w:t>paTofiziologiuri, bioqimiuri, imunologiuri, genetikuri da sxva zogadsamedicino problemebis sakvanZo sakiTxebi.</w:t>
      </w:r>
    </w:p>
    <w:p w:rsidR="00922CF3" w:rsidRPr="00044066" w:rsidRDefault="00922CF3" w:rsidP="00922CF3">
      <w:pPr>
        <w:numPr>
          <w:ilvl w:val="0"/>
          <w:numId w:val="6"/>
        </w:numPr>
        <w:tabs>
          <w:tab w:val="left" w:pos="851"/>
        </w:tabs>
        <w:ind w:left="851"/>
        <w:rPr>
          <w:rFonts w:ascii="AcadNusx" w:hAnsi="AcadNusx"/>
          <w:sz w:val="20"/>
          <w:lang w:val="de-DE"/>
        </w:rPr>
      </w:pPr>
      <w:r w:rsidRPr="00044066">
        <w:rPr>
          <w:rFonts w:ascii="AcadNusx" w:hAnsi="AcadNusx"/>
          <w:sz w:val="20"/>
          <w:lang w:val="de-DE"/>
        </w:rPr>
        <w:t>homeostazi normasa da paTologiis dros.</w:t>
      </w:r>
    </w:p>
    <w:p w:rsidR="00922CF3" w:rsidRPr="002146BE" w:rsidRDefault="00922CF3" w:rsidP="00922CF3">
      <w:pPr>
        <w:numPr>
          <w:ilvl w:val="0"/>
          <w:numId w:val="6"/>
        </w:numPr>
        <w:tabs>
          <w:tab w:val="left" w:pos="851"/>
        </w:tabs>
        <w:ind w:left="851"/>
        <w:rPr>
          <w:rFonts w:ascii="AcadNusx" w:hAnsi="AcadNusx"/>
          <w:sz w:val="20"/>
          <w:lang w:val="de-DE"/>
        </w:rPr>
      </w:pPr>
      <w:r w:rsidRPr="002146BE">
        <w:rPr>
          <w:rFonts w:ascii="AcadNusx" w:hAnsi="AcadNusx"/>
          <w:sz w:val="20"/>
          <w:lang w:val="de-DE"/>
        </w:rPr>
        <w:t>wyal-marilovani cvlis, mJava-tutovani wonasworobis  normaluri maCveneblebi, maTi darRvevis tipebi da koreqciis principebi.</w:t>
      </w:r>
    </w:p>
    <w:p w:rsidR="00922CF3" w:rsidRPr="002146BE" w:rsidRDefault="00922CF3" w:rsidP="00922CF3">
      <w:pPr>
        <w:numPr>
          <w:ilvl w:val="0"/>
          <w:numId w:val="6"/>
        </w:numPr>
        <w:tabs>
          <w:tab w:val="left" w:pos="851"/>
        </w:tabs>
        <w:ind w:left="851"/>
        <w:rPr>
          <w:rFonts w:ascii="AcadNusx" w:hAnsi="AcadNusx"/>
          <w:sz w:val="20"/>
          <w:lang w:val="de-DE"/>
        </w:rPr>
      </w:pPr>
      <w:r w:rsidRPr="002146BE">
        <w:rPr>
          <w:rFonts w:ascii="AcadNusx" w:hAnsi="AcadNusx"/>
          <w:sz w:val="20"/>
          <w:lang w:val="de-DE"/>
        </w:rPr>
        <w:t>sisxlmbadi, sisxlis mimoqcevis, sasunTqi, saWmlis momnelebeli, Sard-sasqeso, nervuli, imunuri da endokrinuli sistemis anatomia, fiziologia da paTofiziologia.</w:t>
      </w:r>
    </w:p>
    <w:p w:rsidR="00922CF3" w:rsidRPr="002146BE" w:rsidRDefault="00922CF3" w:rsidP="00922CF3">
      <w:pPr>
        <w:numPr>
          <w:ilvl w:val="0"/>
          <w:numId w:val="6"/>
        </w:numPr>
        <w:tabs>
          <w:tab w:val="left" w:pos="851"/>
        </w:tabs>
        <w:ind w:left="851"/>
        <w:rPr>
          <w:rFonts w:ascii="AcadNusx" w:hAnsi="AcadNusx"/>
          <w:sz w:val="20"/>
          <w:lang w:val="de-DE"/>
        </w:rPr>
      </w:pPr>
      <w:r w:rsidRPr="002146BE">
        <w:rPr>
          <w:rFonts w:ascii="AcadNusx" w:hAnsi="AcadNusx"/>
          <w:sz w:val="20"/>
          <w:lang w:val="de-DE"/>
        </w:rPr>
        <w:t xml:space="preserve">endokrinuli sistemis avadmyofobaTa mosazRvre mdgomareobebis Tanamedrove klasifikacia, etiologia, paTogenezi, klinikuri simptomatika, diagnostika, mkurnaloba da profilaqtika. </w:t>
      </w:r>
    </w:p>
    <w:p w:rsidR="00922CF3" w:rsidRPr="00430D7A" w:rsidRDefault="00922CF3" w:rsidP="00922CF3">
      <w:pPr>
        <w:numPr>
          <w:ilvl w:val="0"/>
          <w:numId w:val="6"/>
        </w:numPr>
        <w:tabs>
          <w:tab w:val="left" w:pos="851"/>
        </w:tabs>
        <w:ind w:left="851"/>
        <w:rPr>
          <w:rFonts w:ascii="AcadNusx" w:hAnsi="AcadNusx"/>
          <w:sz w:val="20"/>
        </w:rPr>
      </w:pPr>
      <w:r w:rsidRPr="00430D7A">
        <w:rPr>
          <w:rFonts w:ascii="AcadNusx" w:hAnsi="AcadNusx"/>
          <w:sz w:val="20"/>
        </w:rPr>
        <w:t>farmakoTerapiisa da farmakokinetikis safuZvlebi.</w:t>
      </w:r>
    </w:p>
    <w:p w:rsidR="00922CF3" w:rsidRPr="00C262A6" w:rsidRDefault="00922CF3" w:rsidP="00922CF3">
      <w:pPr>
        <w:numPr>
          <w:ilvl w:val="0"/>
          <w:numId w:val="6"/>
        </w:numPr>
        <w:tabs>
          <w:tab w:val="left" w:pos="851"/>
        </w:tabs>
        <w:ind w:left="851"/>
        <w:rPr>
          <w:rFonts w:ascii="AcadNusx" w:hAnsi="AcadNusx"/>
          <w:sz w:val="20"/>
          <w:lang w:val="de-DE"/>
        </w:rPr>
      </w:pPr>
      <w:r w:rsidRPr="00C262A6">
        <w:rPr>
          <w:rFonts w:ascii="AcadNusx" w:hAnsi="AcadNusx"/>
          <w:sz w:val="20"/>
          <w:lang w:val="de-DE"/>
        </w:rPr>
        <w:t>dietoTerapia endokrinologiuri profilis sxvadasxva daavadebebis dros.</w:t>
      </w:r>
    </w:p>
    <w:p w:rsidR="00922CF3" w:rsidRPr="00044066" w:rsidRDefault="00922CF3" w:rsidP="00922CF3">
      <w:pPr>
        <w:numPr>
          <w:ilvl w:val="0"/>
          <w:numId w:val="6"/>
        </w:numPr>
        <w:tabs>
          <w:tab w:val="left" w:pos="851"/>
        </w:tabs>
        <w:ind w:left="851"/>
        <w:rPr>
          <w:rFonts w:ascii="AcadNusx" w:hAnsi="AcadNusx"/>
          <w:sz w:val="20"/>
          <w:lang w:val="de-DE"/>
        </w:rPr>
      </w:pPr>
      <w:r w:rsidRPr="00044066">
        <w:rPr>
          <w:rFonts w:ascii="AcadNusx" w:hAnsi="AcadNusx"/>
          <w:sz w:val="20"/>
          <w:lang w:val="de-DE"/>
        </w:rPr>
        <w:t>fizioTerapiis, fitoTerapiis, samkurnalo fizkulturisa da saeqimo kontrolis safuZvlebi.</w:t>
      </w:r>
    </w:p>
    <w:p w:rsidR="00922CF3" w:rsidRPr="00430D7A" w:rsidRDefault="00922CF3" w:rsidP="00922CF3">
      <w:pPr>
        <w:numPr>
          <w:ilvl w:val="0"/>
          <w:numId w:val="6"/>
        </w:numPr>
        <w:tabs>
          <w:tab w:val="left" w:pos="851"/>
        </w:tabs>
        <w:ind w:left="851"/>
        <w:rPr>
          <w:rFonts w:ascii="AcadNusx" w:hAnsi="AcadNusx"/>
          <w:sz w:val="20"/>
        </w:rPr>
      </w:pPr>
      <w:r w:rsidRPr="00430D7A">
        <w:rPr>
          <w:rFonts w:ascii="AcadNusx" w:hAnsi="AcadNusx"/>
          <w:sz w:val="20"/>
        </w:rPr>
        <w:t>intensiuri Terapiisa da reanimaciis principebi ambulatoriul da stacionaris pirobebSi.</w:t>
      </w:r>
    </w:p>
    <w:p w:rsidR="00922CF3" w:rsidRPr="00430D7A" w:rsidRDefault="00922CF3" w:rsidP="00922CF3">
      <w:pPr>
        <w:numPr>
          <w:ilvl w:val="0"/>
          <w:numId w:val="6"/>
        </w:numPr>
        <w:tabs>
          <w:tab w:val="left" w:pos="851"/>
        </w:tabs>
        <w:ind w:left="851"/>
        <w:rPr>
          <w:rFonts w:ascii="AcadNusx" w:hAnsi="AcadNusx"/>
          <w:sz w:val="20"/>
        </w:rPr>
      </w:pPr>
      <w:r w:rsidRPr="00430D7A">
        <w:rPr>
          <w:rFonts w:ascii="AcadNusx" w:hAnsi="AcadNusx"/>
          <w:sz w:val="20"/>
        </w:rPr>
        <w:t>reabilitaciisa da dispanseruli meTvalyureobis principebi, sanatorul-kurortuli mkurnaloba.</w:t>
      </w:r>
    </w:p>
    <w:p w:rsidR="00922CF3" w:rsidRPr="00430D7A" w:rsidRDefault="00922CF3" w:rsidP="00922CF3">
      <w:pPr>
        <w:numPr>
          <w:ilvl w:val="0"/>
          <w:numId w:val="6"/>
        </w:numPr>
        <w:tabs>
          <w:tab w:val="left" w:pos="851"/>
        </w:tabs>
        <w:ind w:left="851"/>
        <w:rPr>
          <w:rFonts w:ascii="AcadNusx" w:hAnsi="AcadNusx"/>
          <w:sz w:val="20"/>
        </w:rPr>
      </w:pPr>
      <w:r w:rsidRPr="00430D7A">
        <w:rPr>
          <w:rFonts w:ascii="AcadNusx" w:hAnsi="AcadNusx"/>
          <w:sz w:val="20"/>
        </w:rPr>
        <w:t>samedicino-socialuri eqspertiza endokrinologiuri daavadebebis dros:</w:t>
      </w:r>
    </w:p>
    <w:p w:rsidR="00922CF3" w:rsidRPr="00430D7A" w:rsidRDefault="00922CF3" w:rsidP="00922CF3">
      <w:pPr>
        <w:numPr>
          <w:ilvl w:val="1"/>
          <w:numId w:val="2"/>
        </w:numPr>
        <w:jc w:val="both"/>
        <w:rPr>
          <w:rFonts w:ascii="AcadNusx" w:hAnsi="AcadNusx"/>
          <w:sz w:val="20"/>
        </w:rPr>
      </w:pPr>
      <w:r w:rsidRPr="00430D7A">
        <w:rPr>
          <w:rFonts w:ascii="AcadNusx" w:hAnsi="AcadNusx"/>
          <w:sz w:val="20"/>
        </w:rPr>
        <w:t>droebiTi Sromisuunarobis furclis gacemis wesebi.</w:t>
      </w:r>
    </w:p>
    <w:p w:rsidR="00922CF3" w:rsidRPr="00430D7A" w:rsidRDefault="00922CF3" w:rsidP="00922CF3">
      <w:pPr>
        <w:numPr>
          <w:ilvl w:val="1"/>
          <w:numId w:val="2"/>
        </w:numPr>
        <w:jc w:val="both"/>
        <w:rPr>
          <w:rFonts w:ascii="AcadNusx" w:hAnsi="AcadNusx"/>
          <w:sz w:val="20"/>
        </w:rPr>
      </w:pPr>
      <w:r w:rsidRPr="00430D7A">
        <w:rPr>
          <w:rFonts w:ascii="AcadNusx" w:hAnsi="AcadNusx"/>
          <w:sz w:val="20"/>
        </w:rPr>
        <w:t>samedicino-socialuri eqspertizis biuroSi avadmyofTa gagzavnis kriteriumebi da wesebi.</w:t>
      </w:r>
    </w:p>
    <w:p w:rsidR="00922CF3" w:rsidRDefault="00922CF3" w:rsidP="00922CF3">
      <w:pPr>
        <w:numPr>
          <w:ilvl w:val="1"/>
          <w:numId w:val="2"/>
        </w:numPr>
        <w:jc w:val="both"/>
        <w:rPr>
          <w:rFonts w:ascii="AcadNusx" w:hAnsi="AcadNusx"/>
          <w:sz w:val="20"/>
        </w:rPr>
      </w:pPr>
      <w:r w:rsidRPr="00430D7A">
        <w:rPr>
          <w:rFonts w:ascii="AcadNusx" w:hAnsi="AcadNusx"/>
          <w:sz w:val="20"/>
        </w:rPr>
        <w:t>saeqimo-socialuri eqspertiza calkeuli endokrinologiuri profilis avadmyofobaTa (Saqriani diabetis, hipoTalamus-hipofizis, farisebri jirkvlis da sxva endokrinul jirkvalTa daavadebis) dros.</w:t>
      </w:r>
    </w:p>
    <w:p w:rsidR="00AD13E6" w:rsidRPr="00922CF3" w:rsidRDefault="00AD13E6" w:rsidP="007F5409">
      <w:pPr>
        <w:ind w:firstLine="567"/>
        <w:jc w:val="both"/>
        <w:rPr>
          <w:rFonts w:ascii="AcadNusx" w:hAnsi="AcadNusx"/>
          <w:sz w:val="20"/>
          <w:lang w:eastAsia="ru-RU"/>
        </w:rPr>
      </w:pPr>
    </w:p>
    <w:p w:rsidR="007F5409" w:rsidRDefault="007F5409" w:rsidP="007F5409">
      <w:pPr>
        <w:jc w:val="both"/>
        <w:rPr>
          <w:sz w:val="20"/>
        </w:rPr>
      </w:pPr>
    </w:p>
    <w:p w:rsidR="00493469" w:rsidRPr="00857950" w:rsidRDefault="00493469" w:rsidP="00285554">
      <w:pPr>
        <w:numPr>
          <w:ilvl w:val="0"/>
          <w:numId w:val="9"/>
        </w:numPr>
        <w:pBdr>
          <w:top w:val="single" w:sz="4" w:space="1" w:color="auto"/>
          <w:left w:val="single" w:sz="4" w:space="0" w:color="auto"/>
          <w:bottom w:val="single" w:sz="4" w:space="0" w:color="auto"/>
          <w:right w:val="single" w:sz="4" w:space="4" w:color="auto"/>
        </w:pBdr>
        <w:shd w:val="clear" w:color="auto" w:fill="E6E6E6"/>
        <w:tabs>
          <w:tab w:val="num" w:pos="180"/>
        </w:tabs>
        <w:ind w:left="180"/>
        <w:jc w:val="both"/>
        <w:rPr>
          <w:rFonts w:ascii="AcadNusx" w:hAnsi="AcadNusx" w:cs="Arial"/>
          <w:lang w:val="it-IT"/>
        </w:rPr>
      </w:pPr>
      <w:r>
        <w:rPr>
          <w:rFonts w:ascii="AcadMtavr" w:hAnsi="AcadMtavr"/>
          <w:b/>
          <w:bCs/>
          <w:sz w:val="22"/>
          <w:szCs w:val="22"/>
          <w:lang w:val="it-IT"/>
        </w:rPr>
        <w:t>eqimi endokrinologis</w:t>
      </w:r>
      <w:r w:rsidRPr="00857950">
        <w:rPr>
          <w:rFonts w:ascii="AcadMtavr" w:hAnsi="AcadMtavr"/>
          <w:b/>
          <w:bCs/>
          <w:sz w:val="22"/>
          <w:szCs w:val="22"/>
          <w:lang w:val="it-IT"/>
        </w:rPr>
        <w:t xml:space="preserve"> zogadi unar-Cvevebi </w:t>
      </w:r>
    </w:p>
    <w:p w:rsidR="00493469" w:rsidRPr="00493469" w:rsidRDefault="00493469" w:rsidP="007F5409">
      <w:pPr>
        <w:jc w:val="both"/>
        <w:rPr>
          <w:sz w:val="20"/>
          <w:lang w:val="de-DE"/>
        </w:rPr>
      </w:pPr>
    </w:p>
    <w:p w:rsidR="007F5409" w:rsidRPr="00430D7A" w:rsidRDefault="007F5409" w:rsidP="007F5409">
      <w:pPr>
        <w:ind w:firstLine="567"/>
        <w:jc w:val="both"/>
        <w:rPr>
          <w:rFonts w:ascii="AcadNusx" w:hAnsi="AcadNusx"/>
          <w:sz w:val="20"/>
        </w:rPr>
      </w:pPr>
      <w:r w:rsidRPr="00430D7A">
        <w:rPr>
          <w:rFonts w:ascii="AcadNusx" w:hAnsi="AcadNusx"/>
          <w:sz w:val="20"/>
        </w:rPr>
        <w:t>endokrinologs unda SeeZlos:</w:t>
      </w:r>
    </w:p>
    <w:p w:rsidR="007F5409" w:rsidRPr="00430D7A" w:rsidRDefault="007F5409" w:rsidP="00285554">
      <w:pPr>
        <w:numPr>
          <w:ilvl w:val="0"/>
          <w:numId w:val="6"/>
        </w:numPr>
        <w:tabs>
          <w:tab w:val="left" w:pos="851"/>
        </w:tabs>
        <w:ind w:left="851"/>
        <w:rPr>
          <w:rFonts w:ascii="AcadNusx" w:hAnsi="AcadNusx"/>
          <w:sz w:val="20"/>
        </w:rPr>
      </w:pPr>
      <w:r w:rsidRPr="00430D7A">
        <w:rPr>
          <w:rFonts w:ascii="AcadNusx" w:hAnsi="AcadNusx"/>
          <w:sz w:val="20"/>
        </w:rPr>
        <w:t>miiRos amomwuravi informacia pacientisagan an aucileblobis SemTxvevaSi misi oajxis wevrebisagan anamnezis Sekrebis safuZvelze</w:t>
      </w:r>
    </w:p>
    <w:p w:rsidR="007F5409" w:rsidRPr="00430D7A" w:rsidRDefault="007F5409" w:rsidP="00285554">
      <w:pPr>
        <w:numPr>
          <w:ilvl w:val="0"/>
          <w:numId w:val="6"/>
        </w:numPr>
        <w:tabs>
          <w:tab w:val="left" w:pos="851"/>
        </w:tabs>
        <w:ind w:left="851"/>
        <w:rPr>
          <w:rFonts w:ascii="AcadNusx" w:hAnsi="AcadNusx"/>
          <w:sz w:val="20"/>
        </w:rPr>
      </w:pPr>
      <w:r w:rsidRPr="00430D7A">
        <w:rPr>
          <w:rFonts w:ascii="AcadNusx" w:hAnsi="AcadNusx"/>
          <w:sz w:val="20"/>
        </w:rPr>
        <w:t>awarmoos pacientis obieqturi gamokvleva, droulad gansazRvros simptomebi da sindromebi, romlebic moiTxoven gadaudebel daxmarebas da gauwios mas es daxmareba. amasTan dakavSirebiT endokrinologs unda SeeZlos isargeblos diagnostikisa da mkurnalobis iseTi meTodebiT, rogoricaa: anTropometria, hemometria, arteriuli wnevis gazomva sfigmo-manometriT, kuWisa da duodenuri zondireba, Sardis buStis kaTeterizacia, infuziuri Terapiuli sistemebis praqtikuli gamoyeneba, inhalaciuri aparatebis xmareba, eleqtroamomwovis, sasunTqi niRabis, Jangbadis karavisa da saintubacio milis gamoyeneba.</w:t>
      </w:r>
    </w:p>
    <w:p w:rsidR="007F5409" w:rsidRPr="00430D7A" w:rsidRDefault="007F5409" w:rsidP="00285554">
      <w:pPr>
        <w:numPr>
          <w:ilvl w:val="0"/>
          <w:numId w:val="6"/>
        </w:numPr>
        <w:tabs>
          <w:tab w:val="left" w:pos="851"/>
        </w:tabs>
        <w:ind w:left="851"/>
        <w:rPr>
          <w:rFonts w:ascii="AcadNusx" w:hAnsi="AcadNusx"/>
          <w:sz w:val="20"/>
        </w:rPr>
      </w:pPr>
      <w:r w:rsidRPr="00430D7A">
        <w:rPr>
          <w:rFonts w:ascii="AcadNusx" w:hAnsi="AcadNusx"/>
          <w:sz w:val="20"/>
        </w:rPr>
        <w:t>gamoavlinos paTologiuri mdgomareobebis ganviTarebis mizezebi. diagnostikis mizniT adeqvaturad daniSnos laboratoriul-instrumentuli gamokvlevebi, saWiroebis SemTxvevaSi Seagrovos masala laboratoriuli kvlevisaTvis.</w:t>
      </w:r>
    </w:p>
    <w:p w:rsidR="007F5409" w:rsidRPr="00430D7A" w:rsidRDefault="007F5409" w:rsidP="00285554">
      <w:pPr>
        <w:numPr>
          <w:ilvl w:val="0"/>
          <w:numId w:val="6"/>
        </w:numPr>
        <w:tabs>
          <w:tab w:val="left" w:pos="851"/>
        </w:tabs>
        <w:ind w:left="851"/>
        <w:rPr>
          <w:rFonts w:ascii="AcadNusx" w:hAnsi="AcadNusx"/>
          <w:sz w:val="20"/>
        </w:rPr>
      </w:pPr>
      <w:r w:rsidRPr="00430D7A">
        <w:rPr>
          <w:rFonts w:ascii="AcadNusx" w:hAnsi="AcadNusx"/>
          <w:sz w:val="20"/>
        </w:rPr>
        <w:t>Seafasos pacientis janmrTelobis mdgomareoba anamnezis, uSualo saeqimo-klinikuri gasinjvis da laboratoriul-instrumentuli kvlevis Sedegebis safuZvelze. gaataros diferenciuli diagnostika da dasvas winaswari diagnozi.</w:t>
      </w:r>
    </w:p>
    <w:p w:rsidR="007F5409" w:rsidRPr="00430D7A" w:rsidRDefault="007F5409" w:rsidP="00285554">
      <w:pPr>
        <w:numPr>
          <w:ilvl w:val="0"/>
          <w:numId w:val="6"/>
        </w:numPr>
        <w:tabs>
          <w:tab w:val="left" w:pos="851"/>
        </w:tabs>
        <w:ind w:left="851"/>
        <w:rPr>
          <w:rFonts w:ascii="AcadNusx" w:hAnsi="AcadNusx"/>
          <w:sz w:val="20"/>
        </w:rPr>
      </w:pPr>
      <w:r w:rsidRPr="00430D7A">
        <w:rPr>
          <w:rFonts w:ascii="AcadNusx" w:hAnsi="AcadNusx"/>
          <w:sz w:val="20"/>
        </w:rPr>
        <w:t xml:space="preserve">daasabuTos pacientis mkurnalobis taqtika stacionaris an ambulatoriis pirobebSi. saWiroebisas SeZlos stacionaris organizeba binaze, gamoavlinos hospitalizaciis </w:t>
      </w:r>
      <w:r w:rsidRPr="00430D7A">
        <w:rPr>
          <w:rFonts w:ascii="AcadNusx" w:hAnsi="AcadNusx"/>
          <w:sz w:val="20"/>
        </w:rPr>
        <w:lastRenderedPageBreak/>
        <w:t>Cvenebebi, pacientis transportabeluroba, gansazRvros stacionaris profili, avadmyofobis xasiaTis gaTvaliswinebiT.</w:t>
      </w:r>
    </w:p>
    <w:p w:rsidR="007F5409" w:rsidRPr="00430D7A" w:rsidRDefault="007F5409" w:rsidP="00285554">
      <w:pPr>
        <w:numPr>
          <w:ilvl w:val="0"/>
          <w:numId w:val="6"/>
        </w:numPr>
        <w:tabs>
          <w:tab w:val="left" w:pos="851"/>
        </w:tabs>
        <w:ind w:left="851"/>
        <w:rPr>
          <w:rFonts w:ascii="AcadNusx" w:hAnsi="AcadNusx"/>
          <w:sz w:val="20"/>
        </w:rPr>
      </w:pPr>
      <w:r w:rsidRPr="00430D7A">
        <w:rPr>
          <w:rFonts w:ascii="AcadNusx" w:hAnsi="AcadNusx"/>
          <w:sz w:val="20"/>
        </w:rPr>
        <w:t>moaxdinos hospitalizaciis organizeba, transportireba.</w:t>
      </w:r>
    </w:p>
    <w:p w:rsidR="007F5409" w:rsidRPr="00430D7A" w:rsidRDefault="007F5409" w:rsidP="00285554">
      <w:pPr>
        <w:numPr>
          <w:ilvl w:val="0"/>
          <w:numId w:val="6"/>
        </w:numPr>
        <w:tabs>
          <w:tab w:val="left" w:pos="851"/>
        </w:tabs>
        <w:ind w:left="851"/>
        <w:rPr>
          <w:rFonts w:ascii="AcadNusx" w:hAnsi="AcadNusx"/>
          <w:sz w:val="20"/>
        </w:rPr>
      </w:pPr>
      <w:r w:rsidRPr="00430D7A">
        <w:rPr>
          <w:rFonts w:ascii="AcadNusx" w:hAnsi="AcadNusx"/>
          <w:sz w:val="20"/>
        </w:rPr>
        <w:t>gansazRvros sxva specialistis mowvevis Cvenebebi, gamoiyenos konsultantis daskvnebi diagnozis dasazusteblad da samkurnalo-profilaqtikuri RonisZiebebis gasatareblad.</w:t>
      </w:r>
    </w:p>
    <w:p w:rsidR="007F5409" w:rsidRPr="00430D7A" w:rsidRDefault="007F5409" w:rsidP="00285554">
      <w:pPr>
        <w:numPr>
          <w:ilvl w:val="0"/>
          <w:numId w:val="6"/>
        </w:numPr>
        <w:tabs>
          <w:tab w:val="left" w:pos="851"/>
        </w:tabs>
        <w:ind w:left="851"/>
        <w:rPr>
          <w:rFonts w:ascii="AcadNusx" w:hAnsi="AcadNusx"/>
          <w:sz w:val="20"/>
        </w:rPr>
      </w:pPr>
      <w:r w:rsidRPr="00430D7A">
        <w:rPr>
          <w:rFonts w:ascii="AcadNusx" w:hAnsi="AcadNusx"/>
          <w:sz w:val="20"/>
        </w:rPr>
        <w:t>kompleqsurad Seafasos pacientis mdgomareoba, daavadebis mimdinareoba, mkurnalobis efeqturoba da prognozi.</w:t>
      </w:r>
    </w:p>
    <w:p w:rsidR="007F5409" w:rsidRPr="00430D7A" w:rsidRDefault="007F5409" w:rsidP="00285554">
      <w:pPr>
        <w:numPr>
          <w:ilvl w:val="0"/>
          <w:numId w:val="6"/>
        </w:numPr>
        <w:tabs>
          <w:tab w:val="left" w:pos="851"/>
        </w:tabs>
        <w:ind w:left="851"/>
        <w:rPr>
          <w:rFonts w:ascii="AcadNusx" w:hAnsi="AcadNusx"/>
          <w:sz w:val="20"/>
        </w:rPr>
      </w:pPr>
      <w:r w:rsidRPr="00430D7A">
        <w:rPr>
          <w:rFonts w:ascii="AcadNusx" w:hAnsi="AcadNusx"/>
          <w:sz w:val="20"/>
        </w:rPr>
        <w:t>gansazRvros riskis jgufebi, qronikul endokrinologiur daavadebaTa mqone pacientebis dispanserizacia da reabilitacia</w:t>
      </w:r>
    </w:p>
    <w:p w:rsidR="007F5409" w:rsidRPr="00430D7A" w:rsidRDefault="007F5409" w:rsidP="00285554">
      <w:pPr>
        <w:numPr>
          <w:ilvl w:val="0"/>
          <w:numId w:val="6"/>
        </w:numPr>
        <w:tabs>
          <w:tab w:val="left" w:pos="851"/>
        </w:tabs>
        <w:ind w:left="851"/>
        <w:rPr>
          <w:rFonts w:ascii="AcadNusx" w:hAnsi="AcadNusx"/>
          <w:sz w:val="20"/>
        </w:rPr>
      </w:pPr>
      <w:r w:rsidRPr="00430D7A">
        <w:rPr>
          <w:rFonts w:ascii="AcadNusx" w:hAnsi="AcadNusx"/>
          <w:sz w:val="20"/>
        </w:rPr>
        <w:t>gansazRvros sanatorul-kurortuli mkurnalobis Cvenebani da ukuCvenebani.</w:t>
      </w:r>
    </w:p>
    <w:p w:rsidR="007F5409" w:rsidRPr="00430D7A" w:rsidRDefault="007F5409" w:rsidP="00285554">
      <w:pPr>
        <w:numPr>
          <w:ilvl w:val="0"/>
          <w:numId w:val="6"/>
        </w:numPr>
        <w:tabs>
          <w:tab w:val="left" w:pos="851"/>
        </w:tabs>
        <w:ind w:left="851"/>
        <w:rPr>
          <w:rFonts w:ascii="AcadNusx" w:hAnsi="AcadNusx"/>
          <w:sz w:val="20"/>
        </w:rPr>
      </w:pPr>
      <w:r w:rsidRPr="00430D7A">
        <w:rPr>
          <w:rFonts w:ascii="AcadNusx" w:hAnsi="AcadNusx"/>
          <w:sz w:val="20"/>
        </w:rPr>
        <w:t>gansazRvros samedicino-socialuri eqspertizis Catarebis Cvenebani.</w:t>
      </w:r>
    </w:p>
    <w:p w:rsidR="007F5409" w:rsidRDefault="007F5409" w:rsidP="00285554">
      <w:pPr>
        <w:numPr>
          <w:ilvl w:val="0"/>
          <w:numId w:val="6"/>
        </w:numPr>
        <w:tabs>
          <w:tab w:val="left" w:pos="851"/>
        </w:tabs>
        <w:ind w:left="851"/>
        <w:rPr>
          <w:rFonts w:ascii="AcadNusx" w:hAnsi="AcadNusx"/>
          <w:sz w:val="20"/>
        </w:rPr>
      </w:pPr>
      <w:r w:rsidRPr="00430D7A">
        <w:rPr>
          <w:rFonts w:ascii="AcadNusx" w:hAnsi="AcadNusx"/>
          <w:sz w:val="20"/>
        </w:rPr>
        <w:t>Seadginos saSualo medpersonalis muSaobis gegma, muSaobis angariSi, gaweuli samuSaos analizi, avadobisa da sikvdilianobis analizi</w:t>
      </w:r>
      <w:r w:rsidR="00922CF3">
        <w:rPr>
          <w:rFonts w:ascii="AcadNusx" w:hAnsi="AcadNusx"/>
          <w:sz w:val="20"/>
        </w:rPr>
        <w:t>.</w:t>
      </w:r>
    </w:p>
    <w:p w:rsidR="00922CF3" w:rsidRDefault="00922CF3" w:rsidP="00922CF3">
      <w:pPr>
        <w:tabs>
          <w:tab w:val="left" w:pos="851"/>
        </w:tabs>
        <w:ind w:left="851"/>
        <w:rPr>
          <w:rFonts w:ascii="AcadNusx" w:hAnsi="AcadNusx"/>
          <w:sz w:val="20"/>
        </w:rPr>
      </w:pPr>
    </w:p>
    <w:p w:rsidR="00922CF3" w:rsidRPr="00E4687C" w:rsidRDefault="00922CF3" w:rsidP="00922CF3">
      <w:pPr>
        <w:keepNext/>
        <w:tabs>
          <w:tab w:val="left" w:pos="540"/>
        </w:tabs>
        <w:spacing w:after="120"/>
        <w:jc w:val="both"/>
        <w:rPr>
          <w:rFonts w:ascii="AcadNusx" w:hAnsi="AcadNusx"/>
          <w:b/>
          <w:bCs/>
          <w:sz w:val="22"/>
          <w:szCs w:val="22"/>
          <w:lang w:val="fi-FI" w:eastAsia="ru-RU"/>
        </w:rPr>
      </w:pPr>
    </w:p>
    <w:p w:rsidR="00922CF3" w:rsidRDefault="00922CF3" w:rsidP="00922CF3">
      <w:pPr>
        <w:keepNext/>
        <w:pBdr>
          <w:top w:val="single" w:sz="4" w:space="1" w:color="auto"/>
          <w:left w:val="single" w:sz="4" w:space="4" w:color="auto"/>
          <w:bottom w:val="single" w:sz="4" w:space="1" w:color="auto"/>
          <w:right w:val="single" w:sz="4" w:space="4" w:color="auto"/>
        </w:pBdr>
        <w:shd w:val="clear" w:color="auto" w:fill="E6E6E6"/>
        <w:tabs>
          <w:tab w:val="left" w:pos="540"/>
        </w:tabs>
        <w:spacing w:after="120"/>
        <w:ind w:left="180"/>
        <w:jc w:val="both"/>
        <w:rPr>
          <w:rFonts w:ascii="AcadNusx" w:hAnsi="AcadNusx"/>
          <w:b/>
          <w:bCs/>
          <w:sz w:val="22"/>
          <w:szCs w:val="22"/>
          <w:lang w:val="fi-FI" w:eastAsia="ru-RU"/>
        </w:rPr>
      </w:pPr>
      <w:r>
        <w:rPr>
          <w:rFonts w:ascii="AcadMtavr" w:hAnsi="AcadMtavr"/>
          <w:b/>
          <w:bCs/>
          <w:sz w:val="22"/>
          <w:szCs w:val="22"/>
          <w:lang w:val="fi-FI" w:eastAsia="ru-RU"/>
        </w:rPr>
        <w:t xml:space="preserve">d. </w:t>
      </w:r>
      <w:r w:rsidRPr="003868C5">
        <w:rPr>
          <w:rFonts w:ascii="AcadMtavr" w:hAnsi="AcadMtavr"/>
          <w:b/>
          <w:bCs/>
          <w:sz w:val="22"/>
          <w:szCs w:val="22"/>
          <w:lang w:val="fi-FI" w:eastAsia="ru-RU"/>
        </w:rPr>
        <w:t>daavadebebis</w:t>
      </w:r>
      <w:r w:rsidR="0081006E">
        <w:rPr>
          <w:rFonts w:ascii="AcadMtavr" w:hAnsi="AcadMtavr"/>
          <w:b/>
          <w:bCs/>
          <w:sz w:val="22"/>
          <w:szCs w:val="22"/>
          <w:lang w:val="fi-FI" w:eastAsia="ru-RU"/>
        </w:rPr>
        <w:t xml:space="preserve"> CamonaTvali</w:t>
      </w:r>
      <w:r w:rsidRPr="003868C5">
        <w:rPr>
          <w:rFonts w:ascii="AcadMtavr" w:hAnsi="AcadMtavr"/>
          <w:b/>
          <w:bCs/>
          <w:sz w:val="22"/>
          <w:szCs w:val="22"/>
          <w:lang w:val="fi-FI" w:eastAsia="ru-RU"/>
        </w:rPr>
        <w:t xml:space="preserve">, </w:t>
      </w:r>
      <w:r w:rsidR="0081006E">
        <w:rPr>
          <w:rFonts w:ascii="AcadMtavr" w:hAnsi="AcadMtavr"/>
          <w:b/>
          <w:bCs/>
          <w:sz w:val="22"/>
          <w:szCs w:val="22"/>
          <w:lang w:val="fi-FI" w:eastAsia="ru-RU"/>
        </w:rPr>
        <w:t xml:space="preserve">romelTa </w:t>
      </w:r>
      <w:r w:rsidRPr="003868C5">
        <w:rPr>
          <w:rFonts w:ascii="AcadMtavr" w:hAnsi="AcadMtavr"/>
          <w:b/>
          <w:bCs/>
          <w:sz w:val="22"/>
          <w:szCs w:val="22"/>
          <w:lang w:val="fi-FI" w:eastAsia="ru-RU"/>
        </w:rPr>
        <w:t xml:space="preserve">klinikas, diagnostikas, mkurnalobasa da profilaqtikas </w:t>
      </w:r>
      <w:r w:rsidR="0081006E">
        <w:rPr>
          <w:rFonts w:ascii="AcadMtavr" w:hAnsi="AcadMtavr"/>
          <w:b/>
          <w:bCs/>
          <w:sz w:val="22"/>
          <w:szCs w:val="22"/>
          <w:lang w:val="fi-FI" w:eastAsia="ru-RU"/>
        </w:rPr>
        <w:t>moicavs endokrinologia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9064"/>
      </w:tblGrid>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E00 - E07</w:t>
            </w:r>
          </w:p>
        </w:tc>
        <w:tc>
          <w:tcPr>
            <w:tcW w:w="10813" w:type="dxa"/>
          </w:tcPr>
          <w:p w:rsidR="00922CF3" w:rsidRPr="00796F42" w:rsidRDefault="00922CF3" w:rsidP="00386386">
            <w:pPr>
              <w:rPr>
                <w:sz w:val="20"/>
                <w:lang w:eastAsia="ru-RU"/>
              </w:rPr>
            </w:pPr>
            <w:r w:rsidRPr="00796F42">
              <w:rPr>
                <w:rFonts w:ascii="Sylfaen" w:hAnsi="Sylfaen"/>
                <w:sz w:val="20"/>
                <w:lang w:eastAsia="ru-RU"/>
              </w:rPr>
              <w:t xml:space="preserve">ფარისებრი ჯირკვლის ავადმყოფობები </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E00</w:t>
            </w:r>
          </w:p>
        </w:tc>
        <w:tc>
          <w:tcPr>
            <w:tcW w:w="10813" w:type="dxa"/>
          </w:tcPr>
          <w:p w:rsidR="00922CF3" w:rsidRPr="00796F42" w:rsidRDefault="00922CF3" w:rsidP="00386386">
            <w:pPr>
              <w:rPr>
                <w:sz w:val="20"/>
                <w:lang w:eastAsia="ru-RU"/>
              </w:rPr>
            </w:pPr>
            <w:r w:rsidRPr="00796F42">
              <w:rPr>
                <w:rFonts w:ascii="Sylfaen" w:hAnsi="Sylfaen"/>
                <w:sz w:val="20"/>
                <w:lang w:eastAsia="ru-RU"/>
              </w:rPr>
              <w:t>თანდაყოლილი იოდ-დეფიციტური სინდრომი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E00.0</w:t>
            </w:r>
          </w:p>
        </w:tc>
        <w:tc>
          <w:tcPr>
            <w:tcW w:w="10813" w:type="dxa"/>
          </w:tcPr>
          <w:p w:rsidR="00922CF3" w:rsidRPr="00796F42" w:rsidRDefault="00922CF3" w:rsidP="00386386">
            <w:pPr>
              <w:rPr>
                <w:sz w:val="20"/>
                <w:lang w:eastAsia="ru-RU"/>
              </w:rPr>
            </w:pPr>
            <w:r w:rsidRPr="00796F42">
              <w:rPr>
                <w:rFonts w:ascii="Sylfaen" w:hAnsi="Sylfaen"/>
                <w:sz w:val="20"/>
                <w:lang w:eastAsia="ru-RU"/>
              </w:rPr>
              <w:t xml:space="preserve">თანდაყოლილი იოდ-დეფიციტური სინდრომი, ნევროლოგიური ფორმა </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E00.1</w:t>
            </w:r>
          </w:p>
        </w:tc>
        <w:tc>
          <w:tcPr>
            <w:tcW w:w="10813" w:type="dxa"/>
          </w:tcPr>
          <w:p w:rsidR="00922CF3" w:rsidRPr="00796F42" w:rsidRDefault="00922CF3" w:rsidP="00386386">
            <w:pPr>
              <w:rPr>
                <w:sz w:val="20"/>
                <w:lang w:eastAsia="ru-RU"/>
              </w:rPr>
            </w:pPr>
            <w:r w:rsidRPr="00796F42">
              <w:rPr>
                <w:rFonts w:ascii="Sylfaen" w:hAnsi="Sylfaen"/>
                <w:sz w:val="20"/>
                <w:lang w:eastAsia="ru-RU"/>
              </w:rPr>
              <w:t>თანდაყოლილი იოდ-დეფიციტური სინდრომი, მიქსედემური ფორმა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E00.2</w:t>
            </w:r>
          </w:p>
        </w:tc>
        <w:tc>
          <w:tcPr>
            <w:tcW w:w="10813" w:type="dxa"/>
          </w:tcPr>
          <w:p w:rsidR="00922CF3" w:rsidRPr="00796F42" w:rsidRDefault="00922CF3" w:rsidP="00386386">
            <w:pPr>
              <w:rPr>
                <w:sz w:val="20"/>
                <w:lang w:eastAsia="ru-RU"/>
              </w:rPr>
            </w:pPr>
            <w:r w:rsidRPr="00796F42">
              <w:rPr>
                <w:rFonts w:ascii="Sylfaen" w:hAnsi="Sylfaen"/>
                <w:sz w:val="20"/>
                <w:lang w:eastAsia="ru-RU"/>
              </w:rPr>
              <w:t>თანდაყოლილი იოდ-დეფიციტური სინდრომი, შერეული ფორმა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E00.9</w:t>
            </w:r>
          </w:p>
        </w:tc>
        <w:tc>
          <w:tcPr>
            <w:tcW w:w="10813" w:type="dxa"/>
          </w:tcPr>
          <w:p w:rsidR="00922CF3" w:rsidRPr="00796F42" w:rsidRDefault="00922CF3" w:rsidP="00386386">
            <w:pPr>
              <w:rPr>
                <w:sz w:val="20"/>
                <w:lang w:eastAsia="ru-RU"/>
              </w:rPr>
            </w:pPr>
            <w:r w:rsidRPr="00796F42">
              <w:rPr>
                <w:rFonts w:ascii="Sylfaen" w:hAnsi="Sylfaen"/>
                <w:sz w:val="20"/>
                <w:lang w:eastAsia="ru-RU"/>
              </w:rPr>
              <w:t>თანდაყოლილი იოდ-დეფიციტური სინდრომი,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E01</w:t>
            </w:r>
          </w:p>
        </w:tc>
        <w:tc>
          <w:tcPr>
            <w:tcW w:w="10813" w:type="dxa"/>
          </w:tcPr>
          <w:p w:rsidR="00922CF3" w:rsidRPr="00796F42" w:rsidRDefault="00922CF3" w:rsidP="00386386">
            <w:pPr>
              <w:rPr>
                <w:sz w:val="20"/>
                <w:lang w:eastAsia="ru-RU"/>
              </w:rPr>
            </w:pPr>
            <w:r w:rsidRPr="00796F42">
              <w:rPr>
                <w:rFonts w:ascii="Sylfaen" w:hAnsi="Sylfaen"/>
                <w:sz w:val="20"/>
                <w:lang w:eastAsia="ru-RU"/>
              </w:rPr>
              <w:t>ფარისებრი ჯირკვლის იოდის დეფიციტთან დაკავშირებული დაზიანებები და მსგავსი მდგომარეობანი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E01.0</w:t>
            </w:r>
          </w:p>
        </w:tc>
        <w:tc>
          <w:tcPr>
            <w:tcW w:w="10813" w:type="dxa"/>
          </w:tcPr>
          <w:p w:rsidR="00922CF3" w:rsidRPr="00796F42" w:rsidRDefault="00922CF3" w:rsidP="00386386">
            <w:pPr>
              <w:rPr>
                <w:sz w:val="20"/>
                <w:lang w:eastAsia="ru-RU"/>
              </w:rPr>
            </w:pPr>
            <w:r w:rsidRPr="00796F42">
              <w:rPr>
                <w:rFonts w:ascii="Sylfaen" w:hAnsi="Sylfaen"/>
                <w:sz w:val="20"/>
                <w:lang w:eastAsia="ru-RU"/>
              </w:rPr>
              <w:t>იოდის დეფიციტთან დაკავშირებული დიფუზური (ენდემური) ჩიყვი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E01.1</w:t>
            </w:r>
          </w:p>
        </w:tc>
        <w:tc>
          <w:tcPr>
            <w:tcW w:w="10813" w:type="dxa"/>
          </w:tcPr>
          <w:p w:rsidR="00922CF3" w:rsidRPr="00796F42" w:rsidRDefault="00922CF3" w:rsidP="00386386">
            <w:pPr>
              <w:rPr>
                <w:sz w:val="20"/>
                <w:lang w:eastAsia="ru-RU"/>
              </w:rPr>
            </w:pPr>
            <w:r w:rsidRPr="00796F42">
              <w:rPr>
                <w:rFonts w:ascii="Sylfaen" w:hAnsi="Sylfaen"/>
                <w:sz w:val="20"/>
                <w:lang w:eastAsia="ru-RU"/>
              </w:rPr>
              <w:t>იოდის დეფიციტთან დაკავშირებული მრავალკვანძოვანი (ენდემური) ჩიყვი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E01.2</w:t>
            </w:r>
          </w:p>
        </w:tc>
        <w:tc>
          <w:tcPr>
            <w:tcW w:w="10813" w:type="dxa"/>
          </w:tcPr>
          <w:p w:rsidR="00922CF3" w:rsidRPr="00796F42" w:rsidRDefault="00922CF3" w:rsidP="00386386">
            <w:pPr>
              <w:rPr>
                <w:sz w:val="20"/>
                <w:lang w:eastAsia="ru-RU"/>
              </w:rPr>
            </w:pPr>
            <w:r w:rsidRPr="00796F42">
              <w:rPr>
                <w:rFonts w:ascii="Sylfaen" w:hAnsi="Sylfaen"/>
                <w:sz w:val="20"/>
                <w:lang w:eastAsia="ru-RU"/>
              </w:rPr>
              <w:t>იოდის დეფიციტთან დაკავშირებული (ენდემური) ჩიყვი,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E01.8</w:t>
            </w:r>
          </w:p>
        </w:tc>
        <w:tc>
          <w:tcPr>
            <w:tcW w:w="10813" w:type="dxa"/>
          </w:tcPr>
          <w:p w:rsidR="00922CF3" w:rsidRPr="00796F42" w:rsidRDefault="00922CF3" w:rsidP="00386386">
            <w:pPr>
              <w:rPr>
                <w:sz w:val="20"/>
                <w:lang w:eastAsia="ru-RU"/>
              </w:rPr>
            </w:pPr>
            <w:r w:rsidRPr="00796F42">
              <w:rPr>
                <w:rFonts w:ascii="Sylfaen" w:hAnsi="Sylfaen"/>
                <w:sz w:val="20"/>
                <w:lang w:eastAsia="ru-RU"/>
              </w:rPr>
              <w:t>იოდის დეფიციტთან დაკავშირებული ფარისებრი ჯირკვლის სხვა დაზიანებანი და მდგომარეობანი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E02</w:t>
            </w:r>
          </w:p>
        </w:tc>
        <w:tc>
          <w:tcPr>
            <w:tcW w:w="10813" w:type="dxa"/>
          </w:tcPr>
          <w:p w:rsidR="00922CF3" w:rsidRPr="00796F42" w:rsidRDefault="00922CF3" w:rsidP="00386386">
            <w:pPr>
              <w:rPr>
                <w:sz w:val="20"/>
                <w:lang w:eastAsia="ru-RU"/>
              </w:rPr>
            </w:pPr>
            <w:r w:rsidRPr="00796F42">
              <w:rPr>
                <w:rFonts w:ascii="Sylfaen" w:hAnsi="Sylfaen"/>
                <w:sz w:val="20"/>
                <w:lang w:eastAsia="ru-RU"/>
              </w:rPr>
              <w:t>სუბკლინიკური იოდ-დეფიციტური ჰიპოთირეოზი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E03</w:t>
            </w:r>
          </w:p>
        </w:tc>
        <w:tc>
          <w:tcPr>
            <w:tcW w:w="10813" w:type="dxa"/>
          </w:tcPr>
          <w:p w:rsidR="00922CF3" w:rsidRPr="00796F42" w:rsidRDefault="00922CF3" w:rsidP="00386386">
            <w:pPr>
              <w:rPr>
                <w:sz w:val="20"/>
                <w:lang w:eastAsia="ru-RU"/>
              </w:rPr>
            </w:pPr>
            <w:r w:rsidRPr="00796F42">
              <w:rPr>
                <w:rFonts w:ascii="Sylfaen" w:hAnsi="Sylfaen"/>
                <w:sz w:val="20"/>
                <w:lang w:eastAsia="ru-RU"/>
              </w:rPr>
              <w:t>ჰიპოთირეოზის სხვა ფორმები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E03.0</w:t>
            </w:r>
          </w:p>
        </w:tc>
        <w:tc>
          <w:tcPr>
            <w:tcW w:w="10813" w:type="dxa"/>
          </w:tcPr>
          <w:p w:rsidR="00922CF3" w:rsidRPr="00796F42" w:rsidRDefault="00922CF3" w:rsidP="00386386">
            <w:pPr>
              <w:rPr>
                <w:sz w:val="20"/>
                <w:lang w:eastAsia="ru-RU"/>
              </w:rPr>
            </w:pPr>
            <w:r w:rsidRPr="00796F42">
              <w:rPr>
                <w:rFonts w:ascii="Sylfaen" w:hAnsi="Sylfaen"/>
                <w:sz w:val="20"/>
                <w:lang w:eastAsia="ru-RU"/>
              </w:rPr>
              <w:t>თანდაყოლილი ჰიპოთირეოზი დიფუზური ჩიყვით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E03.1</w:t>
            </w:r>
          </w:p>
        </w:tc>
        <w:tc>
          <w:tcPr>
            <w:tcW w:w="10813" w:type="dxa"/>
          </w:tcPr>
          <w:p w:rsidR="00922CF3" w:rsidRPr="00796F42" w:rsidRDefault="00922CF3" w:rsidP="00386386">
            <w:pPr>
              <w:rPr>
                <w:sz w:val="20"/>
                <w:lang w:eastAsia="ru-RU"/>
              </w:rPr>
            </w:pPr>
            <w:r w:rsidRPr="00796F42">
              <w:rPr>
                <w:rFonts w:ascii="Sylfaen" w:hAnsi="Sylfaen"/>
                <w:sz w:val="20"/>
                <w:lang w:eastAsia="ru-RU"/>
              </w:rPr>
              <w:t>თანდაყოლილი ჰიპოთირეოზი ჩიყვის გარეშე</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E03.2</w:t>
            </w:r>
          </w:p>
        </w:tc>
        <w:tc>
          <w:tcPr>
            <w:tcW w:w="10813" w:type="dxa"/>
          </w:tcPr>
          <w:p w:rsidR="00922CF3" w:rsidRPr="00796F42" w:rsidRDefault="00922CF3" w:rsidP="00386386">
            <w:pPr>
              <w:rPr>
                <w:sz w:val="20"/>
                <w:lang w:eastAsia="ru-RU"/>
              </w:rPr>
            </w:pPr>
            <w:r w:rsidRPr="00796F42">
              <w:rPr>
                <w:rFonts w:ascii="Sylfaen" w:hAnsi="Sylfaen"/>
                <w:sz w:val="20"/>
                <w:lang w:eastAsia="ru-RU"/>
              </w:rPr>
              <w:t>სამკურნალწამლო საშუალებებით და სხვა ეგზოგენური ნივთიერებებით გაპირობებული ჰიპოთირეოზი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E03.3</w:t>
            </w:r>
          </w:p>
        </w:tc>
        <w:tc>
          <w:tcPr>
            <w:tcW w:w="10813" w:type="dxa"/>
          </w:tcPr>
          <w:p w:rsidR="00922CF3" w:rsidRPr="00796F42" w:rsidRDefault="00922CF3" w:rsidP="00386386">
            <w:pPr>
              <w:rPr>
                <w:sz w:val="20"/>
                <w:lang w:eastAsia="ru-RU"/>
              </w:rPr>
            </w:pPr>
            <w:r w:rsidRPr="00796F42">
              <w:rPr>
                <w:rFonts w:ascii="Sylfaen" w:hAnsi="Sylfaen"/>
                <w:sz w:val="20"/>
                <w:lang w:eastAsia="ru-RU"/>
              </w:rPr>
              <w:t>პოსტინფექციური ჰიპოთირეოზი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E03.4</w:t>
            </w:r>
          </w:p>
        </w:tc>
        <w:tc>
          <w:tcPr>
            <w:tcW w:w="10813" w:type="dxa"/>
          </w:tcPr>
          <w:p w:rsidR="00922CF3" w:rsidRPr="00796F42" w:rsidRDefault="00922CF3" w:rsidP="00386386">
            <w:pPr>
              <w:rPr>
                <w:sz w:val="20"/>
                <w:lang w:eastAsia="ru-RU"/>
              </w:rPr>
            </w:pPr>
            <w:r w:rsidRPr="00796F42">
              <w:rPr>
                <w:rFonts w:ascii="Sylfaen" w:hAnsi="Sylfaen"/>
                <w:sz w:val="20"/>
                <w:lang w:eastAsia="ru-RU"/>
              </w:rPr>
              <w:t>ფარისებრი ჯირკვლის ატროფია (შეძენილი)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E03.5</w:t>
            </w:r>
          </w:p>
        </w:tc>
        <w:tc>
          <w:tcPr>
            <w:tcW w:w="10813" w:type="dxa"/>
          </w:tcPr>
          <w:p w:rsidR="00922CF3" w:rsidRPr="00796F42" w:rsidRDefault="00922CF3" w:rsidP="00386386">
            <w:pPr>
              <w:rPr>
                <w:sz w:val="20"/>
                <w:lang w:eastAsia="ru-RU"/>
              </w:rPr>
            </w:pPr>
            <w:r w:rsidRPr="00796F42">
              <w:rPr>
                <w:rFonts w:ascii="Sylfaen" w:hAnsi="Sylfaen"/>
                <w:sz w:val="20"/>
                <w:lang w:eastAsia="ru-RU"/>
              </w:rPr>
              <w:t>მიქსედემური კომა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E03.8</w:t>
            </w:r>
          </w:p>
        </w:tc>
        <w:tc>
          <w:tcPr>
            <w:tcW w:w="10813" w:type="dxa"/>
          </w:tcPr>
          <w:p w:rsidR="00922CF3" w:rsidRPr="00796F42" w:rsidRDefault="00922CF3" w:rsidP="00386386">
            <w:pPr>
              <w:rPr>
                <w:sz w:val="20"/>
                <w:lang w:eastAsia="ru-RU"/>
              </w:rPr>
            </w:pPr>
            <w:r w:rsidRPr="00796F42">
              <w:rPr>
                <w:rFonts w:ascii="Sylfaen" w:hAnsi="Sylfaen"/>
                <w:sz w:val="20"/>
                <w:lang w:eastAsia="ru-RU"/>
              </w:rPr>
              <w:t>სხვა სახის დაზუსტებული ჰიპოთირეოზი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E03.9</w:t>
            </w:r>
          </w:p>
        </w:tc>
        <w:tc>
          <w:tcPr>
            <w:tcW w:w="10813" w:type="dxa"/>
          </w:tcPr>
          <w:p w:rsidR="00922CF3" w:rsidRPr="00796F42" w:rsidRDefault="00922CF3" w:rsidP="00386386">
            <w:pPr>
              <w:rPr>
                <w:sz w:val="20"/>
                <w:lang w:eastAsia="ru-RU"/>
              </w:rPr>
            </w:pPr>
            <w:r w:rsidRPr="00796F42">
              <w:rPr>
                <w:rFonts w:ascii="Sylfaen" w:hAnsi="Sylfaen"/>
                <w:sz w:val="20"/>
                <w:lang w:eastAsia="ru-RU"/>
              </w:rPr>
              <w:t>ჰიპოთირეოზი,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E04</w:t>
            </w:r>
          </w:p>
        </w:tc>
        <w:tc>
          <w:tcPr>
            <w:tcW w:w="10813" w:type="dxa"/>
          </w:tcPr>
          <w:p w:rsidR="00922CF3" w:rsidRPr="00796F42" w:rsidRDefault="00922CF3" w:rsidP="00386386">
            <w:pPr>
              <w:rPr>
                <w:sz w:val="20"/>
                <w:lang w:eastAsia="ru-RU"/>
              </w:rPr>
            </w:pPr>
            <w:r w:rsidRPr="00796F42">
              <w:rPr>
                <w:rFonts w:ascii="Sylfaen" w:hAnsi="Sylfaen"/>
                <w:sz w:val="20"/>
                <w:lang w:eastAsia="ru-RU"/>
              </w:rPr>
              <w:t>არატოქსიური ჩიყვის სხვა ფორმები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E04.0</w:t>
            </w:r>
          </w:p>
        </w:tc>
        <w:tc>
          <w:tcPr>
            <w:tcW w:w="10813" w:type="dxa"/>
          </w:tcPr>
          <w:p w:rsidR="00922CF3" w:rsidRPr="00796F42" w:rsidRDefault="00922CF3" w:rsidP="00386386">
            <w:pPr>
              <w:rPr>
                <w:sz w:val="20"/>
                <w:lang w:eastAsia="ru-RU"/>
              </w:rPr>
            </w:pPr>
            <w:r w:rsidRPr="00796F42">
              <w:rPr>
                <w:rFonts w:ascii="Sylfaen" w:hAnsi="Sylfaen"/>
                <w:sz w:val="20"/>
                <w:lang w:eastAsia="ru-RU"/>
              </w:rPr>
              <w:t>არატოქსიური დიფუზური ჩიყვი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E04.1</w:t>
            </w:r>
          </w:p>
        </w:tc>
        <w:tc>
          <w:tcPr>
            <w:tcW w:w="10813" w:type="dxa"/>
          </w:tcPr>
          <w:p w:rsidR="00922CF3" w:rsidRPr="00796F42" w:rsidRDefault="00922CF3" w:rsidP="00386386">
            <w:pPr>
              <w:rPr>
                <w:sz w:val="20"/>
                <w:lang w:eastAsia="ru-RU"/>
              </w:rPr>
            </w:pPr>
            <w:r w:rsidRPr="00796F42">
              <w:rPr>
                <w:rFonts w:ascii="Sylfaen" w:hAnsi="Sylfaen"/>
                <w:sz w:val="20"/>
                <w:lang w:eastAsia="ru-RU"/>
              </w:rPr>
              <w:t>არატოქსიური ერთკვანძიანი ჩიყვი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E04.2</w:t>
            </w:r>
          </w:p>
        </w:tc>
        <w:tc>
          <w:tcPr>
            <w:tcW w:w="10813" w:type="dxa"/>
          </w:tcPr>
          <w:p w:rsidR="00922CF3" w:rsidRPr="00796F42" w:rsidRDefault="00922CF3" w:rsidP="00386386">
            <w:pPr>
              <w:rPr>
                <w:sz w:val="20"/>
                <w:lang w:eastAsia="ru-RU"/>
              </w:rPr>
            </w:pPr>
            <w:r w:rsidRPr="00796F42">
              <w:rPr>
                <w:rFonts w:ascii="Sylfaen" w:hAnsi="Sylfaen"/>
                <w:sz w:val="20"/>
                <w:lang w:eastAsia="ru-RU"/>
              </w:rPr>
              <w:t>არატოქსიური მრავალკვანძოვანი ჩიყვი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E04.8</w:t>
            </w:r>
          </w:p>
        </w:tc>
        <w:tc>
          <w:tcPr>
            <w:tcW w:w="10813" w:type="dxa"/>
          </w:tcPr>
          <w:p w:rsidR="00922CF3" w:rsidRPr="00796F42" w:rsidRDefault="00922CF3" w:rsidP="00386386">
            <w:pPr>
              <w:rPr>
                <w:sz w:val="20"/>
                <w:lang w:eastAsia="ru-RU"/>
              </w:rPr>
            </w:pPr>
            <w:r w:rsidRPr="00796F42">
              <w:rPr>
                <w:rFonts w:ascii="Sylfaen" w:hAnsi="Sylfaen"/>
                <w:sz w:val="20"/>
                <w:lang w:eastAsia="ru-RU"/>
              </w:rPr>
              <w:t>არატოქსიური ჩიყვის სხვა დაზუსტებული ფორმები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E04.9</w:t>
            </w:r>
          </w:p>
        </w:tc>
        <w:tc>
          <w:tcPr>
            <w:tcW w:w="10813" w:type="dxa"/>
          </w:tcPr>
          <w:p w:rsidR="00922CF3" w:rsidRPr="00796F42" w:rsidRDefault="00922CF3" w:rsidP="00386386">
            <w:pPr>
              <w:rPr>
                <w:sz w:val="20"/>
                <w:lang w:eastAsia="ru-RU"/>
              </w:rPr>
            </w:pPr>
            <w:r w:rsidRPr="00796F42">
              <w:rPr>
                <w:rFonts w:ascii="Sylfaen" w:hAnsi="Sylfaen"/>
                <w:sz w:val="20"/>
                <w:lang w:eastAsia="ru-RU"/>
              </w:rPr>
              <w:t>არატოქსიური ჩიყვი, დაუზუსტებელი ფორმები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E05</w:t>
            </w:r>
          </w:p>
        </w:tc>
        <w:tc>
          <w:tcPr>
            <w:tcW w:w="10813" w:type="dxa"/>
          </w:tcPr>
          <w:p w:rsidR="00922CF3" w:rsidRPr="00796F42" w:rsidRDefault="00922CF3" w:rsidP="00386386">
            <w:pPr>
              <w:rPr>
                <w:sz w:val="20"/>
                <w:lang w:eastAsia="ru-RU"/>
              </w:rPr>
            </w:pPr>
            <w:r w:rsidRPr="00796F42">
              <w:rPr>
                <w:rFonts w:ascii="Sylfaen" w:hAnsi="Sylfaen"/>
                <w:sz w:val="20"/>
                <w:lang w:eastAsia="ru-RU"/>
              </w:rPr>
              <w:t>თირეოტოქსიკოზი [ჰიპერთირეოზი]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E05.0</w:t>
            </w:r>
          </w:p>
        </w:tc>
        <w:tc>
          <w:tcPr>
            <w:tcW w:w="10813" w:type="dxa"/>
          </w:tcPr>
          <w:p w:rsidR="00922CF3" w:rsidRPr="00796F42" w:rsidRDefault="00922CF3" w:rsidP="00386386">
            <w:pPr>
              <w:rPr>
                <w:sz w:val="20"/>
                <w:lang w:eastAsia="ru-RU"/>
              </w:rPr>
            </w:pPr>
            <w:r w:rsidRPr="00796F42">
              <w:rPr>
                <w:rFonts w:ascii="Sylfaen" w:hAnsi="Sylfaen"/>
                <w:sz w:val="20"/>
                <w:lang w:eastAsia="ru-RU"/>
              </w:rPr>
              <w:t>თირეოტოქსიკოზი დიფუზურ ჩიყვით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E05.1</w:t>
            </w:r>
          </w:p>
        </w:tc>
        <w:tc>
          <w:tcPr>
            <w:tcW w:w="10813" w:type="dxa"/>
          </w:tcPr>
          <w:p w:rsidR="00922CF3" w:rsidRPr="00796F42" w:rsidRDefault="00922CF3" w:rsidP="00386386">
            <w:pPr>
              <w:rPr>
                <w:sz w:val="20"/>
                <w:lang w:eastAsia="ru-RU"/>
              </w:rPr>
            </w:pPr>
            <w:r w:rsidRPr="00796F42">
              <w:rPr>
                <w:rFonts w:ascii="Sylfaen" w:hAnsi="Sylfaen"/>
                <w:sz w:val="20"/>
                <w:lang w:eastAsia="ru-RU"/>
              </w:rPr>
              <w:t>თირეოტოქსიკოზი ერთკვანძიანი ტოქსიური ჩიყვით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E05.2</w:t>
            </w:r>
          </w:p>
        </w:tc>
        <w:tc>
          <w:tcPr>
            <w:tcW w:w="10813" w:type="dxa"/>
          </w:tcPr>
          <w:p w:rsidR="00922CF3" w:rsidRPr="00796F42" w:rsidRDefault="00922CF3" w:rsidP="00386386">
            <w:pPr>
              <w:rPr>
                <w:sz w:val="20"/>
                <w:lang w:eastAsia="ru-RU"/>
              </w:rPr>
            </w:pPr>
            <w:r w:rsidRPr="00796F42">
              <w:rPr>
                <w:rFonts w:ascii="Sylfaen" w:hAnsi="Sylfaen"/>
                <w:sz w:val="20"/>
                <w:lang w:eastAsia="ru-RU"/>
              </w:rPr>
              <w:t>თირეოტოქსიკოზი მრავალკვანძიანი ტოქსიური ჩიყვით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E05.3</w:t>
            </w:r>
          </w:p>
        </w:tc>
        <w:tc>
          <w:tcPr>
            <w:tcW w:w="10813" w:type="dxa"/>
          </w:tcPr>
          <w:p w:rsidR="00922CF3" w:rsidRPr="00796F42" w:rsidRDefault="00922CF3" w:rsidP="00386386">
            <w:pPr>
              <w:rPr>
                <w:sz w:val="20"/>
                <w:lang w:eastAsia="ru-RU"/>
              </w:rPr>
            </w:pPr>
            <w:r w:rsidRPr="00796F42">
              <w:rPr>
                <w:rFonts w:ascii="Sylfaen" w:hAnsi="Sylfaen"/>
                <w:sz w:val="20"/>
                <w:lang w:eastAsia="ru-RU"/>
              </w:rPr>
              <w:t>თირეოტოქსიკოზი, თირეოიდული ქსოვილის ექტოპიით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lastRenderedPageBreak/>
              <w:t>E05.4</w:t>
            </w:r>
          </w:p>
        </w:tc>
        <w:tc>
          <w:tcPr>
            <w:tcW w:w="10813" w:type="dxa"/>
          </w:tcPr>
          <w:p w:rsidR="00922CF3" w:rsidRPr="00796F42" w:rsidRDefault="00922CF3" w:rsidP="00386386">
            <w:pPr>
              <w:rPr>
                <w:sz w:val="20"/>
                <w:lang w:eastAsia="ru-RU"/>
              </w:rPr>
            </w:pPr>
            <w:r w:rsidRPr="00796F42">
              <w:rPr>
                <w:rFonts w:ascii="Sylfaen" w:hAnsi="Sylfaen"/>
                <w:sz w:val="20"/>
                <w:lang w:eastAsia="ru-RU"/>
              </w:rPr>
              <w:t>თირეოტოქსიკოზი ხელოვნური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E05.5</w:t>
            </w:r>
          </w:p>
        </w:tc>
        <w:tc>
          <w:tcPr>
            <w:tcW w:w="10813" w:type="dxa"/>
          </w:tcPr>
          <w:p w:rsidR="00922CF3" w:rsidRPr="00796F42" w:rsidRDefault="00922CF3" w:rsidP="00386386">
            <w:pPr>
              <w:rPr>
                <w:sz w:val="20"/>
                <w:lang w:eastAsia="ru-RU"/>
              </w:rPr>
            </w:pPr>
            <w:r w:rsidRPr="00796F42">
              <w:rPr>
                <w:rFonts w:ascii="Sylfaen" w:hAnsi="Sylfaen"/>
                <w:sz w:val="20"/>
                <w:lang w:eastAsia="ru-RU"/>
              </w:rPr>
              <w:t>თიროიდული კრიზი ან შეტევა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E05.8</w:t>
            </w:r>
          </w:p>
        </w:tc>
        <w:tc>
          <w:tcPr>
            <w:tcW w:w="10813" w:type="dxa"/>
          </w:tcPr>
          <w:p w:rsidR="00922CF3" w:rsidRPr="00796F42" w:rsidRDefault="00922CF3" w:rsidP="00386386">
            <w:pPr>
              <w:rPr>
                <w:sz w:val="20"/>
                <w:lang w:eastAsia="ru-RU"/>
              </w:rPr>
            </w:pPr>
            <w:r w:rsidRPr="00796F42">
              <w:rPr>
                <w:rFonts w:ascii="Sylfaen" w:hAnsi="Sylfaen"/>
                <w:sz w:val="20"/>
                <w:lang w:eastAsia="ru-RU"/>
              </w:rPr>
              <w:t>თირეოტოქსიკოზის სხვა ფორმები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E05.9</w:t>
            </w:r>
          </w:p>
        </w:tc>
        <w:tc>
          <w:tcPr>
            <w:tcW w:w="10813" w:type="dxa"/>
          </w:tcPr>
          <w:p w:rsidR="00922CF3" w:rsidRPr="00796F42" w:rsidRDefault="00922CF3" w:rsidP="00386386">
            <w:pPr>
              <w:rPr>
                <w:sz w:val="20"/>
                <w:lang w:eastAsia="ru-RU"/>
              </w:rPr>
            </w:pPr>
            <w:r w:rsidRPr="00796F42">
              <w:rPr>
                <w:rFonts w:ascii="Sylfaen" w:hAnsi="Sylfaen"/>
                <w:sz w:val="20"/>
                <w:lang w:eastAsia="ru-RU"/>
              </w:rPr>
              <w:t>თირეოტოქსიკოზი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E06</w:t>
            </w:r>
          </w:p>
        </w:tc>
        <w:tc>
          <w:tcPr>
            <w:tcW w:w="10813" w:type="dxa"/>
          </w:tcPr>
          <w:p w:rsidR="00922CF3" w:rsidRPr="00796F42" w:rsidRDefault="00922CF3" w:rsidP="00386386">
            <w:pPr>
              <w:rPr>
                <w:sz w:val="20"/>
                <w:lang w:eastAsia="ru-RU"/>
              </w:rPr>
            </w:pPr>
            <w:r w:rsidRPr="00796F42">
              <w:rPr>
                <w:rFonts w:ascii="Sylfaen" w:hAnsi="Sylfaen"/>
                <w:sz w:val="20"/>
                <w:lang w:eastAsia="ru-RU"/>
              </w:rPr>
              <w:t>თიროიდიტი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E06.0</w:t>
            </w:r>
          </w:p>
        </w:tc>
        <w:tc>
          <w:tcPr>
            <w:tcW w:w="10813" w:type="dxa"/>
          </w:tcPr>
          <w:p w:rsidR="00922CF3" w:rsidRPr="00796F42" w:rsidRDefault="00922CF3" w:rsidP="00386386">
            <w:pPr>
              <w:rPr>
                <w:sz w:val="20"/>
                <w:lang w:eastAsia="ru-RU"/>
              </w:rPr>
            </w:pPr>
            <w:r w:rsidRPr="00796F42">
              <w:rPr>
                <w:rFonts w:ascii="Sylfaen" w:hAnsi="Sylfaen"/>
                <w:sz w:val="20"/>
                <w:lang w:eastAsia="ru-RU"/>
              </w:rPr>
              <w:t>მწვავე თიროიდიტი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E06.1</w:t>
            </w:r>
          </w:p>
        </w:tc>
        <w:tc>
          <w:tcPr>
            <w:tcW w:w="10813" w:type="dxa"/>
          </w:tcPr>
          <w:p w:rsidR="00922CF3" w:rsidRPr="00796F42" w:rsidRDefault="00922CF3" w:rsidP="00386386">
            <w:pPr>
              <w:rPr>
                <w:sz w:val="20"/>
                <w:lang w:eastAsia="ru-RU"/>
              </w:rPr>
            </w:pPr>
            <w:r w:rsidRPr="00796F42">
              <w:rPr>
                <w:rFonts w:ascii="Sylfaen" w:hAnsi="Sylfaen"/>
                <w:sz w:val="20"/>
                <w:lang w:eastAsia="ru-RU"/>
              </w:rPr>
              <w:t>ქვემწვავე თიროიდიტი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E06.2</w:t>
            </w:r>
          </w:p>
        </w:tc>
        <w:tc>
          <w:tcPr>
            <w:tcW w:w="10813" w:type="dxa"/>
          </w:tcPr>
          <w:p w:rsidR="00922CF3" w:rsidRPr="00796F42" w:rsidRDefault="00922CF3" w:rsidP="00386386">
            <w:pPr>
              <w:rPr>
                <w:sz w:val="20"/>
                <w:lang w:eastAsia="ru-RU"/>
              </w:rPr>
            </w:pPr>
            <w:r w:rsidRPr="00796F42">
              <w:rPr>
                <w:rFonts w:ascii="Sylfaen" w:hAnsi="Sylfaen"/>
                <w:sz w:val="20"/>
                <w:lang w:eastAsia="ru-RU"/>
              </w:rPr>
              <w:t>ქრონიკული თიროიდიტი გარდამავალი თირეოტოქსიკოზით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E06.3</w:t>
            </w:r>
          </w:p>
        </w:tc>
        <w:tc>
          <w:tcPr>
            <w:tcW w:w="10813" w:type="dxa"/>
          </w:tcPr>
          <w:p w:rsidR="00922CF3" w:rsidRPr="00796F42" w:rsidRDefault="00922CF3" w:rsidP="00386386">
            <w:pPr>
              <w:rPr>
                <w:sz w:val="20"/>
                <w:lang w:eastAsia="ru-RU"/>
              </w:rPr>
            </w:pPr>
            <w:r w:rsidRPr="00796F42">
              <w:rPr>
                <w:rFonts w:ascii="Sylfaen" w:hAnsi="Sylfaen"/>
                <w:sz w:val="20"/>
                <w:lang w:eastAsia="ru-RU"/>
              </w:rPr>
              <w:t>აუტოიმუნური თიროიდიტი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E06.4</w:t>
            </w:r>
          </w:p>
        </w:tc>
        <w:tc>
          <w:tcPr>
            <w:tcW w:w="10813" w:type="dxa"/>
          </w:tcPr>
          <w:p w:rsidR="00922CF3" w:rsidRPr="00796F42" w:rsidRDefault="00922CF3" w:rsidP="00386386">
            <w:pPr>
              <w:rPr>
                <w:sz w:val="20"/>
                <w:lang w:eastAsia="ru-RU"/>
              </w:rPr>
            </w:pPr>
            <w:r w:rsidRPr="00796F42">
              <w:rPr>
                <w:rFonts w:ascii="Sylfaen" w:hAnsi="Sylfaen"/>
                <w:sz w:val="20"/>
                <w:lang w:eastAsia="ru-RU"/>
              </w:rPr>
              <w:t>მედიკამენტოზური თირეოიდიტი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E06.5</w:t>
            </w:r>
          </w:p>
        </w:tc>
        <w:tc>
          <w:tcPr>
            <w:tcW w:w="10813" w:type="dxa"/>
          </w:tcPr>
          <w:p w:rsidR="00922CF3" w:rsidRPr="00796F42" w:rsidRDefault="00922CF3" w:rsidP="00386386">
            <w:pPr>
              <w:rPr>
                <w:sz w:val="20"/>
                <w:lang w:eastAsia="ru-RU"/>
              </w:rPr>
            </w:pPr>
            <w:r w:rsidRPr="00796F42">
              <w:rPr>
                <w:rFonts w:ascii="Sylfaen" w:hAnsi="Sylfaen"/>
                <w:sz w:val="20"/>
                <w:lang w:eastAsia="ru-RU"/>
              </w:rPr>
              <w:t>თიროიდიტი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E06.9</w:t>
            </w:r>
          </w:p>
        </w:tc>
        <w:tc>
          <w:tcPr>
            <w:tcW w:w="10813" w:type="dxa"/>
          </w:tcPr>
          <w:p w:rsidR="00922CF3" w:rsidRPr="00796F42" w:rsidRDefault="00922CF3" w:rsidP="00386386">
            <w:pPr>
              <w:rPr>
                <w:sz w:val="20"/>
                <w:lang w:eastAsia="ru-RU"/>
              </w:rPr>
            </w:pPr>
            <w:r w:rsidRPr="00796F42">
              <w:rPr>
                <w:rFonts w:ascii="Sylfaen" w:hAnsi="Sylfaen"/>
                <w:sz w:val="20"/>
                <w:lang w:eastAsia="ru-RU"/>
              </w:rPr>
              <w:t>თიროიდიტი,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E07</w:t>
            </w:r>
          </w:p>
        </w:tc>
        <w:tc>
          <w:tcPr>
            <w:tcW w:w="10813" w:type="dxa"/>
          </w:tcPr>
          <w:p w:rsidR="00922CF3" w:rsidRPr="00796F42" w:rsidRDefault="00922CF3" w:rsidP="00386386">
            <w:pPr>
              <w:rPr>
                <w:sz w:val="20"/>
                <w:lang w:eastAsia="ru-RU"/>
              </w:rPr>
            </w:pPr>
            <w:r w:rsidRPr="00796F42">
              <w:rPr>
                <w:rFonts w:ascii="Sylfaen" w:hAnsi="Sylfaen"/>
                <w:sz w:val="20"/>
                <w:lang w:eastAsia="ru-RU"/>
              </w:rPr>
              <w:t>ფარისებრი ჯირკვლის სხვა ავადმყოფობები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E07.0</w:t>
            </w:r>
          </w:p>
        </w:tc>
        <w:tc>
          <w:tcPr>
            <w:tcW w:w="10813" w:type="dxa"/>
          </w:tcPr>
          <w:p w:rsidR="00922CF3" w:rsidRPr="00796F42" w:rsidRDefault="00922CF3" w:rsidP="00386386">
            <w:pPr>
              <w:rPr>
                <w:sz w:val="20"/>
                <w:lang w:eastAsia="ru-RU"/>
              </w:rPr>
            </w:pPr>
            <w:r w:rsidRPr="00796F42">
              <w:rPr>
                <w:rFonts w:ascii="Sylfaen" w:hAnsi="Sylfaen"/>
                <w:sz w:val="20"/>
                <w:lang w:eastAsia="ru-RU"/>
              </w:rPr>
              <w:t>კალციტონინის ჰიპერსეკრეცია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E07.1</w:t>
            </w:r>
          </w:p>
        </w:tc>
        <w:tc>
          <w:tcPr>
            <w:tcW w:w="10813" w:type="dxa"/>
          </w:tcPr>
          <w:p w:rsidR="00922CF3" w:rsidRPr="00796F42" w:rsidRDefault="00922CF3" w:rsidP="00386386">
            <w:pPr>
              <w:rPr>
                <w:sz w:val="20"/>
                <w:lang w:eastAsia="ru-RU"/>
              </w:rPr>
            </w:pPr>
            <w:r w:rsidRPr="00796F42">
              <w:rPr>
                <w:rFonts w:ascii="Sylfaen" w:hAnsi="Sylfaen"/>
                <w:sz w:val="20"/>
                <w:lang w:eastAsia="ru-RU"/>
              </w:rPr>
              <w:t>დისჰორმონული ჩიყვი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E07.8</w:t>
            </w:r>
          </w:p>
        </w:tc>
        <w:tc>
          <w:tcPr>
            <w:tcW w:w="10813" w:type="dxa"/>
          </w:tcPr>
          <w:p w:rsidR="00922CF3" w:rsidRPr="00796F42" w:rsidRDefault="00922CF3" w:rsidP="00386386">
            <w:pPr>
              <w:rPr>
                <w:sz w:val="20"/>
                <w:lang w:eastAsia="ru-RU"/>
              </w:rPr>
            </w:pPr>
            <w:r w:rsidRPr="00796F42">
              <w:rPr>
                <w:rFonts w:ascii="Sylfaen" w:hAnsi="Sylfaen"/>
                <w:sz w:val="20"/>
                <w:lang w:eastAsia="ru-RU"/>
              </w:rPr>
              <w:t>ფარისებრი ჯირკვლის სხვა დაზუსტებული ავადმყოფობები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E07.9</w:t>
            </w:r>
          </w:p>
        </w:tc>
        <w:tc>
          <w:tcPr>
            <w:tcW w:w="10813" w:type="dxa"/>
          </w:tcPr>
          <w:p w:rsidR="00922CF3" w:rsidRPr="00796F42" w:rsidRDefault="00922CF3" w:rsidP="00386386">
            <w:pPr>
              <w:rPr>
                <w:sz w:val="20"/>
                <w:lang w:eastAsia="ru-RU"/>
              </w:rPr>
            </w:pPr>
            <w:r w:rsidRPr="00796F42">
              <w:rPr>
                <w:rFonts w:ascii="Sylfaen" w:hAnsi="Sylfaen"/>
                <w:sz w:val="20"/>
                <w:lang w:eastAsia="ru-RU"/>
              </w:rPr>
              <w:t>ფარისებრი ჯირკვლის დაავადებები, დაუზუსტებელი</w:t>
            </w:r>
          </w:p>
        </w:tc>
      </w:tr>
    </w:tbl>
    <w:p w:rsidR="00922CF3" w:rsidRPr="00241C6C" w:rsidRDefault="00922CF3" w:rsidP="00922CF3">
      <w:pPr>
        <w:tabs>
          <w:tab w:val="left" w:pos="731"/>
          <w:tab w:val="left" w:pos="1764"/>
        </w:tabs>
        <w:rPr>
          <w:rFonts w:ascii="Sylfaen" w:hAnsi="Sylfaen"/>
          <w:noProo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9072"/>
      </w:tblGrid>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E10 - E14</w:t>
            </w:r>
          </w:p>
        </w:tc>
        <w:tc>
          <w:tcPr>
            <w:tcW w:w="10820" w:type="dxa"/>
          </w:tcPr>
          <w:p w:rsidR="00922CF3" w:rsidRPr="00796F42" w:rsidRDefault="00922CF3" w:rsidP="00386386">
            <w:pPr>
              <w:rPr>
                <w:sz w:val="20"/>
                <w:lang w:eastAsia="ru-RU"/>
              </w:rPr>
            </w:pPr>
            <w:r w:rsidRPr="00796F42">
              <w:rPr>
                <w:rFonts w:ascii="Sylfaen" w:hAnsi="Sylfaen"/>
                <w:sz w:val="20"/>
                <w:lang w:eastAsia="ru-RU"/>
              </w:rPr>
              <w:t xml:space="preserve">შაქრიანი დიაბეტი </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E10</w:t>
            </w:r>
          </w:p>
        </w:tc>
        <w:tc>
          <w:tcPr>
            <w:tcW w:w="10820" w:type="dxa"/>
          </w:tcPr>
          <w:p w:rsidR="00922CF3" w:rsidRPr="00796F42" w:rsidRDefault="00922CF3" w:rsidP="00386386">
            <w:pPr>
              <w:rPr>
                <w:sz w:val="20"/>
                <w:lang w:eastAsia="ru-RU"/>
              </w:rPr>
            </w:pPr>
            <w:r w:rsidRPr="00796F42">
              <w:rPr>
                <w:rFonts w:ascii="Sylfaen" w:hAnsi="Sylfaen"/>
                <w:sz w:val="20"/>
                <w:lang w:eastAsia="ru-RU"/>
              </w:rPr>
              <w:t>ინსულინდამოკიდებული შაქრიანი დიაბეტი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E10.0</w:t>
            </w:r>
          </w:p>
        </w:tc>
        <w:tc>
          <w:tcPr>
            <w:tcW w:w="10820" w:type="dxa"/>
          </w:tcPr>
          <w:p w:rsidR="00922CF3" w:rsidRPr="00796F42" w:rsidRDefault="00922CF3" w:rsidP="00386386">
            <w:pPr>
              <w:rPr>
                <w:sz w:val="20"/>
                <w:lang w:eastAsia="ru-RU"/>
              </w:rPr>
            </w:pPr>
            <w:r w:rsidRPr="00796F42">
              <w:rPr>
                <w:rFonts w:ascii="Sylfaen" w:hAnsi="Sylfaen"/>
                <w:sz w:val="20"/>
                <w:lang w:eastAsia="ru-RU"/>
              </w:rPr>
              <w:t>კომით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E10.1</w:t>
            </w:r>
          </w:p>
        </w:tc>
        <w:tc>
          <w:tcPr>
            <w:tcW w:w="10820" w:type="dxa"/>
          </w:tcPr>
          <w:p w:rsidR="00922CF3" w:rsidRPr="00796F42" w:rsidRDefault="00922CF3" w:rsidP="00386386">
            <w:pPr>
              <w:rPr>
                <w:sz w:val="20"/>
                <w:lang w:eastAsia="ru-RU"/>
              </w:rPr>
            </w:pPr>
            <w:r w:rsidRPr="00796F42">
              <w:rPr>
                <w:rFonts w:ascii="Sylfaen" w:hAnsi="Sylfaen"/>
                <w:sz w:val="20"/>
                <w:lang w:eastAsia="ru-RU"/>
              </w:rPr>
              <w:t>კეტოაციდოზით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E10.2</w:t>
            </w:r>
          </w:p>
        </w:tc>
        <w:tc>
          <w:tcPr>
            <w:tcW w:w="10820" w:type="dxa"/>
          </w:tcPr>
          <w:p w:rsidR="00922CF3" w:rsidRPr="00796F42" w:rsidRDefault="00922CF3" w:rsidP="00386386">
            <w:pPr>
              <w:rPr>
                <w:sz w:val="20"/>
                <w:lang w:eastAsia="ru-RU"/>
              </w:rPr>
            </w:pPr>
            <w:r w:rsidRPr="00796F42">
              <w:rPr>
                <w:rFonts w:ascii="Sylfaen" w:hAnsi="Sylfaen"/>
                <w:sz w:val="20"/>
                <w:lang w:eastAsia="ru-RU"/>
              </w:rPr>
              <w:t>† თირკმლების დაზიანებით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E10.3</w:t>
            </w:r>
          </w:p>
        </w:tc>
        <w:tc>
          <w:tcPr>
            <w:tcW w:w="10820" w:type="dxa"/>
          </w:tcPr>
          <w:p w:rsidR="00922CF3" w:rsidRPr="00796F42" w:rsidRDefault="00922CF3" w:rsidP="00386386">
            <w:pPr>
              <w:rPr>
                <w:sz w:val="20"/>
                <w:lang w:eastAsia="ru-RU"/>
              </w:rPr>
            </w:pPr>
            <w:r w:rsidRPr="00796F42">
              <w:rPr>
                <w:rFonts w:ascii="Sylfaen" w:hAnsi="Sylfaen"/>
                <w:sz w:val="20"/>
                <w:lang w:eastAsia="ru-RU"/>
              </w:rPr>
              <w:t>† თვალების დაზიანებით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E10.4</w:t>
            </w:r>
          </w:p>
        </w:tc>
        <w:tc>
          <w:tcPr>
            <w:tcW w:w="10820" w:type="dxa"/>
          </w:tcPr>
          <w:p w:rsidR="00922CF3" w:rsidRPr="00796F42" w:rsidRDefault="00922CF3" w:rsidP="00386386">
            <w:pPr>
              <w:rPr>
                <w:sz w:val="20"/>
                <w:lang w:eastAsia="ru-RU"/>
              </w:rPr>
            </w:pPr>
            <w:r w:rsidRPr="00796F42">
              <w:rPr>
                <w:rFonts w:ascii="Sylfaen" w:hAnsi="Sylfaen"/>
                <w:sz w:val="20"/>
                <w:lang w:eastAsia="ru-RU"/>
              </w:rPr>
              <w:t>† ნევროლოგიური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E10.5</w:t>
            </w:r>
          </w:p>
        </w:tc>
        <w:tc>
          <w:tcPr>
            <w:tcW w:w="10820" w:type="dxa"/>
          </w:tcPr>
          <w:p w:rsidR="00922CF3" w:rsidRPr="00796F42" w:rsidRDefault="00922CF3" w:rsidP="00386386">
            <w:pPr>
              <w:rPr>
                <w:sz w:val="20"/>
                <w:lang w:eastAsia="ru-RU"/>
              </w:rPr>
            </w:pPr>
            <w:r w:rsidRPr="00796F42">
              <w:rPr>
                <w:rFonts w:ascii="Sylfaen" w:hAnsi="Sylfaen"/>
                <w:sz w:val="20"/>
                <w:lang w:eastAsia="ru-RU"/>
              </w:rPr>
              <w:t>პერიფერიული ცირკულაციის მოშლით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E10.6</w:t>
            </w:r>
          </w:p>
        </w:tc>
        <w:tc>
          <w:tcPr>
            <w:tcW w:w="10820" w:type="dxa"/>
          </w:tcPr>
          <w:p w:rsidR="00922CF3" w:rsidRPr="00796F42" w:rsidRDefault="00922CF3" w:rsidP="00386386">
            <w:pPr>
              <w:rPr>
                <w:sz w:val="20"/>
                <w:lang w:eastAsia="ru-RU"/>
              </w:rPr>
            </w:pPr>
            <w:r w:rsidRPr="00796F42">
              <w:rPr>
                <w:rFonts w:ascii="Sylfaen" w:hAnsi="Sylfaen"/>
                <w:sz w:val="20"/>
                <w:lang w:eastAsia="ru-RU"/>
              </w:rPr>
              <w:t>სხვა სახის სპეციფიკური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E10.7</w:t>
            </w:r>
          </w:p>
        </w:tc>
        <w:tc>
          <w:tcPr>
            <w:tcW w:w="10820" w:type="dxa"/>
          </w:tcPr>
          <w:p w:rsidR="00922CF3" w:rsidRPr="00796F42" w:rsidRDefault="00922CF3" w:rsidP="00386386">
            <w:pPr>
              <w:rPr>
                <w:sz w:val="20"/>
                <w:lang w:eastAsia="ru-RU"/>
              </w:rPr>
            </w:pPr>
            <w:r w:rsidRPr="00796F42">
              <w:rPr>
                <w:rFonts w:ascii="Sylfaen" w:hAnsi="Sylfaen"/>
                <w:sz w:val="20"/>
                <w:lang w:eastAsia="ru-RU"/>
              </w:rPr>
              <w:t>მრავლობითი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E10.8</w:t>
            </w:r>
          </w:p>
        </w:tc>
        <w:tc>
          <w:tcPr>
            <w:tcW w:w="10820" w:type="dxa"/>
          </w:tcPr>
          <w:p w:rsidR="00922CF3" w:rsidRPr="00796F42" w:rsidRDefault="00922CF3" w:rsidP="00386386">
            <w:pPr>
              <w:rPr>
                <w:sz w:val="20"/>
                <w:lang w:eastAsia="ru-RU"/>
              </w:rPr>
            </w:pPr>
            <w:r w:rsidRPr="00796F42">
              <w:rPr>
                <w:rFonts w:ascii="Sylfaen" w:hAnsi="Sylfaen"/>
                <w:sz w:val="20"/>
                <w:lang w:eastAsia="ru-RU"/>
              </w:rPr>
              <w:t>დაუზუსტებელი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E10.9</w:t>
            </w:r>
          </w:p>
        </w:tc>
        <w:tc>
          <w:tcPr>
            <w:tcW w:w="10820" w:type="dxa"/>
          </w:tcPr>
          <w:p w:rsidR="00922CF3" w:rsidRPr="00796F42" w:rsidRDefault="00922CF3" w:rsidP="00386386">
            <w:pPr>
              <w:rPr>
                <w:sz w:val="20"/>
                <w:lang w:eastAsia="ru-RU"/>
              </w:rPr>
            </w:pPr>
            <w:r w:rsidRPr="00796F42">
              <w:rPr>
                <w:rFonts w:ascii="Sylfaen" w:hAnsi="Sylfaen"/>
                <w:sz w:val="20"/>
                <w:lang w:eastAsia="ru-RU"/>
              </w:rPr>
              <w:t>გართულებების გარეშე</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E11</w:t>
            </w:r>
          </w:p>
        </w:tc>
        <w:tc>
          <w:tcPr>
            <w:tcW w:w="10820" w:type="dxa"/>
          </w:tcPr>
          <w:p w:rsidR="00922CF3" w:rsidRPr="00796F42" w:rsidRDefault="00922CF3" w:rsidP="00386386">
            <w:pPr>
              <w:rPr>
                <w:sz w:val="20"/>
                <w:lang w:eastAsia="ru-RU"/>
              </w:rPr>
            </w:pPr>
            <w:r w:rsidRPr="00796F42">
              <w:rPr>
                <w:rFonts w:ascii="Sylfaen" w:hAnsi="Sylfaen"/>
                <w:sz w:val="20"/>
                <w:lang w:eastAsia="ru-RU"/>
              </w:rPr>
              <w:t>ინსულინდამოუკიდებელი შაქრიანი დიაბეტი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E11.0</w:t>
            </w:r>
          </w:p>
        </w:tc>
        <w:tc>
          <w:tcPr>
            <w:tcW w:w="10820" w:type="dxa"/>
          </w:tcPr>
          <w:p w:rsidR="00922CF3" w:rsidRPr="00796F42" w:rsidRDefault="00922CF3" w:rsidP="00386386">
            <w:pPr>
              <w:rPr>
                <w:sz w:val="20"/>
                <w:lang w:eastAsia="ru-RU"/>
              </w:rPr>
            </w:pPr>
            <w:r w:rsidRPr="00796F42">
              <w:rPr>
                <w:rFonts w:ascii="Sylfaen" w:hAnsi="Sylfaen"/>
                <w:sz w:val="20"/>
                <w:lang w:eastAsia="ru-RU"/>
              </w:rPr>
              <w:t>კომით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E11.1</w:t>
            </w:r>
          </w:p>
        </w:tc>
        <w:tc>
          <w:tcPr>
            <w:tcW w:w="10820" w:type="dxa"/>
          </w:tcPr>
          <w:p w:rsidR="00922CF3" w:rsidRPr="00796F42" w:rsidRDefault="00922CF3" w:rsidP="00386386">
            <w:pPr>
              <w:rPr>
                <w:sz w:val="20"/>
                <w:lang w:eastAsia="ru-RU"/>
              </w:rPr>
            </w:pPr>
            <w:r w:rsidRPr="00796F42">
              <w:rPr>
                <w:rFonts w:ascii="Sylfaen" w:hAnsi="Sylfaen"/>
                <w:sz w:val="20"/>
                <w:lang w:eastAsia="ru-RU"/>
              </w:rPr>
              <w:t>კეტოაციდოზით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E11.2</w:t>
            </w:r>
          </w:p>
        </w:tc>
        <w:tc>
          <w:tcPr>
            <w:tcW w:w="10820" w:type="dxa"/>
          </w:tcPr>
          <w:p w:rsidR="00922CF3" w:rsidRPr="00796F42" w:rsidRDefault="00922CF3" w:rsidP="00386386">
            <w:pPr>
              <w:rPr>
                <w:sz w:val="20"/>
                <w:lang w:eastAsia="ru-RU"/>
              </w:rPr>
            </w:pPr>
            <w:r w:rsidRPr="00796F42">
              <w:rPr>
                <w:rFonts w:ascii="Sylfaen" w:hAnsi="Sylfaen"/>
                <w:sz w:val="20"/>
                <w:lang w:eastAsia="ru-RU"/>
              </w:rPr>
              <w:t>† თირკმლების დაზიანებით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E11.3</w:t>
            </w:r>
          </w:p>
        </w:tc>
        <w:tc>
          <w:tcPr>
            <w:tcW w:w="10820" w:type="dxa"/>
          </w:tcPr>
          <w:p w:rsidR="00922CF3" w:rsidRPr="00796F42" w:rsidRDefault="00922CF3" w:rsidP="00386386">
            <w:pPr>
              <w:rPr>
                <w:sz w:val="20"/>
                <w:lang w:eastAsia="ru-RU"/>
              </w:rPr>
            </w:pPr>
            <w:r w:rsidRPr="00796F42">
              <w:rPr>
                <w:rFonts w:ascii="Sylfaen" w:hAnsi="Sylfaen"/>
                <w:sz w:val="20"/>
                <w:lang w:eastAsia="ru-RU"/>
              </w:rPr>
              <w:t>† თვალების დაზიანებით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E11.4</w:t>
            </w:r>
          </w:p>
        </w:tc>
        <w:tc>
          <w:tcPr>
            <w:tcW w:w="10820" w:type="dxa"/>
          </w:tcPr>
          <w:p w:rsidR="00922CF3" w:rsidRPr="00796F42" w:rsidRDefault="00922CF3" w:rsidP="00386386">
            <w:pPr>
              <w:rPr>
                <w:sz w:val="20"/>
                <w:lang w:eastAsia="ru-RU"/>
              </w:rPr>
            </w:pPr>
            <w:r w:rsidRPr="00796F42">
              <w:rPr>
                <w:rFonts w:ascii="Sylfaen" w:hAnsi="Sylfaen"/>
                <w:sz w:val="20"/>
                <w:lang w:eastAsia="ru-RU"/>
              </w:rPr>
              <w:t>† ნევროლოგიური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E11.5</w:t>
            </w:r>
          </w:p>
        </w:tc>
        <w:tc>
          <w:tcPr>
            <w:tcW w:w="10820" w:type="dxa"/>
          </w:tcPr>
          <w:p w:rsidR="00922CF3" w:rsidRPr="00796F42" w:rsidRDefault="00922CF3" w:rsidP="00386386">
            <w:pPr>
              <w:rPr>
                <w:sz w:val="20"/>
                <w:lang w:eastAsia="ru-RU"/>
              </w:rPr>
            </w:pPr>
            <w:r w:rsidRPr="00796F42">
              <w:rPr>
                <w:rFonts w:ascii="Sylfaen" w:hAnsi="Sylfaen"/>
                <w:sz w:val="20"/>
                <w:lang w:eastAsia="ru-RU"/>
              </w:rPr>
              <w:t>პერიფერიული ცირკულაციის მოშლით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E11.6</w:t>
            </w:r>
          </w:p>
        </w:tc>
        <w:tc>
          <w:tcPr>
            <w:tcW w:w="10820" w:type="dxa"/>
          </w:tcPr>
          <w:p w:rsidR="00922CF3" w:rsidRPr="00796F42" w:rsidRDefault="00922CF3" w:rsidP="00386386">
            <w:pPr>
              <w:rPr>
                <w:sz w:val="20"/>
                <w:lang w:eastAsia="ru-RU"/>
              </w:rPr>
            </w:pPr>
            <w:r w:rsidRPr="00796F42">
              <w:rPr>
                <w:rFonts w:ascii="Sylfaen" w:hAnsi="Sylfaen"/>
                <w:sz w:val="20"/>
                <w:lang w:eastAsia="ru-RU"/>
              </w:rPr>
              <w:t>სხვა სახის სპეციფიკური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E11.7</w:t>
            </w:r>
          </w:p>
        </w:tc>
        <w:tc>
          <w:tcPr>
            <w:tcW w:w="10820" w:type="dxa"/>
          </w:tcPr>
          <w:p w:rsidR="00922CF3" w:rsidRPr="00796F42" w:rsidRDefault="00922CF3" w:rsidP="00386386">
            <w:pPr>
              <w:rPr>
                <w:sz w:val="20"/>
                <w:lang w:eastAsia="ru-RU"/>
              </w:rPr>
            </w:pPr>
            <w:r w:rsidRPr="00796F42">
              <w:rPr>
                <w:rFonts w:ascii="Sylfaen" w:hAnsi="Sylfaen"/>
                <w:sz w:val="20"/>
                <w:lang w:eastAsia="ru-RU"/>
              </w:rPr>
              <w:t>მრავლობითი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E11.8</w:t>
            </w:r>
          </w:p>
        </w:tc>
        <w:tc>
          <w:tcPr>
            <w:tcW w:w="10820" w:type="dxa"/>
          </w:tcPr>
          <w:p w:rsidR="00922CF3" w:rsidRPr="00796F42" w:rsidRDefault="00922CF3" w:rsidP="00386386">
            <w:pPr>
              <w:rPr>
                <w:sz w:val="20"/>
                <w:lang w:eastAsia="ru-RU"/>
              </w:rPr>
            </w:pPr>
            <w:r w:rsidRPr="00796F42">
              <w:rPr>
                <w:rFonts w:ascii="Sylfaen" w:hAnsi="Sylfaen"/>
                <w:sz w:val="20"/>
                <w:lang w:eastAsia="ru-RU"/>
              </w:rPr>
              <w:t>დაუზუსტებელი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E11.9</w:t>
            </w:r>
          </w:p>
        </w:tc>
        <w:tc>
          <w:tcPr>
            <w:tcW w:w="10820" w:type="dxa"/>
          </w:tcPr>
          <w:p w:rsidR="00922CF3" w:rsidRPr="00796F42" w:rsidRDefault="00922CF3" w:rsidP="00386386">
            <w:pPr>
              <w:rPr>
                <w:sz w:val="20"/>
                <w:lang w:eastAsia="ru-RU"/>
              </w:rPr>
            </w:pPr>
            <w:r w:rsidRPr="00796F42">
              <w:rPr>
                <w:rFonts w:ascii="Sylfaen" w:hAnsi="Sylfaen"/>
                <w:sz w:val="20"/>
                <w:lang w:eastAsia="ru-RU"/>
              </w:rPr>
              <w:t>გართულებების გარეშე</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E12</w:t>
            </w:r>
          </w:p>
        </w:tc>
        <w:tc>
          <w:tcPr>
            <w:tcW w:w="10820" w:type="dxa"/>
          </w:tcPr>
          <w:p w:rsidR="00922CF3" w:rsidRPr="00796F42" w:rsidRDefault="00922CF3" w:rsidP="00386386">
            <w:pPr>
              <w:rPr>
                <w:sz w:val="20"/>
                <w:lang w:eastAsia="ru-RU"/>
              </w:rPr>
            </w:pPr>
            <w:r w:rsidRPr="00796F42">
              <w:rPr>
                <w:rFonts w:ascii="Sylfaen" w:hAnsi="Sylfaen"/>
                <w:sz w:val="20"/>
                <w:lang w:eastAsia="ru-RU"/>
              </w:rPr>
              <w:t>არასაკმარის კვებასთან დაკავშირებული შაქრიანი დიაბეტი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E12.0</w:t>
            </w:r>
          </w:p>
        </w:tc>
        <w:tc>
          <w:tcPr>
            <w:tcW w:w="10820" w:type="dxa"/>
          </w:tcPr>
          <w:p w:rsidR="00922CF3" w:rsidRPr="00796F42" w:rsidRDefault="00922CF3" w:rsidP="00386386">
            <w:pPr>
              <w:rPr>
                <w:sz w:val="20"/>
                <w:lang w:eastAsia="ru-RU"/>
              </w:rPr>
            </w:pPr>
            <w:r w:rsidRPr="00796F42">
              <w:rPr>
                <w:rFonts w:ascii="Sylfaen" w:hAnsi="Sylfaen"/>
                <w:sz w:val="20"/>
                <w:lang w:eastAsia="ru-RU"/>
              </w:rPr>
              <w:t>კომით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E12.1</w:t>
            </w:r>
          </w:p>
        </w:tc>
        <w:tc>
          <w:tcPr>
            <w:tcW w:w="10820" w:type="dxa"/>
          </w:tcPr>
          <w:p w:rsidR="00922CF3" w:rsidRPr="00796F42" w:rsidRDefault="00922CF3" w:rsidP="00386386">
            <w:pPr>
              <w:rPr>
                <w:sz w:val="20"/>
                <w:lang w:eastAsia="ru-RU"/>
              </w:rPr>
            </w:pPr>
            <w:r w:rsidRPr="00796F42">
              <w:rPr>
                <w:rFonts w:ascii="Sylfaen" w:hAnsi="Sylfaen"/>
                <w:sz w:val="20"/>
                <w:lang w:eastAsia="ru-RU"/>
              </w:rPr>
              <w:t>კეტოაციდოზით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E12.2</w:t>
            </w:r>
          </w:p>
        </w:tc>
        <w:tc>
          <w:tcPr>
            <w:tcW w:w="10820" w:type="dxa"/>
          </w:tcPr>
          <w:p w:rsidR="00922CF3" w:rsidRPr="00796F42" w:rsidRDefault="00922CF3" w:rsidP="00386386">
            <w:pPr>
              <w:rPr>
                <w:sz w:val="20"/>
                <w:lang w:eastAsia="ru-RU"/>
              </w:rPr>
            </w:pPr>
            <w:r w:rsidRPr="00796F42">
              <w:rPr>
                <w:rFonts w:ascii="Sylfaen" w:hAnsi="Sylfaen"/>
                <w:sz w:val="20"/>
                <w:lang w:eastAsia="ru-RU"/>
              </w:rPr>
              <w:t>† თირკმლების დაზიანებით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E12.3</w:t>
            </w:r>
          </w:p>
        </w:tc>
        <w:tc>
          <w:tcPr>
            <w:tcW w:w="10820" w:type="dxa"/>
          </w:tcPr>
          <w:p w:rsidR="00922CF3" w:rsidRPr="00796F42" w:rsidRDefault="00922CF3" w:rsidP="00386386">
            <w:pPr>
              <w:rPr>
                <w:sz w:val="20"/>
                <w:lang w:eastAsia="ru-RU"/>
              </w:rPr>
            </w:pPr>
            <w:r w:rsidRPr="00796F42">
              <w:rPr>
                <w:rFonts w:ascii="Sylfaen" w:hAnsi="Sylfaen"/>
                <w:sz w:val="20"/>
                <w:lang w:eastAsia="ru-RU"/>
              </w:rPr>
              <w:t>† თვალების დაზიანებით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E12.4</w:t>
            </w:r>
          </w:p>
        </w:tc>
        <w:tc>
          <w:tcPr>
            <w:tcW w:w="10820" w:type="dxa"/>
          </w:tcPr>
          <w:p w:rsidR="00922CF3" w:rsidRPr="00796F42" w:rsidRDefault="00922CF3" w:rsidP="00386386">
            <w:pPr>
              <w:rPr>
                <w:sz w:val="20"/>
                <w:lang w:eastAsia="ru-RU"/>
              </w:rPr>
            </w:pPr>
            <w:r w:rsidRPr="00796F42">
              <w:rPr>
                <w:rFonts w:ascii="Sylfaen" w:hAnsi="Sylfaen"/>
                <w:sz w:val="20"/>
                <w:lang w:eastAsia="ru-RU"/>
              </w:rPr>
              <w:t>† ნევროლოგიური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E12.5</w:t>
            </w:r>
          </w:p>
        </w:tc>
        <w:tc>
          <w:tcPr>
            <w:tcW w:w="10820" w:type="dxa"/>
          </w:tcPr>
          <w:p w:rsidR="00922CF3" w:rsidRPr="00796F42" w:rsidRDefault="00922CF3" w:rsidP="00386386">
            <w:pPr>
              <w:rPr>
                <w:sz w:val="20"/>
                <w:lang w:eastAsia="ru-RU"/>
              </w:rPr>
            </w:pPr>
            <w:r w:rsidRPr="00796F42">
              <w:rPr>
                <w:rFonts w:ascii="Sylfaen" w:hAnsi="Sylfaen"/>
                <w:sz w:val="20"/>
                <w:lang w:eastAsia="ru-RU"/>
              </w:rPr>
              <w:t>პერიფერიული ცირკულაციის მოშლით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E12.6</w:t>
            </w:r>
          </w:p>
        </w:tc>
        <w:tc>
          <w:tcPr>
            <w:tcW w:w="10820" w:type="dxa"/>
          </w:tcPr>
          <w:p w:rsidR="00922CF3" w:rsidRPr="00796F42" w:rsidRDefault="00922CF3" w:rsidP="00386386">
            <w:pPr>
              <w:rPr>
                <w:sz w:val="20"/>
                <w:lang w:eastAsia="ru-RU"/>
              </w:rPr>
            </w:pPr>
            <w:r w:rsidRPr="00796F42">
              <w:rPr>
                <w:rFonts w:ascii="Sylfaen" w:hAnsi="Sylfaen"/>
                <w:sz w:val="20"/>
                <w:lang w:eastAsia="ru-RU"/>
              </w:rPr>
              <w:t>სხვა სახის სპეციფიკური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E12.7</w:t>
            </w:r>
          </w:p>
        </w:tc>
        <w:tc>
          <w:tcPr>
            <w:tcW w:w="10820" w:type="dxa"/>
          </w:tcPr>
          <w:p w:rsidR="00922CF3" w:rsidRPr="00796F42" w:rsidRDefault="00922CF3" w:rsidP="00386386">
            <w:pPr>
              <w:rPr>
                <w:sz w:val="20"/>
                <w:lang w:eastAsia="ru-RU"/>
              </w:rPr>
            </w:pPr>
            <w:r w:rsidRPr="00796F42">
              <w:rPr>
                <w:rFonts w:ascii="Sylfaen" w:hAnsi="Sylfaen"/>
                <w:sz w:val="20"/>
                <w:lang w:eastAsia="ru-RU"/>
              </w:rPr>
              <w:t>მრავლობითი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E12.8</w:t>
            </w:r>
          </w:p>
        </w:tc>
        <w:tc>
          <w:tcPr>
            <w:tcW w:w="10820" w:type="dxa"/>
          </w:tcPr>
          <w:p w:rsidR="00922CF3" w:rsidRPr="00796F42" w:rsidRDefault="00922CF3" w:rsidP="00386386">
            <w:pPr>
              <w:rPr>
                <w:sz w:val="20"/>
                <w:lang w:eastAsia="ru-RU"/>
              </w:rPr>
            </w:pPr>
            <w:r w:rsidRPr="00796F42">
              <w:rPr>
                <w:rFonts w:ascii="Sylfaen" w:hAnsi="Sylfaen"/>
                <w:sz w:val="20"/>
                <w:lang w:eastAsia="ru-RU"/>
              </w:rPr>
              <w:t>დაუზუსტებელი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E12.9</w:t>
            </w:r>
          </w:p>
        </w:tc>
        <w:tc>
          <w:tcPr>
            <w:tcW w:w="10820" w:type="dxa"/>
          </w:tcPr>
          <w:p w:rsidR="00922CF3" w:rsidRPr="00796F42" w:rsidRDefault="00922CF3" w:rsidP="00386386">
            <w:pPr>
              <w:rPr>
                <w:sz w:val="20"/>
                <w:lang w:eastAsia="ru-RU"/>
              </w:rPr>
            </w:pPr>
            <w:r w:rsidRPr="00796F42">
              <w:rPr>
                <w:rFonts w:ascii="Sylfaen" w:hAnsi="Sylfaen"/>
                <w:sz w:val="20"/>
                <w:lang w:eastAsia="ru-RU"/>
              </w:rPr>
              <w:t>გართულებების გარეშე</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E13</w:t>
            </w:r>
          </w:p>
        </w:tc>
        <w:tc>
          <w:tcPr>
            <w:tcW w:w="10820" w:type="dxa"/>
          </w:tcPr>
          <w:p w:rsidR="00922CF3" w:rsidRPr="00796F42" w:rsidRDefault="00922CF3" w:rsidP="00386386">
            <w:pPr>
              <w:rPr>
                <w:sz w:val="20"/>
                <w:lang w:eastAsia="ru-RU"/>
              </w:rPr>
            </w:pPr>
            <w:r w:rsidRPr="00796F42">
              <w:rPr>
                <w:rFonts w:ascii="Sylfaen" w:hAnsi="Sylfaen"/>
                <w:sz w:val="20"/>
                <w:lang w:eastAsia="ru-RU"/>
              </w:rPr>
              <w:t>შაქრიანი დიაბეტის სხვა დაზუსტებული ფორმები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lastRenderedPageBreak/>
              <w:t>E13.0</w:t>
            </w:r>
          </w:p>
        </w:tc>
        <w:tc>
          <w:tcPr>
            <w:tcW w:w="10820" w:type="dxa"/>
          </w:tcPr>
          <w:p w:rsidR="00922CF3" w:rsidRPr="00796F42" w:rsidRDefault="00922CF3" w:rsidP="00386386">
            <w:pPr>
              <w:rPr>
                <w:sz w:val="20"/>
                <w:lang w:eastAsia="ru-RU"/>
              </w:rPr>
            </w:pPr>
            <w:r w:rsidRPr="00796F42">
              <w:rPr>
                <w:rFonts w:ascii="Sylfaen" w:hAnsi="Sylfaen"/>
                <w:sz w:val="20"/>
                <w:lang w:eastAsia="ru-RU"/>
              </w:rPr>
              <w:t>კომით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E13.1</w:t>
            </w:r>
          </w:p>
        </w:tc>
        <w:tc>
          <w:tcPr>
            <w:tcW w:w="10820" w:type="dxa"/>
          </w:tcPr>
          <w:p w:rsidR="00922CF3" w:rsidRPr="00796F42" w:rsidRDefault="00922CF3" w:rsidP="00386386">
            <w:pPr>
              <w:rPr>
                <w:sz w:val="20"/>
                <w:lang w:eastAsia="ru-RU"/>
              </w:rPr>
            </w:pPr>
            <w:r w:rsidRPr="00796F42">
              <w:rPr>
                <w:rFonts w:ascii="Sylfaen" w:hAnsi="Sylfaen"/>
                <w:sz w:val="20"/>
                <w:lang w:eastAsia="ru-RU"/>
              </w:rPr>
              <w:t>კეტოაციდოზით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E13.2</w:t>
            </w:r>
          </w:p>
        </w:tc>
        <w:tc>
          <w:tcPr>
            <w:tcW w:w="10820" w:type="dxa"/>
          </w:tcPr>
          <w:p w:rsidR="00922CF3" w:rsidRPr="00796F42" w:rsidRDefault="00922CF3" w:rsidP="00386386">
            <w:pPr>
              <w:rPr>
                <w:sz w:val="20"/>
                <w:lang w:eastAsia="ru-RU"/>
              </w:rPr>
            </w:pPr>
            <w:r w:rsidRPr="00796F42">
              <w:rPr>
                <w:rFonts w:ascii="Sylfaen" w:hAnsi="Sylfaen"/>
                <w:sz w:val="20"/>
                <w:lang w:eastAsia="ru-RU"/>
              </w:rPr>
              <w:t>† თირკმლების დაზიანებით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E13.3</w:t>
            </w:r>
          </w:p>
        </w:tc>
        <w:tc>
          <w:tcPr>
            <w:tcW w:w="10820" w:type="dxa"/>
          </w:tcPr>
          <w:p w:rsidR="00922CF3" w:rsidRPr="00796F42" w:rsidRDefault="00922CF3" w:rsidP="00386386">
            <w:pPr>
              <w:rPr>
                <w:sz w:val="20"/>
                <w:lang w:eastAsia="ru-RU"/>
              </w:rPr>
            </w:pPr>
            <w:r w:rsidRPr="00796F42">
              <w:rPr>
                <w:rFonts w:ascii="Sylfaen" w:hAnsi="Sylfaen"/>
                <w:sz w:val="20"/>
                <w:lang w:eastAsia="ru-RU"/>
              </w:rPr>
              <w:t>† თვალების დაზიანებით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E13.4</w:t>
            </w:r>
          </w:p>
        </w:tc>
        <w:tc>
          <w:tcPr>
            <w:tcW w:w="10820" w:type="dxa"/>
          </w:tcPr>
          <w:p w:rsidR="00922CF3" w:rsidRPr="00796F42" w:rsidRDefault="00922CF3" w:rsidP="00386386">
            <w:pPr>
              <w:rPr>
                <w:sz w:val="20"/>
                <w:lang w:eastAsia="ru-RU"/>
              </w:rPr>
            </w:pPr>
            <w:r w:rsidRPr="00796F42">
              <w:rPr>
                <w:rFonts w:ascii="Sylfaen" w:hAnsi="Sylfaen"/>
                <w:sz w:val="20"/>
                <w:lang w:eastAsia="ru-RU"/>
              </w:rPr>
              <w:t>† ნევროლოგიური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E13.5</w:t>
            </w:r>
          </w:p>
        </w:tc>
        <w:tc>
          <w:tcPr>
            <w:tcW w:w="10820" w:type="dxa"/>
          </w:tcPr>
          <w:p w:rsidR="00922CF3" w:rsidRPr="00796F42" w:rsidRDefault="00922CF3" w:rsidP="00386386">
            <w:pPr>
              <w:rPr>
                <w:sz w:val="20"/>
                <w:lang w:eastAsia="ru-RU"/>
              </w:rPr>
            </w:pPr>
            <w:r w:rsidRPr="00796F42">
              <w:rPr>
                <w:rFonts w:ascii="Sylfaen" w:hAnsi="Sylfaen"/>
                <w:sz w:val="20"/>
                <w:lang w:eastAsia="ru-RU"/>
              </w:rPr>
              <w:t>პერიფერიული ცირკულაციის მოშლით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E13.6</w:t>
            </w:r>
          </w:p>
        </w:tc>
        <w:tc>
          <w:tcPr>
            <w:tcW w:w="10820" w:type="dxa"/>
          </w:tcPr>
          <w:p w:rsidR="00922CF3" w:rsidRPr="00796F42" w:rsidRDefault="00922CF3" w:rsidP="00386386">
            <w:pPr>
              <w:rPr>
                <w:sz w:val="20"/>
                <w:lang w:eastAsia="ru-RU"/>
              </w:rPr>
            </w:pPr>
            <w:r w:rsidRPr="00796F42">
              <w:rPr>
                <w:rFonts w:ascii="Sylfaen" w:hAnsi="Sylfaen"/>
                <w:sz w:val="20"/>
                <w:lang w:eastAsia="ru-RU"/>
              </w:rPr>
              <w:t>სხვა სახის სპეციფიკური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E13.7</w:t>
            </w:r>
          </w:p>
        </w:tc>
        <w:tc>
          <w:tcPr>
            <w:tcW w:w="10820" w:type="dxa"/>
          </w:tcPr>
          <w:p w:rsidR="00922CF3" w:rsidRPr="00796F42" w:rsidRDefault="00922CF3" w:rsidP="00386386">
            <w:pPr>
              <w:rPr>
                <w:sz w:val="20"/>
                <w:lang w:eastAsia="ru-RU"/>
              </w:rPr>
            </w:pPr>
            <w:r w:rsidRPr="00796F42">
              <w:rPr>
                <w:rFonts w:ascii="Sylfaen" w:hAnsi="Sylfaen"/>
                <w:sz w:val="20"/>
                <w:lang w:eastAsia="ru-RU"/>
              </w:rPr>
              <w:t>მრავლობითი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E13.8</w:t>
            </w:r>
          </w:p>
        </w:tc>
        <w:tc>
          <w:tcPr>
            <w:tcW w:w="10820" w:type="dxa"/>
          </w:tcPr>
          <w:p w:rsidR="00922CF3" w:rsidRPr="00796F42" w:rsidRDefault="00922CF3" w:rsidP="00386386">
            <w:pPr>
              <w:rPr>
                <w:sz w:val="20"/>
                <w:lang w:eastAsia="ru-RU"/>
              </w:rPr>
            </w:pPr>
            <w:r w:rsidRPr="00796F42">
              <w:rPr>
                <w:rFonts w:ascii="Sylfaen" w:hAnsi="Sylfaen"/>
                <w:sz w:val="20"/>
                <w:lang w:eastAsia="ru-RU"/>
              </w:rPr>
              <w:t>დაუზუსტებელი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E13.9</w:t>
            </w:r>
          </w:p>
        </w:tc>
        <w:tc>
          <w:tcPr>
            <w:tcW w:w="10820" w:type="dxa"/>
          </w:tcPr>
          <w:p w:rsidR="00922CF3" w:rsidRPr="00796F42" w:rsidRDefault="00922CF3" w:rsidP="00386386">
            <w:pPr>
              <w:rPr>
                <w:sz w:val="20"/>
                <w:lang w:eastAsia="ru-RU"/>
              </w:rPr>
            </w:pPr>
            <w:r w:rsidRPr="00796F42">
              <w:rPr>
                <w:rFonts w:ascii="Sylfaen" w:hAnsi="Sylfaen"/>
                <w:sz w:val="20"/>
                <w:lang w:eastAsia="ru-RU"/>
              </w:rPr>
              <w:t>გართულებების გარეშე</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E14</w:t>
            </w:r>
          </w:p>
        </w:tc>
        <w:tc>
          <w:tcPr>
            <w:tcW w:w="10820" w:type="dxa"/>
          </w:tcPr>
          <w:p w:rsidR="00922CF3" w:rsidRPr="00796F42" w:rsidRDefault="00922CF3" w:rsidP="00386386">
            <w:pPr>
              <w:rPr>
                <w:sz w:val="20"/>
                <w:lang w:eastAsia="ru-RU"/>
              </w:rPr>
            </w:pPr>
            <w:r w:rsidRPr="00796F42">
              <w:rPr>
                <w:rFonts w:ascii="Sylfaen" w:hAnsi="Sylfaen"/>
                <w:sz w:val="20"/>
                <w:lang w:eastAsia="ru-RU"/>
              </w:rPr>
              <w:t>შაქრიანი დიაბეტი,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E14.0</w:t>
            </w:r>
          </w:p>
        </w:tc>
        <w:tc>
          <w:tcPr>
            <w:tcW w:w="10820" w:type="dxa"/>
          </w:tcPr>
          <w:p w:rsidR="00922CF3" w:rsidRPr="00796F42" w:rsidRDefault="00922CF3" w:rsidP="00386386">
            <w:pPr>
              <w:rPr>
                <w:sz w:val="20"/>
                <w:lang w:eastAsia="ru-RU"/>
              </w:rPr>
            </w:pPr>
            <w:r w:rsidRPr="00796F42">
              <w:rPr>
                <w:rFonts w:ascii="Sylfaen" w:hAnsi="Sylfaen"/>
                <w:sz w:val="20"/>
                <w:lang w:eastAsia="ru-RU"/>
              </w:rPr>
              <w:t>კომით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E14.1</w:t>
            </w:r>
          </w:p>
        </w:tc>
        <w:tc>
          <w:tcPr>
            <w:tcW w:w="10820" w:type="dxa"/>
          </w:tcPr>
          <w:p w:rsidR="00922CF3" w:rsidRPr="00796F42" w:rsidRDefault="00922CF3" w:rsidP="00386386">
            <w:pPr>
              <w:rPr>
                <w:sz w:val="20"/>
                <w:lang w:eastAsia="ru-RU"/>
              </w:rPr>
            </w:pPr>
            <w:r w:rsidRPr="00796F42">
              <w:rPr>
                <w:rFonts w:ascii="Sylfaen" w:hAnsi="Sylfaen"/>
                <w:sz w:val="20"/>
                <w:lang w:eastAsia="ru-RU"/>
              </w:rPr>
              <w:t>კეტოაციდოზით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E14.2</w:t>
            </w:r>
          </w:p>
        </w:tc>
        <w:tc>
          <w:tcPr>
            <w:tcW w:w="10820" w:type="dxa"/>
          </w:tcPr>
          <w:p w:rsidR="00922CF3" w:rsidRPr="00796F42" w:rsidRDefault="00922CF3" w:rsidP="00386386">
            <w:pPr>
              <w:rPr>
                <w:sz w:val="20"/>
                <w:lang w:eastAsia="ru-RU"/>
              </w:rPr>
            </w:pPr>
            <w:r w:rsidRPr="00796F42">
              <w:rPr>
                <w:rFonts w:ascii="Sylfaen" w:hAnsi="Sylfaen"/>
                <w:sz w:val="20"/>
                <w:lang w:eastAsia="ru-RU"/>
              </w:rPr>
              <w:t>† თირკმლების დაზიანებით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E14.3</w:t>
            </w:r>
          </w:p>
        </w:tc>
        <w:tc>
          <w:tcPr>
            <w:tcW w:w="10820" w:type="dxa"/>
          </w:tcPr>
          <w:p w:rsidR="00922CF3" w:rsidRPr="00796F42" w:rsidRDefault="00922CF3" w:rsidP="00386386">
            <w:pPr>
              <w:rPr>
                <w:sz w:val="20"/>
                <w:lang w:eastAsia="ru-RU"/>
              </w:rPr>
            </w:pPr>
            <w:r w:rsidRPr="00796F42">
              <w:rPr>
                <w:rFonts w:ascii="Sylfaen" w:hAnsi="Sylfaen"/>
                <w:sz w:val="20"/>
                <w:lang w:eastAsia="ru-RU"/>
              </w:rPr>
              <w:t>† თვალების დაზიანებით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E14.4</w:t>
            </w:r>
          </w:p>
        </w:tc>
        <w:tc>
          <w:tcPr>
            <w:tcW w:w="10820" w:type="dxa"/>
          </w:tcPr>
          <w:p w:rsidR="00922CF3" w:rsidRPr="00796F42" w:rsidRDefault="00922CF3" w:rsidP="00386386">
            <w:pPr>
              <w:rPr>
                <w:sz w:val="20"/>
                <w:lang w:eastAsia="ru-RU"/>
              </w:rPr>
            </w:pPr>
            <w:r w:rsidRPr="00796F42">
              <w:rPr>
                <w:rFonts w:ascii="Sylfaen" w:hAnsi="Sylfaen"/>
                <w:sz w:val="20"/>
                <w:lang w:eastAsia="ru-RU"/>
              </w:rPr>
              <w:t>† ნევროლოგიური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E14.5</w:t>
            </w:r>
          </w:p>
        </w:tc>
        <w:tc>
          <w:tcPr>
            <w:tcW w:w="10820" w:type="dxa"/>
          </w:tcPr>
          <w:p w:rsidR="00922CF3" w:rsidRPr="00796F42" w:rsidRDefault="00922CF3" w:rsidP="00386386">
            <w:pPr>
              <w:rPr>
                <w:sz w:val="20"/>
                <w:lang w:eastAsia="ru-RU"/>
              </w:rPr>
            </w:pPr>
            <w:r w:rsidRPr="00796F42">
              <w:rPr>
                <w:rFonts w:ascii="Sylfaen" w:hAnsi="Sylfaen"/>
                <w:sz w:val="20"/>
                <w:lang w:eastAsia="ru-RU"/>
              </w:rPr>
              <w:t>პერიფერიული ცირკულაციის მოშლით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E14.6</w:t>
            </w:r>
          </w:p>
        </w:tc>
        <w:tc>
          <w:tcPr>
            <w:tcW w:w="10820" w:type="dxa"/>
          </w:tcPr>
          <w:p w:rsidR="00922CF3" w:rsidRPr="00796F42" w:rsidRDefault="00922CF3" w:rsidP="00386386">
            <w:pPr>
              <w:rPr>
                <w:sz w:val="20"/>
                <w:lang w:eastAsia="ru-RU"/>
              </w:rPr>
            </w:pPr>
            <w:r w:rsidRPr="00796F42">
              <w:rPr>
                <w:rFonts w:ascii="Sylfaen" w:hAnsi="Sylfaen"/>
                <w:sz w:val="20"/>
                <w:lang w:eastAsia="ru-RU"/>
              </w:rPr>
              <w:t>სხვა სახის სპეციფიკური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E14.7</w:t>
            </w:r>
          </w:p>
        </w:tc>
        <w:tc>
          <w:tcPr>
            <w:tcW w:w="10820" w:type="dxa"/>
          </w:tcPr>
          <w:p w:rsidR="00922CF3" w:rsidRPr="00796F42" w:rsidRDefault="00922CF3" w:rsidP="00386386">
            <w:pPr>
              <w:rPr>
                <w:sz w:val="20"/>
                <w:lang w:eastAsia="ru-RU"/>
              </w:rPr>
            </w:pPr>
            <w:r w:rsidRPr="00796F42">
              <w:rPr>
                <w:rFonts w:ascii="Sylfaen" w:hAnsi="Sylfaen"/>
                <w:sz w:val="20"/>
                <w:lang w:eastAsia="ru-RU"/>
              </w:rPr>
              <w:t>მრავლობითი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E14.8</w:t>
            </w:r>
          </w:p>
        </w:tc>
        <w:tc>
          <w:tcPr>
            <w:tcW w:w="10820" w:type="dxa"/>
          </w:tcPr>
          <w:p w:rsidR="00922CF3" w:rsidRPr="00796F42" w:rsidRDefault="00922CF3" w:rsidP="00386386">
            <w:pPr>
              <w:rPr>
                <w:sz w:val="20"/>
                <w:lang w:eastAsia="ru-RU"/>
              </w:rPr>
            </w:pPr>
            <w:r w:rsidRPr="00796F42">
              <w:rPr>
                <w:rFonts w:ascii="Sylfaen" w:hAnsi="Sylfaen"/>
                <w:sz w:val="20"/>
                <w:lang w:eastAsia="ru-RU"/>
              </w:rPr>
              <w:t>დაუზუსტებელი გართულებებით</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E14.9</w:t>
            </w:r>
          </w:p>
        </w:tc>
        <w:tc>
          <w:tcPr>
            <w:tcW w:w="10820" w:type="dxa"/>
          </w:tcPr>
          <w:p w:rsidR="00922CF3" w:rsidRPr="00796F42" w:rsidRDefault="00922CF3" w:rsidP="00386386">
            <w:pPr>
              <w:rPr>
                <w:rFonts w:ascii="Sylfaen" w:hAnsi="Sylfaen"/>
                <w:sz w:val="20"/>
                <w:lang w:eastAsia="ru-RU"/>
              </w:rPr>
            </w:pPr>
            <w:r w:rsidRPr="00796F42">
              <w:rPr>
                <w:rFonts w:ascii="Sylfaen" w:hAnsi="Sylfaen"/>
                <w:sz w:val="20"/>
                <w:lang w:eastAsia="ru-RU"/>
              </w:rPr>
              <w:t>გართულებების გარეშე</w:t>
            </w:r>
          </w:p>
        </w:tc>
      </w:tr>
    </w:tbl>
    <w:p w:rsidR="00922CF3" w:rsidRPr="00241C6C" w:rsidRDefault="00922CF3" w:rsidP="00922CF3">
      <w:pPr>
        <w:tabs>
          <w:tab w:val="left" w:pos="1010"/>
          <w:tab w:val="left" w:pos="2327"/>
        </w:tab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9063"/>
      </w:tblGrid>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E15 - E16</w:t>
            </w:r>
          </w:p>
        </w:tc>
        <w:tc>
          <w:tcPr>
            <w:tcW w:w="10820" w:type="dxa"/>
          </w:tcPr>
          <w:p w:rsidR="00922CF3" w:rsidRPr="00796F42" w:rsidRDefault="00922CF3" w:rsidP="00386386">
            <w:pPr>
              <w:rPr>
                <w:sz w:val="20"/>
                <w:lang w:eastAsia="ru-RU"/>
              </w:rPr>
            </w:pPr>
            <w:r w:rsidRPr="00796F42">
              <w:rPr>
                <w:rFonts w:ascii="Sylfaen" w:hAnsi="Sylfaen"/>
                <w:sz w:val="20"/>
                <w:lang w:eastAsia="ru-RU"/>
              </w:rPr>
              <w:t xml:space="preserve">გლუკოზის რეგულაციისა და პანკრეასის შინაგანი სეკრეციის ფუნქციის სხვა დარღვევები </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E15</w:t>
            </w:r>
          </w:p>
        </w:tc>
        <w:tc>
          <w:tcPr>
            <w:tcW w:w="10820" w:type="dxa"/>
          </w:tcPr>
          <w:p w:rsidR="00922CF3" w:rsidRPr="00796F42" w:rsidRDefault="00922CF3" w:rsidP="00386386">
            <w:pPr>
              <w:rPr>
                <w:sz w:val="20"/>
                <w:lang w:eastAsia="ru-RU"/>
              </w:rPr>
            </w:pPr>
            <w:r w:rsidRPr="00796F42">
              <w:rPr>
                <w:rFonts w:ascii="Sylfaen" w:hAnsi="Sylfaen"/>
                <w:sz w:val="20"/>
                <w:lang w:eastAsia="ru-RU"/>
              </w:rPr>
              <w:t>არადიაბეტური ჰიპოგლიკემიური კომა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E16</w:t>
            </w:r>
          </w:p>
        </w:tc>
        <w:tc>
          <w:tcPr>
            <w:tcW w:w="10820" w:type="dxa"/>
          </w:tcPr>
          <w:p w:rsidR="00922CF3" w:rsidRPr="00796F42" w:rsidRDefault="00922CF3" w:rsidP="00386386">
            <w:pPr>
              <w:rPr>
                <w:sz w:val="20"/>
                <w:lang w:eastAsia="ru-RU"/>
              </w:rPr>
            </w:pPr>
            <w:r w:rsidRPr="00796F42">
              <w:rPr>
                <w:rFonts w:ascii="Sylfaen" w:hAnsi="Sylfaen"/>
                <w:sz w:val="20"/>
                <w:lang w:eastAsia="ru-RU"/>
              </w:rPr>
              <w:t>პანკრეასის შინაგანი სეკრეციის სხვა დარღვევები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E16.0</w:t>
            </w:r>
          </w:p>
        </w:tc>
        <w:tc>
          <w:tcPr>
            <w:tcW w:w="10820" w:type="dxa"/>
          </w:tcPr>
          <w:p w:rsidR="00922CF3" w:rsidRPr="00796F42" w:rsidRDefault="00922CF3" w:rsidP="00386386">
            <w:pPr>
              <w:rPr>
                <w:sz w:val="20"/>
                <w:lang w:eastAsia="ru-RU"/>
              </w:rPr>
            </w:pPr>
            <w:r w:rsidRPr="00796F42">
              <w:rPr>
                <w:rFonts w:ascii="Sylfaen" w:hAnsi="Sylfaen"/>
                <w:sz w:val="20"/>
                <w:lang w:eastAsia="ru-RU"/>
              </w:rPr>
              <w:t>მედიკამენტოზური ჰიპოგლიკემია კომის გარეშე</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E16.1</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ჰიპოგლიკემიების სხვა ფორმები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E16.2</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ჰიპოგლიკემია,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E16.3</w:t>
            </w:r>
          </w:p>
        </w:tc>
        <w:tc>
          <w:tcPr>
            <w:tcW w:w="10820" w:type="dxa"/>
          </w:tcPr>
          <w:p w:rsidR="00922CF3" w:rsidRPr="00796F42" w:rsidRDefault="00922CF3" w:rsidP="00386386">
            <w:pPr>
              <w:rPr>
                <w:sz w:val="20"/>
                <w:lang w:eastAsia="ru-RU"/>
              </w:rPr>
            </w:pPr>
            <w:r w:rsidRPr="00796F42">
              <w:rPr>
                <w:rFonts w:ascii="Sylfaen" w:hAnsi="Sylfaen"/>
                <w:sz w:val="20"/>
                <w:lang w:eastAsia="ru-RU"/>
              </w:rPr>
              <w:t>გლუკაგონის გაძლიერებული სეკრეცია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E16.4</w:t>
            </w:r>
          </w:p>
        </w:tc>
        <w:tc>
          <w:tcPr>
            <w:tcW w:w="10820" w:type="dxa"/>
          </w:tcPr>
          <w:p w:rsidR="00922CF3" w:rsidRPr="00796F42" w:rsidRDefault="00922CF3" w:rsidP="00386386">
            <w:pPr>
              <w:rPr>
                <w:sz w:val="20"/>
                <w:lang w:eastAsia="ru-RU"/>
              </w:rPr>
            </w:pPr>
            <w:r w:rsidRPr="00796F42">
              <w:rPr>
                <w:rFonts w:ascii="Sylfaen" w:hAnsi="Sylfaen"/>
                <w:sz w:val="20"/>
                <w:lang w:eastAsia="ru-RU"/>
              </w:rPr>
              <w:t>გასტრინის სეკრეციის დარღვევა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E16.8</w:t>
            </w:r>
          </w:p>
        </w:tc>
        <w:tc>
          <w:tcPr>
            <w:tcW w:w="10820" w:type="dxa"/>
          </w:tcPr>
          <w:p w:rsidR="00922CF3" w:rsidRPr="00796F42" w:rsidRDefault="00922CF3" w:rsidP="00386386">
            <w:pPr>
              <w:rPr>
                <w:sz w:val="20"/>
                <w:lang w:eastAsia="ru-RU"/>
              </w:rPr>
            </w:pPr>
            <w:r w:rsidRPr="00796F42">
              <w:rPr>
                <w:rFonts w:ascii="Sylfaen" w:hAnsi="Sylfaen"/>
                <w:sz w:val="20"/>
                <w:lang w:eastAsia="ru-RU"/>
              </w:rPr>
              <w:t>პანკრეასის შინაგანი სეკრეციის სხვა დაზუსტებული დარღვევები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E16.9</w:t>
            </w:r>
          </w:p>
        </w:tc>
        <w:tc>
          <w:tcPr>
            <w:tcW w:w="10820" w:type="dxa"/>
          </w:tcPr>
          <w:p w:rsidR="00922CF3" w:rsidRPr="00796F42" w:rsidRDefault="00922CF3" w:rsidP="00386386">
            <w:pPr>
              <w:rPr>
                <w:rFonts w:ascii="Sylfaen" w:hAnsi="Sylfaen"/>
                <w:sz w:val="20"/>
                <w:lang w:eastAsia="ru-RU"/>
              </w:rPr>
            </w:pPr>
            <w:r w:rsidRPr="00796F42">
              <w:rPr>
                <w:rFonts w:ascii="Sylfaen" w:hAnsi="Sylfaen"/>
                <w:sz w:val="20"/>
                <w:lang w:eastAsia="ru-RU"/>
              </w:rPr>
              <w:t>პანკრეასის შინაგანი სეკრეციის დარღვევა, დაუზუსტებელი</w:t>
            </w:r>
          </w:p>
        </w:tc>
      </w:tr>
    </w:tbl>
    <w:p w:rsidR="00922CF3" w:rsidRPr="00B749C2" w:rsidRDefault="00922CF3" w:rsidP="00922CF3">
      <w:pPr>
        <w:tabs>
          <w:tab w:val="left" w:pos="1011"/>
          <w:tab w:val="left" w:pos="2328"/>
        </w:tab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
        <w:gridCol w:w="9073"/>
      </w:tblGrid>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E20 - E35</w:t>
            </w:r>
          </w:p>
        </w:tc>
        <w:tc>
          <w:tcPr>
            <w:tcW w:w="10820" w:type="dxa"/>
          </w:tcPr>
          <w:p w:rsidR="00922CF3" w:rsidRPr="00796F42" w:rsidRDefault="00922CF3" w:rsidP="00386386">
            <w:pPr>
              <w:rPr>
                <w:sz w:val="20"/>
                <w:lang w:eastAsia="ru-RU"/>
              </w:rPr>
            </w:pPr>
            <w:r w:rsidRPr="00796F42">
              <w:rPr>
                <w:rFonts w:ascii="Sylfaen" w:hAnsi="Sylfaen"/>
                <w:sz w:val="20"/>
                <w:lang w:eastAsia="ru-RU"/>
              </w:rPr>
              <w:t xml:space="preserve">სხვა ენდოკრინული ჯირკვლების ავადმყოფობები </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E20</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ჰიპოპარათირეოზი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E20.0</w:t>
            </w:r>
          </w:p>
        </w:tc>
        <w:tc>
          <w:tcPr>
            <w:tcW w:w="10820" w:type="dxa"/>
          </w:tcPr>
          <w:p w:rsidR="00922CF3" w:rsidRPr="00796F42" w:rsidRDefault="00922CF3" w:rsidP="00386386">
            <w:pPr>
              <w:rPr>
                <w:sz w:val="20"/>
                <w:lang w:eastAsia="ru-RU"/>
              </w:rPr>
            </w:pPr>
            <w:r w:rsidRPr="00796F42">
              <w:rPr>
                <w:rFonts w:ascii="Sylfaen" w:hAnsi="Sylfaen"/>
                <w:sz w:val="20"/>
                <w:lang w:eastAsia="ru-RU"/>
              </w:rPr>
              <w:t>ოდიოპათიური ჰიპოპარათირეოზი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E20.1</w:t>
            </w:r>
          </w:p>
        </w:tc>
        <w:tc>
          <w:tcPr>
            <w:tcW w:w="10820" w:type="dxa"/>
          </w:tcPr>
          <w:p w:rsidR="00922CF3" w:rsidRPr="00796F42" w:rsidRDefault="00922CF3" w:rsidP="00386386">
            <w:pPr>
              <w:rPr>
                <w:sz w:val="20"/>
                <w:lang w:eastAsia="ru-RU"/>
              </w:rPr>
            </w:pPr>
            <w:r w:rsidRPr="00796F42">
              <w:rPr>
                <w:rFonts w:ascii="Sylfaen" w:hAnsi="Sylfaen"/>
                <w:sz w:val="20"/>
                <w:lang w:eastAsia="ru-RU"/>
              </w:rPr>
              <w:t>ფსევდოჰიპოპარათირეოზი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E20.8</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ჰიპოპარათირეოზის სხვა ფორმები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E20.9</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ჰიპოპარათირეოზი,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E21</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ჰიპერპარათირეოზი და ფარისებრახლო ჯირკვლების სხვა დარღვევები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E21.0</w:t>
            </w:r>
          </w:p>
        </w:tc>
        <w:tc>
          <w:tcPr>
            <w:tcW w:w="10820" w:type="dxa"/>
          </w:tcPr>
          <w:p w:rsidR="00922CF3" w:rsidRPr="00796F42" w:rsidRDefault="00922CF3" w:rsidP="00386386">
            <w:pPr>
              <w:rPr>
                <w:sz w:val="20"/>
                <w:lang w:eastAsia="ru-RU"/>
              </w:rPr>
            </w:pPr>
            <w:r w:rsidRPr="00796F42">
              <w:rPr>
                <w:rFonts w:ascii="Sylfaen" w:hAnsi="Sylfaen"/>
                <w:sz w:val="20"/>
                <w:lang w:eastAsia="ru-RU"/>
              </w:rPr>
              <w:t>პირველადი ჰიპერპარათირეოზი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E21.1</w:t>
            </w:r>
          </w:p>
        </w:tc>
        <w:tc>
          <w:tcPr>
            <w:tcW w:w="10820" w:type="dxa"/>
          </w:tcPr>
          <w:p w:rsidR="00922CF3" w:rsidRPr="00796F42" w:rsidRDefault="00922CF3" w:rsidP="00386386">
            <w:pPr>
              <w:rPr>
                <w:sz w:val="20"/>
                <w:lang w:eastAsia="ru-RU"/>
              </w:rPr>
            </w:pPr>
            <w:r w:rsidRPr="00796F42">
              <w:rPr>
                <w:rFonts w:ascii="Sylfaen" w:hAnsi="Sylfaen"/>
                <w:sz w:val="20"/>
                <w:lang w:eastAsia="ru-RU"/>
              </w:rPr>
              <w:t>მეორადი ჰიპერპარათირეოიდოზი, რომელიც არ არის შეტანილი სხვა რუბრიკებში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E21.2</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ჰიპერპარათირეოზის სხვა ფორმები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E21.3</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ჰიპერპარათირეოზი,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E21.4</w:t>
            </w:r>
          </w:p>
        </w:tc>
        <w:tc>
          <w:tcPr>
            <w:tcW w:w="10820" w:type="dxa"/>
          </w:tcPr>
          <w:p w:rsidR="00922CF3" w:rsidRPr="00796F42" w:rsidRDefault="00922CF3" w:rsidP="00386386">
            <w:pPr>
              <w:rPr>
                <w:sz w:val="20"/>
                <w:lang w:eastAsia="ru-RU"/>
              </w:rPr>
            </w:pPr>
            <w:r w:rsidRPr="00796F42">
              <w:rPr>
                <w:rFonts w:ascii="Sylfaen" w:hAnsi="Sylfaen"/>
                <w:sz w:val="20"/>
                <w:lang w:eastAsia="ru-RU"/>
              </w:rPr>
              <w:t>ფარისებრახლო ჯირკვლების სხვა დაზუსტებული ავადმყოფობები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E21.5</w:t>
            </w:r>
          </w:p>
        </w:tc>
        <w:tc>
          <w:tcPr>
            <w:tcW w:w="10820" w:type="dxa"/>
          </w:tcPr>
          <w:p w:rsidR="00922CF3" w:rsidRPr="00796F42" w:rsidRDefault="00922CF3" w:rsidP="00386386">
            <w:pPr>
              <w:rPr>
                <w:sz w:val="20"/>
                <w:lang w:eastAsia="ru-RU"/>
              </w:rPr>
            </w:pPr>
            <w:r w:rsidRPr="00796F42">
              <w:rPr>
                <w:rFonts w:ascii="Sylfaen" w:hAnsi="Sylfaen"/>
                <w:sz w:val="20"/>
                <w:lang w:eastAsia="ru-RU"/>
              </w:rPr>
              <w:t>ფარისებრახლო ჯირკვლების ავადმყოფობა,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E22</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ჰიპოფიზის ჰიპერფუნქცია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E22.0</w:t>
            </w:r>
          </w:p>
        </w:tc>
        <w:tc>
          <w:tcPr>
            <w:tcW w:w="10820" w:type="dxa"/>
          </w:tcPr>
          <w:p w:rsidR="00922CF3" w:rsidRPr="00796F42" w:rsidRDefault="00922CF3" w:rsidP="00386386">
            <w:pPr>
              <w:rPr>
                <w:sz w:val="20"/>
                <w:lang w:eastAsia="ru-RU"/>
              </w:rPr>
            </w:pPr>
            <w:r w:rsidRPr="00796F42">
              <w:rPr>
                <w:rFonts w:ascii="Sylfaen" w:hAnsi="Sylfaen"/>
                <w:sz w:val="20"/>
                <w:lang w:eastAsia="ru-RU"/>
              </w:rPr>
              <w:t>აკრომეგალია და ჰიპოფიზური გიგანტიზმი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E22.1</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ჰიპერპროლაქტინემია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E22.2</w:t>
            </w:r>
          </w:p>
        </w:tc>
        <w:tc>
          <w:tcPr>
            <w:tcW w:w="10820" w:type="dxa"/>
          </w:tcPr>
          <w:p w:rsidR="00922CF3" w:rsidRPr="00796F42" w:rsidRDefault="00922CF3" w:rsidP="00386386">
            <w:pPr>
              <w:rPr>
                <w:sz w:val="20"/>
                <w:lang w:eastAsia="ru-RU"/>
              </w:rPr>
            </w:pPr>
            <w:r w:rsidRPr="00796F42">
              <w:rPr>
                <w:rFonts w:ascii="Sylfaen" w:hAnsi="Sylfaen"/>
                <w:sz w:val="20"/>
                <w:lang w:eastAsia="ru-RU"/>
              </w:rPr>
              <w:t>ანტიდიურეზული ჰორმონის არაადექვატური სეკრეციის სინდრომი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E22.8</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ჰიპოფიზის ჰიპერფუნქციის სხვა მდგომარეობანი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E22.9</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ჰიპოფიზის ჰიპერფუნქცია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E23</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ჰიპოფიზის ჰიპოფუნქცია და სხვა დარღვევები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lastRenderedPageBreak/>
              <w:t>E23.0</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ჰიპოპიტუიტარიზმი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E23.1</w:t>
            </w:r>
          </w:p>
        </w:tc>
        <w:tc>
          <w:tcPr>
            <w:tcW w:w="10820" w:type="dxa"/>
          </w:tcPr>
          <w:p w:rsidR="00922CF3" w:rsidRPr="00796F42" w:rsidRDefault="00922CF3" w:rsidP="00386386">
            <w:pPr>
              <w:rPr>
                <w:sz w:val="20"/>
                <w:lang w:eastAsia="ru-RU"/>
              </w:rPr>
            </w:pPr>
            <w:r w:rsidRPr="00796F42">
              <w:rPr>
                <w:rFonts w:ascii="Sylfaen" w:hAnsi="Sylfaen"/>
                <w:sz w:val="20"/>
                <w:lang w:eastAsia="ru-RU"/>
              </w:rPr>
              <w:t>მედიკამენტოზური ჰიპოპიტუიტარიზმი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E23.2</w:t>
            </w:r>
          </w:p>
        </w:tc>
        <w:tc>
          <w:tcPr>
            <w:tcW w:w="10820" w:type="dxa"/>
          </w:tcPr>
          <w:p w:rsidR="00922CF3" w:rsidRPr="00796F42" w:rsidRDefault="00922CF3" w:rsidP="00386386">
            <w:pPr>
              <w:rPr>
                <w:sz w:val="20"/>
                <w:lang w:eastAsia="ru-RU"/>
              </w:rPr>
            </w:pPr>
            <w:r w:rsidRPr="00796F42">
              <w:rPr>
                <w:rFonts w:ascii="Sylfaen" w:hAnsi="Sylfaen"/>
                <w:sz w:val="20"/>
                <w:lang w:eastAsia="ru-RU"/>
              </w:rPr>
              <w:t>უშაქრო დიაბეტი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E23.3</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ჰიპოთალამუსის დისფუნქცია, რომელიც არ არის შეტანილი სხვა რუბრიკებში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E23.6</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ჰიპოფიზის სხვა დაზიანებები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E23.7</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ჰიპოფიზის დაზიანება,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E24</w:t>
            </w:r>
          </w:p>
        </w:tc>
        <w:tc>
          <w:tcPr>
            <w:tcW w:w="10820" w:type="dxa"/>
          </w:tcPr>
          <w:p w:rsidR="00922CF3" w:rsidRPr="00796F42" w:rsidRDefault="00922CF3" w:rsidP="00386386">
            <w:pPr>
              <w:rPr>
                <w:sz w:val="20"/>
                <w:lang w:eastAsia="ru-RU"/>
              </w:rPr>
            </w:pPr>
            <w:r w:rsidRPr="00796F42">
              <w:rPr>
                <w:rFonts w:ascii="Sylfaen" w:hAnsi="Sylfaen"/>
                <w:sz w:val="20"/>
                <w:lang w:eastAsia="ru-RU"/>
              </w:rPr>
              <w:t>იცენკო-კუშინგის სინდრომი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E24.0</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ჰიპოფიზური წარმოშობის იცენკო-კუშინგის ავადმყოფობა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E24.1</w:t>
            </w:r>
          </w:p>
        </w:tc>
        <w:tc>
          <w:tcPr>
            <w:tcW w:w="10820" w:type="dxa"/>
          </w:tcPr>
          <w:p w:rsidR="00922CF3" w:rsidRPr="00796F42" w:rsidRDefault="00922CF3" w:rsidP="00386386">
            <w:pPr>
              <w:rPr>
                <w:sz w:val="20"/>
                <w:lang w:eastAsia="ru-RU"/>
              </w:rPr>
            </w:pPr>
            <w:r w:rsidRPr="00796F42">
              <w:rPr>
                <w:rFonts w:ascii="Sylfaen" w:hAnsi="Sylfaen"/>
                <w:sz w:val="20"/>
                <w:lang w:eastAsia="ru-RU"/>
              </w:rPr>
              <w:t>ნელსონის სინდრომი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E24.2</w:t>
            </w:r>
          </w:p>
        </w:tc>
        <w:tc>
          <w:tcPr>
            <w:tcW w:w="10820" w:type="dxa"/>
          </w:tcPr>
          <w:p w:rsidR="00922CF3" w:rsidRPr="00796F42" w:rsidRDefault="00922CF3" w:rsidP="00386386">
            <w:pPr>
              <w:rPr>
                <w:sz w:val="20"/>
                <w:lang w:eastAsia="ru-RU"/>
              </w:rPr>
            </w:pPr>
            <w:r w:rsidRPr="00796F42">
              <w:rPr>
                <w:rFonts w:ascii="Sylfaen" w:hAnsi="Sylfaen"/>
                <w:sz w:val="20"/>
                <w:lang w:eastAsia="ru-RU"/>
              </w:rPr>
              <w:t>იცენკო-კუშინგის სინდრომი, მედიკამენტოზური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E24.3</w:t>
            </w:r>
          </w:p>
        </w:tc>
        <w:tc>
          <w:tcPr>
            <w:tcW w:w="10820" w:type="dxa"/>
          </w:tcPr>
          <w:p w:rsidR="00922CF3" w:rsidRPr="00796F42" w:rsidRDefault="00922CF3" w:rsidP="00386386">
            <w:pPr>
              <w:rPr>
                <w:sz w:val="20"/>
                <w:lang w:eastAsia="ru-RU"/>
              </w:rPr>
            </w:pPr>
            <w:r w:rsidRPr="00796F42">
              <w:rPr>
                <w:rFonts w:ascii="Sylfaen" w:hAnsi="Sylfaen"/>
                <w:sz w:val="20"/>
                <w:lang w:eastAsia="ru-RU"/>
              </w:rPr>
              <w:t>ექტოპიური აკტჰ - სინდრომი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E24.4</w:t>
            </w:r>
          </w:p>
        </w:tc>
        <w:tc>
          <w:tcPr>
            <w:tcW w:w="10820" w:type="dxa"/>
          </w:tcPr>
          <w:p w:rsidR="00922CF3" w:rsidRPr="00796F42" w:rsidRDefault="00922CF3" w:rsidP="00386386">
            <w:pPr>
              <w:rPr>
                <w:sz w:val="20"/>
                <w:lang w:eastAsia="ru-RU"/>
              </w:rPr>
            </w:pPr>
            <w:r w:rsidRPr="00796F42">
              <w:rPr>
                <w:rFonts w:ascii="Sylfaen" w:hAnsi="Sylfaen"/>
                <w:sz w:val="20"/>
                <w:lang w:eastAsia="ru-RU"/>
              </w:rPr>
              <w:t>ალკოჰოლით გამოწვეული ფსევდო-კუშინგის სინდრომი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E24.8</w:t>
            </w:r>
          </w:p>
        </w:tc>
        <w:tc>
          <w:tcPr>
            <w:tcW w:w="10820" w:type="dxa"/>
          </w:tcPr>
          <w:p w:rsidR="00922CF3" w:rsidRPr="00796F42" w:rsidRDefault="00922CF3" w:rsidP="00386386">
            <w:pPr>
              <w:rPr>
                <w:sz w:val="20"/>
                <w:lang w:eastAsia="ru-RU"/>
              </w:rPr>
            </w:pPr>
            <w:r w:rsidRPr="00796F42">
              <w:rPr>
                <w:rFonts w:ascii="Sylfaen" w:hAnsi="Sylfaen"/>
                <w:sz w:val="20"/>
                <w:lang w:eastAsia="ru-RU"/>
              </w:rPr>
              <w:t>სხვა მდგომარეობები, რომლებსაც ახასიათებს ფსევდო-კუშინგის სინდრომი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E24.9</w:t>
            </w:r>
          </w:p>
        </w:tc>
        <w:tc>
          <w:tcPr>
            <w:tcW w:w="10820" w:type="dxa"/>
          </w:tcPr>
          <w:p w:rsidR="00922CF3" w:rsidRPr="00796F42" w:rsidRDefault="00922CF3" w:rsidP="00386386">
            <w:pPr>
              <w:rPr>
                <w:sz w:val="20"/>
                <w:lang w:eastAsia="ru-RU"/>
              </w:rPr>
            </w:pPr>
            <w:r w:rsidRPr="00796F42">
              <w:rPr>
                <w:rFonts w:ascii="Sylfaen" w:hAnsi="Sylfaen"/>
                <w:sz w:val="20"/>
                <w:lang w:eastAsia="ru-RU"/>
              </w:rPr>
              <w:t>იცენკო-კუშინგის სინდრომი,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E25</w:t>
            </w:r>
          </w:p>
        </w:tc>
        <w:tc>
          <w:tcPr>
            <w:tcW w:w="10820" w:type="dxa"/>
          </w:tcPr>
          <w:p w:rsidR="00922CF3" w:rsidRPr="00796F42" w:rsidRDefault="00922CF3" w:rsidP="00386386">
            <w:pPr>
              <w:rPr>
                <w:sz w:val="20"/>
                <w:lang w:eastAsia="ru-RU"/>
              </w:rPr>
            </w:pPr>
            <w:r w:rsidRPr="00796F42">
              <w:rPr>
                <w:rFonts w:ascii="Sylfaen" w:hAnsi="Sylfaen"/>
                <w:sz w:val="20"/>
                <w:lang w:eastAsia="ru-RU"/>
              </w:rPr>
              <w:t>ადრენოგენიტალური დარღვევები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E25.0</w:t>
            </w:r>
          </w:p>
        </w:tc>
        <w:tc>
          <w:tcPr>
            <w:tcW w:w="10820" w:type="dxa"/>
          </w:tcPr>
          <w:p w:rsidR="00922CF3" w:rsidRPr="00796F42" w:rsidRDefault="00922CF3" w:rsidP="00386386">
            <w:pPr>
              <w:rPr>
                <w:sz w:val="20"/>
                <w:lang w:eastAsia="ru-RU"/>
              </w:rPr>
            </w:pPr>
            <w:r w:rsidRPr="00796F42">
              <w:rPr>
                <w:rFonts w:ascii="Sylfaen" w:hAnsi="Sylfaen"/>
                <w:sz w:val="20"/>
                <w:lang w:eastAsia="ru-RU"/>
              </w:rPr>
              <w:t>ფერმენტების დეფიციტთან დაკავშირებული თანდაყოლილი ადრენოგენიტალიური დარღვევები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E25.8</w:t>
            </w:r>
          </w:p>
        </w:tc>
        <w:tc>
          <w:tcPr>
            <w:tcW w:w="10820" w:type="dxa"/>
          </w:tcPr>
          <w:p w:rsidR="00922CF3" w:rsidRPr="00796F42" w:rsidRDefault="00922CF3" w:rsidP="00386386">
            <w:pPr>
              <w:rPr>
                <w:sz w:val="20"/>
                <w:lang w:eastAsia="ru-RU"/>
              </w:rPr>
            </w:pPr>
            <w:r w:rsidRPr="00796F42">
              <w:rPr>
                <w:rFonts w:ascii="Sylfaen" w:hAnsi="Sylfaen"/>
                <w:sz w:val="20"/>
                <w:lang w:eastAsia="ru-RU"/>
              </w:rPr>
              <w:t>სხვა ადრენოგენიტალური დარღვევები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E25.9</w:t>
            </w:r>
          </w:p>
        </w:tc>
        <w:tc>
          <w:tcPr>
            <w:tcW w:w="10820" w:type="dxa"/>
          </w:tcPr>
          <w:p w:rsidR="00922CF3" w:rsidRPr="00796F42" w:rsidRDefault="00922CF3" w:rsidP="00386386">
            <w:pPr>
              <w:rPr>
                <w:sz w:val="20"/>
                <w:lang w:eastAsia="ru-RU"/>
              </w:rPr>
            </w:pPr>
            <w:r w:rsidRPr="00796F42">
              <w:rPr>
                <w:rFonts w:ascii="Sylfaen" w:hAnsi="Sylfaen"/>
                <w:sz w:val="20"/>
                <w:lang w:eastAsia="ru-RU"/>
              </w:rPr>
              <w:t>ადრენოგენიტალიური მოშლილობა,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E26</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ჰიპერალდოსტერონიზმი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E26.0</w:t>
            </w:r>
          </w:p>
        </w:tc>
        <w:tc>
          <w:tcPr>
            <w:tcW w:w="10820" w:type="dxa"/>
          </w:tcPr>
          <w:p w:rsidR="00922CF3" w:rsidRPr="00796F42" w:rsidRDefault="00922CF3" w:rsidP="00386386">
            <w:pPr>
              <w:rPr>
                <w:sz w:val="20"/>
                <w:lang w:eastAsia="ru-RU"/>
              </w:rPr>
            </w:pPr>
            <w:r w:rsidRPr="00796F42">
              <w:rPr>
                <w:rFonts w:ascii="Sylfaen" w:hAnsi="Sylfaen"/>
                <w:sz w:val="20"/>
                <w:lang w:eastAsia="ru-RU"/>
              </w:rPr>
              <w:t>პირველადი ჰიპერალდოსტერონიზმი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E26.1</w:t>
            </w:r>
          </w:p>
        </w:tc>
        <w:tc>
          <w:tcPr>
            <w:tcW w:w="10820" w:type="dxa"/>
          </w:tcPr>
          <w:p w:rsidR="00922CF3" w:rsidRPr="00796F42" w:rsidRDefault="00922CF3" w:rsidP="00386386">
            <w:pPr>
              <w:rPr>
                <w:sz w:val="20"/>
                <w:lang w:eastAsia="ru-RU"/>
              </w:rPr>
            </w:pPr>
            <w:r w:rsidRPr="00796F42">
              <w:rPr>
                <w:rFonts w:ascii="Sylfaen" w:hAnsi="Sylfaen"/>
                <w:sz w:val="20"/>
                <w:lang w:eastAsia="ru-RU"/>
              </w:rPr>
              <w:t>მეორადი ჰიპერალდოსტერონიზმი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E26.8</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ჰიპერალდოსტერონიზმის სხვა ფორმები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E26.9</w:t>
            </w:r>
          </w:p>
        </w:tc>
        <w:tc>
          <w:tcPr>
            <w:tcW w:w="10820" w:type="dxa"/>
          </w:tcPr>
          <w:p w:rsidR="00922CF3" w:rsidRPr="00796F42" w:rsidRDefault="00922CF3" w:rsidP="00386386">
            <w:pPr>
              <w:rPr>
                <w:sz w:val="20"/>
                <w:lang w:eastAsia="ru-RU"/>
              </w:rPr>
            </w:pPr>
            <w:r w:rsidRPr="00796F42">
              <w:rPr>
                <w:rFonts w:ascii="Sylfaen" w:hAnsi="Sylfaen"/>
                <w:sz w:val="20"/>
                <w:lang w:eastAsia="ru-RU"/>
              </w:rPr>
              <w:t>ჰიპერალდოსტერონიზმი, დაუზუსტებელი</w:t>
            </w:r>
          </w:p>
        </w:tc>
      </w:tr>
      <w:tr w:rsidR="00922CF3" w:rsidRPr="00796F42" w:rsidTr="00386386">
        <w:trPr>
          <w:hidden/>
        </w:trPr>
        <w:tc>
          <w:tcPr>
            <w:tcW w:w="1242" w:type="dxa"/>
          </w:tcPr>
          <w:p w:rsidR="00922CF3" w:rsidRPr="00796F42" w:rsidRDefault="00922CF3" w:rsidP="00386386">
            <w:pPr>
              <w:rPr>
                <w:vanish/>
                <w:sz w:val="20"/>
                <w:lang w:eastAsia="ru-RU"/>
              </w:rPr>
            </w:pPr>
          </w:p>
        </w:tc>
        <w:tc>
          <w:tcPr>
            <w:tcW w:w="10820" w:type="dxa"/>
          </w:tcPr>
          <w:p w:rsidR="00922CF3" w:rsidRPr="00796F42" w:rsidRDefault="00922CF3" w:rsidP="00386386">
            <w:pPr>
              <w:rPr>
                <w:vanish/>
                <w:sz w:val="20"/>
                <w:lang w:eastAsia="ru-RU"/>
              </w:rPr>
            </w:pP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E27</w:t>
            </w:r>
          </w:p>
        </w:tc>
        <w:tc>
          <w:tcPr>
            <w:tcW w:w="10820" w:type="dxa"/>
          </w:tcPr>
          <w:p w:rsidR="00922CF3" w:rsidRPr="00796F42" w:rsidRDefault="00922CF3" w:rsidP="00386386">
            <w:pPr>
              <w:rPr>
                <w:sz w:val="20"/>
                <w:lang w:eastAsia="ru-RU"/>
              </w:rPr>
            </w:pPr>
            <w:r w:rsidRPr="00796F42">
              <w:rPr>
                <w:rFonts w:ascii="Sylfaen" w:hAnsi="Sylfaen"/>
                <w:sz w:val="20"/>
                <w:lang w:eastAsia="ru-RU"/>
              </w:rPr>
              <w:t>თირკმელზედა ჯირკვლების სხვა დარღვევები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E27.0</w:t>
            </w:r>
          </w:p>
        </w:tc>
        <w:tc>
          <w:tcPr>
            <w:tcW w:w="10820" w:type="dxa"/>
          </w:tcPr>
          <w:p w:rsidR="00922CF3" w:rsidRPr="00796F42" w:rsidRDefault="00922CF3" w:rsidP="00386386">
            <w:pPr>
              <w:rPr>
                <w:sz w:val="20"/>
                <w:lang w:eastAsia="ru-RU"/>
              </w:rPr>
            </w:pPr>
            <w:r w:rsidRPr="00796F42">
              <w:rPr>
                <w:rFonts w:ascii="Sylfaen" w:hAnsi="Sylfaen"/>
                <w:sz w:val="20"/>
                <w:lang w:eastAsia="ru-RU"/>
              </w:rPr>
              <w:t>თირკმელზედა ჯირკვლების ქერქოვანი შრის ჰიპერსეკრეციის სხვა სახეები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E27.1</w:t>
            </w:r>
          </w:p>
        </w:tc>
        <w:tc>
          <w:tcPr>
            <w:tcW w:w="10820" w:type="dxa"/>
          </w:tcPr>
          <w:p w:rsidR="00922CF3" w:rsidRPr="00796F42" w:rsidRDefault="00922CF3" w:rsidP="00386386">
            <w:pPr>
              <w:rPr>
                <w:sz w:val="20"/>
                <w:lang w:eastAsia="ru-RU"/>
              </w:rPr>
            </w:pPr>
            <w:r w:rsidRPr="00796F42">
              <w:rPr>
                <w:rFonts w:ascii="Sylfaen" w:hAnsi="Sylfaen"/>
                <w:sz w:val="20"/>
                <w:lang w:eastAsia="ru-RU"/>
              </w:rPr>
              <w:t>პირველადი ადრენოკორტიკული უკმარისობა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E27.2</w:t>
            </w:r>
          </w:p>
        </w:tc>
        <w:tc>
          <w:tcPr>
            <w:tcW w:w="10820" w:type="dxa"/>
          </w:tcPr>
          <w:p w:rsidR="00922CF3" w:rsidRPr="00796F42" w:rsidRDefault="00922CF3" w:rsidP="00386386">
            <w:pPr>
              <w:rPr>
                <w:sz w:val="20"/>
                <w:lang w:eastAsia="ru-RU"/>
              </w:rPr>
            </w:pPr>
            <w:r w:rsidRPr="00796F42">
              <w:rPr>
                <w:rFonts w:ascii="Sylfaen" w:hAnsi="Sylfaen"/>
                <w:sz w:val="20"/>
                <w:lang w:eastAsia="ru-RU"/>
              </w:rPr>
              <w:t>ადისონური კრიზი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E27.3</w:t>
            </w:r>
          </w:p>
        </w:tc>
        <w:tc>
          <w:tcPr>
            <w:tcW w:w="10820" w:type="dxa"/>
          </w:tcPr>
          <w:p w:rsidR="00922CF3" w:rsidRPr="00796F42" w:rsidRDefault="00922CF3" w:rsidP="00386386">
            <w:pPr>
              <w:rPr>
                <w:sz w:val="20"/>
                <w:lang w:eastAsia="ru-RU"/>
              </w:rPr>
            </w:pPr>
            <w:r w:rsidRPr="00796F42">
              <w:rPr>
                <w:rFonts w:ascii="Sylfaen" w:hAnsi="Sylfaen"/>
                <w:sz w:val="20"/>
                <w:lang w:eastAsia="ru-RU"/>
              </w:rPr>
              <w:t>ადრენოკორტიკული უკმარისობა, მედიკამენტოზური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E27.4</w:t>
            </w:r>
          </w:p>
        </w:tc>
        <w:tc>
          <w:tcPr>
            <w:tcW w:w="10820" w:type="dxa"/>
          </w:tcPr>
          <w:p w:rsidR="00922CF3" w:rsidRPr="00796F42" w:rsidRDefault="00922CF3" w:rsidP="00386386">
            <w:pPr>
              <w:rPr>
                <w:sz w:val="20"/>
                <w:lang w:eastAsia="ru-RU"/>
              </w:rPr>
            </w:pPr>
            <w:r w:rsidRPr="00796F42">
              <w:rPr>
                <w:rFonts w:ascii="Sylfaen" w:hAnsi="Sylfaen"/>
                <w:sz w:val="20"/>
                <w:lang w:eastAsia="ru-RU"/>
              </w:rPr>
              <w:t>სხვა და დაუზუსტებელი ადრენოკორტიკული უკმარისობა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E27.5</w:t>
            </w:r>
          </w:p>
        </w:tc>
        <w:tc>
          <w:tcPr>
            <w:tcW w:w="10820" w:type="dxa"/>
          </w:tcPr>
          <w:p w:rsidR="00922CF3" w:rsidRPr="00796F42" w:rsidRDefault="00922CF3" w:rsidP="00386386">
            <w:pPr>
              <w:rPr>
                <w:sz w:val="20"/>
                <w:lang w:eastAsia="ru-RU"/>
              </w:rPr>
            </w:pPr>
            <w:r w:rsidRPr="00796F42">
              <w:rPr>
                <w:rFonts w:ascii="Sylfaen" w:hAnsi="Sylfaen"/>
                <w:sz w:val="20"/>
                <w:lang w:eastAsia="ru-RU"/>
              </w:rPr>
              <w:t>თირკმელზედა ჯირკვლის ტვინოვანი შრის ჰიპერფუნქცია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E27.8</w:t>
            </w:r>
          </w:p>
        </w:tc>
        <w:tc>
          <w:tcPr>
            <w:tcW w:w="10820" w:type="dxa"/>
          </w:tcPr>
          <w:p w:rsidR="00922CF3" w:rsidRPr="00796F42" w:rsidRDefault="00922CF3" w:rsidP="00386386">
            <w:pPr>
              <w:rPr>
                <w:sz w:val="20"/>
                <w:lang w:eastAsia="ru-RU"/>
              </w:rPr>
            </w:pPr>
            <w:r w:rsidRPr="00796F42">
              <w:rPr>
                <w:rFonts w:ascii="Sylfaen" w:hAnsi="Sylfaen"/>
                <w:sz w:val="20"/>
                <w:lang w:eastAsia="ru-RU"/>
              </w:rPr>
              <w:t>თირკმელზედა სხვა დაზუსტებული დარღვევები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E27.9</w:t>
            </w:r>
          </w:p>
        </w:tc>
        <w:tc>
          <w:tcPr>
            <w:tcW w:w="10820" w:type="dxa"/>
          </w:tcPr>
          <w:p w:rsidR="00922CF3" w:rsidRPr="00796F42" w:rsidRDefault="00922CF3" w:rsidP="00386386">
            <w:pPr>
              <w:rPr>
                <w:sz w:val="20"/>
                <w:lang w:eastAsia="ru-RU"/>
              </w:rPr>
            </w:pPr>
            <w:r w:rsidRPr="00796F42">
              <w:rPr>
                <w:rFonts w:ascii="Sylfaen" w:hAnsi="Sylfaen"/>
                <w:sz w:val="20"/>
                <w:lang w:eastAsia="ru-RU"/>
              </w:rPr>
              <w:t>თირკმელზედა ჯირკვლის ფუნქციის დარღვევა,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E28</w:t>
            </w:r>
          </w:p>
        </w:tc>
        <w:tc>
          <w:tcPr>
            <w:tcW w:w="10820" w:type="dxa"/>
          </w:tcPr>
          <w:p w:rsidR="00922CF3" w:rsidRPr="00796F42" w:rsidRDefault="00922CF3" w:rsidP="00386386">
            <w:pPr>
              <w:rPr>
                <w:sz w:val="20"/>
                <w:lang w:eastAsia="ru-RU"/>
              </w:rPr>
            </w:pPr>
            <w:r w:rsidRPr="00796F42">
              <w:rPr>
                <w:rFonts w:ascii="Sylfaen" w:hAnsi="Sylfaen"/>
                <w:sz w:val="20"/>
                <w:lang w:eastAsia="ru-RU"/>
              </w:rPr>
              <w:t>საკვერცხეების დისფუნქცია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E28.0</w:t>
            </w:r>
          </w:p>
        </w:tc>
        <w:tc>
          <w:tcPr>
            <w:tcW w:w="10820" w:type="dxa"/>
          </w:tcPr>
          <w:p w:rsidR="00922CF3" w:rsidRPr="00796F42" w:rsidRDefault="00922CF3" w:rsidP="00386386">
            <w:pPr>
              <w:rPr>
                <w:sz w:val="20"/>
                <w:lang w:eastAsia="ru-RU"/>
              </w:rPr>
            </w:pPr>
            <w:r w:rsidRPr="00796F42">
              <w:rPr>
                <w:rFonts w:ascii="Sylfaen" w:hAnsi="Sylfaen"/>
                <w:sz w:val="20"/>
                <w:lang w:eastAsia="ru-RU"/>
              </w:rPr>
              <w:t>ესტროგენების სიჭარბე</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E28.1</w:t>
            </w:r>
          </w:p>
        </w:tc>
        <w:tc>
          <w:tcPr>
            <w:tcW w:w="10820" w:type="dxa"/>
          </w:tcPr>
          <w:p w:rsidR="00922CF3" w:rsidRPr="00796F42" w:rsidRDefault="00922CF3" w:rsidP="00386386">
            <w:pPr>
              <w:rPr>
                <w:sz w:val="20"/>
                <w:lang w:eastAsia="ru-RU"/>
              </w:rPr>
            </w:pPr>
            <w:r w:rsidRPr="00796F42">
              <w:rPr>
                <w:rFonts w:ascii="Sylfaen" w:hAnsi="Sylfaen"/>
                <w:sz w:val="20"/>
                <w:lang w:eastAsia="ru-RU"/>
              </w:rPr>
              <w:t>ანდროგენების სიჭარბე</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E28.2</w:t>
            </w:r>
          </w:p>
        </w:tc>
        <w:tc>
          <w:tcPr>
            <w:tcW w:w="10820" w:type="dxa"/>
          </w:tcPr>
          <w:p w:rsidR="00922CF3" w:rsidRPr="00796F42" w:rsidRDefault="00922CF3" w:rsidP="00386386">
            <w:pPr>
              <w:rPr>
                <w:sz w:val="20"/>
                <w:lang w:eastAsia="ru-RU"/>
              </w:rPr>
            </w:pPr>
            <w:r w:rsidRPr="00796F42">
              <w:rPr>
                <w:rFonts w:ascii="Sylfaen" w:hAnsi="Sylfaen"/>
                <w:sz w:val="20"/>
                <w:lang w:eastAsia="ru-RU"/>
              </w:rPr>
              <w:t>საკვერცხის პოლიკისტოზის სინდრომი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E28.3</w:t>
            </w:r>
          </w:p>
        </w:tc>
        <w:tc>
          <w:tcPr>
            <w:tcW w:w="10820" w:type="dxa"/>
          </w:tcPr>
          <w:p w:rsidR="00922CF3" w:rsidRPr="00796F42" w:rsidRDefault="00922CF3" w:rsidP="00386386">
            <w:pPr>
              <w:rPr>
                <w:sz w:val="20"/>
                <w:lang w:eastAsia="ru-RU"/>
              </w:rPr>
            </w:pPr>
            <w:r w:rsidRPr="00796F42">
              <w:rPr>
                <w:rFonts w:ascii="Sylfaen" w:hAnsi="Sylfaen"/>
                <w:sz w:val="20"/>
                <w:lang w:eastAsia="ru-RU"/>
              </w:rPr>
              <w:t>საკვერცხის პირველადი უკმარისობა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E28.8</w:t>
            </w:r>
          </w:p>
        </w:tc>
        <w:tc>
          <w:tcPr>
            <w:tcW w:w="10820" w:type="dxa"/>
          </w:tcPr>
          <w:p w:rsidR="00922CF3" w:rsidRPr="00796F42" w:rsidRDefault="00922CF3" w:rsidP="00386386">
            <w:pPr>
              <w:rPr>
                <w:sz w:val="20"/>
                <w:lang w:eastAsia="ru-RU"/>
              </w:rPr>
            </w:pPr>
            <w:r w:rsidRPr="00796F42">
              <w:rPr>
                <w:rFonts w:ascii="Sylfaen" w:hAnsi="Sylfaen"/>
                <w:sz w:val="20"/>
                <w:lang w:eastAsia="ru-RU"/>
              </w:rPr>
              <w:t>საკვერცხის ფუნქციის სხვა დარღვევები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E28.9</w:t>
            </w:r>
          </w:p>
        </w:tc>
        <w:tc>
          <w:tcPr>
            <w:tcW w:w="10820" w:type="dxa"/>
          </w:tcPr>
          <w:p w:rsidR="00922CF3" w:rsidRPr="00796F42" w:rsidRDefault="00922CF3" w:rsidP="00386386">
            <w:pPr>
              <w:rPr>
                <w:sz w:val="20"/>
                <w:lang w:eastAsia="ru-RU"/>
              </w:rPr>
            </w:pPr>
            <w:r w:rsidRPr="00796F42">
              <w:rPr>
                <w:rFonts w:ascii="Sylfaen" w:hAnsi="Sylfaen"/>
                <w:sz w:val="20"/>
                <w:lang w:eastAsia="ru-RU"/>
              </w:rPr>
              <w:t>საკვერცხის ფუნქციის მოშლილობა,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E29</w:t>
            </w:r>
          </w:p>
        </w:tc>
        <w:tc>
          <w:tcPr>
            <w:tcW w:w="10820" w:type="dxa"/>
          </w:tcPr>
          <w:p w:rsidR="00922CF3" w:rsidRPr="00796F42" w:rsidRDefault="00922CF3" w:rsidP="00386386">
            <w:pPr>
              <w:rPr>
                <w:sz w:val="20"/>
                <w:lang w:eastAsia="ru-RU"/>
              </w:rPr>
            </w:pPr>
            <w:r w:rsidRPr="00796F42">
              <w:rPr>
                <w:rFonts w:ascii="Sylfaen" w:hAnsi="Sylfaen"/>
                <w:sz w:val="20"/>
                <w:lang w:eastAsia="ru-RU"/>
              </w:rPr>
              <w:t>სათესლე ჯირკვლების დისფუნქცია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E29.0</w:t>
            </w:r>
          </w:p>
        </w:tc>
        <w:tc>
          <w:tcPr>
            <w:tcW w:w="10820" w:type="dxa"/>
          </w:tcPr>
          <w:p w:rsidR="00922CF3" w:rsidRPr="00796F42" w:rsidRDefault="00922CF3" w:rsidP="00386386">
            <w:pPr>
              <w:rPr>
                <w:sz w:val="20"/>
                <w:lang w:eastAsia="ru-RU"/>
              </w:rPr>
            </w:pPr>
            <w:r w:rsidRPr="00796F42">
              <w:rPr>
                <w:rFonts w:ascii="Sylfaen" w:hAnsi="Sylfaen"/>
                <w:sz w:val="20"/>
                <w:lang w:eastAsia="ru-RU"/>
              </w:rPr>
              <w:t>სათესლე ჯირკვლების ჰიპერფუნქცია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E29.1</w:t>
            </w:r>
          </w:p>
        </w:tc>
        <w:tc>
          <w:tcPr>
            <w:tcW w:w="10820" w:type="dxa"/>
          </w:tcPr>
          <w:p w:rsidR="00922CF3" w:rsidRPr="00796F42" w:rsidRDefault="00922CF3" w:rsidP="00386386">
            <w:pPr>
              <w:rPr>
                <w:sz w:val="20"/>
                <w:lang w:eastAsia="ru-RU"/>
              </w:rPr>
            </w:pPr>
            <w:r w:rsidRPr="00796F42">
              <w:rPr>
                <w:rFonts w:ascii="Sylfaen" w:hAnsi="Sylfaen"/>
                <w:sz w:val="20"/>
                <w:lang w:eastAsia="ru-RU"/>
              </w:rPr>
              <w:t>სათესლე ჯირკვლების ჰიპოფუნქცია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E29.8</w:t>
            </w:r>
          </w:p>
        </w:tc>
        <w:tc>
          <w:tcPr>
            <w:tcW w:w="10820" w:type="dxa"/>
          </w:tcPr>
          <w:p w:rsidR="00922CF3" w:rsidRPr="00796F42" w:rsidRDefault="00922CF3" w:rsidP="00386386">
            <w:pPr>
              <w:rPr>
                <w:sz w:val="20"/>
                <w:lang w:eastAsia="ru-RU"/>
              </w:rPr>
            </w:pPr>
            <w:r w:rsidRPr="00796F42">
              <w:rPr>
                <w:rFonts w:ascii="Sylfaen" w:hAnsi="Sylfaen"/>
                <w:sz w:val="20"/>
                <w:lang w:eastAsia="ru-RU"/>
              </w:rPr>
              <w:t>სათესლე ჯირკვლების ფუნქციის სხვა მოშლილობები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E29.9</w:t>
            </w:r>
          </w:p>
        </w:tc>
        <w:tc>
          <w:tcPr>
            <w:tcW w:w="10820" w:type="dxa"/>
          </w:tcPr>
          <w:p w:rsidR="00922CF3" w:rsidRPr="00796F42" w:rsidRDefault="00922CF3" w:rsidP="00386386">
            <w:pPr>
              <w:rPr>
                <w:sz w:val="20"/>
                <w:lang w:eastAsia="ru-RU"/>
              </w:rPr>
            </w:pPr>
            <w:r w:rsidRPr="00796F42">
              <w:rPr>
                <w:rFonts w:ascii="Sylfaen" w:hAnsi="Sylfaen"/>
                <w:sz w:val="20"/>
                <w:lang w:eastAsia="ru-RU"/>
              </w:rPr>
              <w:t>სათესლეების დისფუნქცია,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E30</w:t>
            </w:r>
          </w:p>
        </w:tc>
        <w:tc>
          <w:tcPr>
            <w:tcW w:w="10820" w:type="dxa"/>
          </w:tcPr>
          <w:p w:rsidR="00922CF3" w:rsidRPr="00796F42" w:rsidRDefault="00922CF3" w:rsidP="00386386">
            <w:pPr>
              <w:rPr>
                <w:sz w:val="20"/>
                <w:lang w:eastAsia="ru-RU"/>
              </w:rPr>
            </w:pPr>
            <w:r w:rsidRPr="00796F42">
              <w:rPr>
                <w:rFonts w:ascii="Sylfaen" w:hAnsi="Sylfaen"/>
                <w:sz w:val="20"/>
                <w:lang w:eastAsia="ru-RU"/>
              </w:rPr>
              <w:t>სქესობრივი მომწიფების დარღვევები, რომელიც არ არის შეტანილი სხვა რუბრიკებში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E30.0</w:t>
            </w:r>
          </w:p>
        </w:tc>
        <w:tc>
          <w:tcPr>
            <w:tcW w:w="10820" w:type="dxa"/>
          </w:tcPr>
          <w:p w:rsidR="00922CF3" w:rsidRPr="00796F42" w:rsidRDefault="00922CF3" w:rsidP="00386386">
            <w:pPr>
              <w:rPr>
                <w:sz w:val="20"/>
                <w:lang w:eastAsia="ru-RU"/>
              </w:rPr>
            </w:pPr>
            <w:r w:rsidRPr="00796F42">
              <w:rPr>
                <w:rFonts w:ascii="Sylfaen" w:hAnsi="Sylfaen"/>
                <w:sz w:val="20"/>
                <w:lang w:eastAsia="ru-RU"/>
              </w:rPr>
              <w:t>სქესობრივი მომწიფების შეფერხება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E30.1</w:t>
            </w:r>
          </w:p>
        </w:tc>
        <w:tc>
          <w:tcPr>
            <w:tcW w:w="10820" w:type="dxa"/>
          </w:tcPr>
          <w:p w:rsidR="00922CF3" w:rsidRPr="00796F42" w:rsidRDefault="00922CF3" w:rsidP="00386386">
            <w:pPr>
              <w:rPr>
                <w:sz w:val="20"/>
                <w:lang w:eastAsia="ru-RU"/>
              </w:rPr>
            </w:pPr>
            <w:r w:rsidRPr="00796F42">
              <w:rPr>
                <w:rFonts w:ascii="Sylfaen" w:hAnsi="Sylfaen"/>
                <w:sz w:val="20"/>
                <w:lang w:eastAsia="ru-RU"/>
              </w:rPr>
              <w:t>ნაადრევი სქესობრივი მომწიფება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E30.8</w:t>
            </w:r>
          </w:p>
        </w:tc>
        <w:tc>
          <w:tcPr>
            <w:tcW w:w="10820" w:type="dxa"/>
          </w:tcPr>
          <w:p w:rsidR="00922CF3" w:rsidRPr="00796F42" w:rsidRDefault="00922CF3" w:rsidP="00386386">
            <w:pPr>
              <w:rPr>
                <w:sz w:val="20"/>
                <w:lang w:eastAsia="ru-RU"/>
              </w:rPr>
            </w:pPr>
            <w:r w:rsidRPr="00796F42">
              <w:rPr>
                <w:rFonts w:ascii="Sylfaen" w:hAnsi="Sylfaen"/>
                <w:sz w:val="20"/>
                <w:lang w:eastAsia="ru-RU"/>
              </w:rPr>
              <w:t>სქესობრივი მომწიფების სხვა დარღვევები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E30.9</w:t>
            </w:r>
          </w:p>
        </w:tc>
        <w:tc>
          <w:tcPr>
            <w:tcW w:w="10820" w:type="dxa"/>
          </w:tcPr>
          <w:p w:rsidR="00922CF3" w:rsidRPr="00796F42" w:rsidRDefault="00922CF3" w:rsidP="00386386">
            <w:pPr>
              <w:rPr>
                <w:sz w:val="20"/>
                <w:lang w:eastAsia="ru-RU"/>
              </w:rPr>
            </w:pPr>
            <w:r w:rsidRPr="00796F42">
              <w:rPr>
                <w:rFonts w:ascii="Sylfaen" w:hAnsi="Sylfaen"/>
                <w:sz w:val="20"/>
                <w:lang w:eastAsia="ru-RU"/>
              </w:rPr>
              <w:t>სქესობრივი მომწიფების დარღვევა,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E31</w:t>
            </w:r>
          </w:p>
        </w:tc>
        <w:tc>
          <w:tcPr>
            <w:tcW w:w="10820" w:type="dxa"/>
          </w:tcPr>
          <w:p w:rsidR="00922CF3" w:rsidRPr="00796F42" w:rsidRDefault="00922CF3" w:rsidP="00386386">
            <w:pPr>
              <w:rPr>
                <w:sz w:val="20"/>
                <w:lang w:eastAsia="ru-RU"/>
              </w:rPr>
            </w:pPr>
            <w:r w:rsidRPr="00796F42">
              <w:rPr>
                <w:rFonts w:ascii="Sylfaen" w:hAnsi="Sylfaen"/>
                <w:sz w:val="20"/>
                <w:lang w:eastAsia="ru-RU"/>
              </w:rPr>
              <w:t>პოლიგლანდულური დისფუნქცია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E31.0</w:t>
            </w:r>
          </w:p>
        </w:tc>
        <w:tc>
          <w:tcPr>
            <w:tcW w:w="10820" w:type="dxa"/>
          </w:tcPr>
          <w:p w:rsidR="00922CF3" w:rsidRPr="00796F42" w:rsidRDefault="00922CF3" w:rsidP="00386386">
            <w:pPr>
              <w:rPr>
                <w:sz w:val="20"/>
                <w:lang w:eastAsia="ru-RU"/>
              </w:rPr>
            </w:pPr>
            <w:r w:rsidRPr="00796F42">
              <w:rPr>
                <w:rFonts w:ascii="Sylfaen" w:hAnsi="Sylfaen"/>
                <w:sz w:val="20"/>
                <w:lang w:eastAsia="ru-RU"/>
              </w:rPr>
              <w:t>აუტოიმუნური პოლიგლანდულური უკმარისობა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E31.1</w:t>
            </w:r>
          </w:p>
        </w:tc>
        <w:tc>
          <w:tcPr>
            <w:tcW w:w="10820" w:type="dxa"/>
          </w:tcPr>
          <w:p w:rsidR="00922CF3" w:rsidRPr="00796F42" w:rsidRDefault="00922CF3" w:rsidP="00386386">
            <w:pPr>
              <w:rPr>
                <w:sz w:val="20"/>
                <w:lang w:eastAsia="ru-RU"/>
              </w:rPr>
            </w:pPr>
            <w:r w:rsidRPr="00796F42">
              <w:rPr>
                <w:rFonts w:ascii="Sylfaen" w:hAnsi="Sylfaen"/>
                <w:sz w:val="20"/>
                <w:lang w:eastAsia="ru-RU"/>
              </w:rPr>
              <w:t>პოლიგლანდულური ჰიპერფუნქცია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lastRenderedPageBreak/>
              <w:t>E31.8</w:t>
            </w:r>
          </w:p>
        </w:tc>
        <w:tc>
          <w:tcPr>
            <w:tcW w:w="10820" w:type="dxa"/>
          </w:tcPr>
          <w:p w:rsidR="00922CF3" w:rsidRPr="00796F42" w:rsidRDefault="00922CF3" w:rsidP="00386386">
            <w:pPr>
              <w:rPr>
                <w:sz w:val="20"/>
                <w:lang w:eastAsia="ru-RU"/>
              </w:rPr>
            </w:pPr>
            <w:r w:rsidRPr="00796F42">
              <w:rPr>
                <w:rFonts w:ascii="Sylfaen" w:hAnsi="Sylfaen"/>
                <w:sz w:val="20"/>
                <w:lang w:eastAsia="ru-RU"/>
              </w:rPr>
              <w:t>სხვა სახის პოლიგლანდულური დისფუნქცია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E31.9</w:t>
            </w:r>
          </w:p>
        </w:tc>
        <w:tc>
          <w:tcPr>
            <w:tcW w:w="10820" w:type="dxa"/>
          </w:tcPr>
          <w:p w:rsidR="00922CF3" w:rsidRPr="00796F42" w:rsidRDefault="00922CF3" w:rsidP="00386386">
            <w:pPr>
              <w:rPr>
                <w:sz w:val="20"/>
                <w:lang w:eastAsia="ru-RU"/>
              </w:rPr>
            </w:pPr>
            <w:r w:rsidRPr="00796F42">
              <w:rPr>
                <w:rFonts w:ascii="Sylfaen" w:hAnsi="Sylfaen"/>
                <w:sz w:val="20"/>
                <w:lang w:eastAsia="ru-RU"/>
              </w:rPr>
              <w:t>პოლიგლანდულური დისფუნქცია,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E32</w:t>
            </w:r>
          </w:p>
        </w:tc>
        <w:tc>
          <w:tcPr>
            <w:tcW w:w="10820" w:type="dxa"/>
          </w:tcPr>
          <w:p w:rsidR="00922CF3" w:rsidRPr="00796F42" w:rsidRDefault="00922CF3" w:rsidP="00386386">
            <w:pPr>
              <w:rPr>
                <w:sz w:val="20"/>
                <w:lang w:eastAsia="ru-RU"/>
              </w:rPr>
            </w:pPr>
            <w:r w:rsidRPr="00796F42">
              <w:rPr>
                <w:rFonts w:ascii="Sylfaen" w:hAnsi="Sylfaen"/>
                <w:sz w:val="20"/>
                <w:lang w:eastAsia="ru-RU"/>
              </w:rPr>
              <w:t>თიმუსის ავადმყოფობები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E32.0</w:t>
            </w:r>
          </w:p>
        </w:tc>
        <w:tc>
          <w:tcPr>
            <w:tcW w:w="10820" w:type="dxa"/>
          </w:tcPr>
          <w:p w:rsidR="00922CF3" w:rsidRPr="00796F42" w:rsidRDefault="00922CF3" w:rsidP="00386386">
            <w:pPr>
              <w:rPr>
                <w:sz w:val="20"/>
                <w:lang w:eastAsia="ru-RU"/>
              </w:rPr>
            </w:pPr>
            <w:r w:rsidRPr="00796F42">
              <w:rPr>
                <w:rFonts w:ascii="Sylfaen" w:hAnsi="Sylfaen"/>
                <w:sz w:val="20"/>
                <w:lang w:eastAsia="ru-RU"/>
              </w:rPr>
              <w:t>თიმუსის პერსისტული ჰიპერპლაზია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E32.1</w:t>
            </w:r>
          </w:p>
        </w:tc>
        <w:tc>
          <w:tcPr>
            <w:tcW w:w="10820" w:type="dxa"/>
          </w:tcPr>
          <w:p w:rsidR="00922CF3" w:rsidRPr="00796F42" w:rsidRDefault="00922CF3" w:rsidP="00386386">
            <w:pPr>
              <w:rPr>
                <w:sz w:val="20"/>
                <w:lang w:eastAsia="ru-RU"/>
              </w:rPr>
            </w:pPr>
            <w:r w:rsidRPr="00796F42">
              <w:rPr>
                <w:rFonts w:ascii="Sylfaen" w:hAnsi="Sylfaen"/>
                <w:sz w:val="20"/>
                <w:lang w:eastAsia="ru-RU"/>
              </w:rPr>
              <w:t>თიმუსის აბსცესი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E32.8</w:t>
            </w:r>
          </w:p>
        </w:tc>
        <w:tc>
          <w:tcPr>
            <w:tcW w:w="10820" w:type="dxa"/>
          </w:tcPr>
          <w:p w:rsidR="00922CF3" w:rsidRPr="00796F42" w:rsidRDefault="00922CF3" w:rsidP="00386386">
            <w:pPr>
              <w:rPr>
                <w:sz w:val="20"/>
                <w:lang w:eastAsia="ru-RU"/>
              </w:rPr>
            </w:pPr>
            <w:r w:rsidRPr="00796F42">
              <w:rPr>
                <w:rFonts w:ascii="Sylfaen" w:hAnsi="Sylfaen"/>
                <w:sz w:val="20"/>
                <w:lang w:eastAsia="ru-RU"/>
              </w:rPr>
              <w:t>თიმუსის სხვა ავადმყოფობები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E32.9</w:t>
            </w:r>
          </w:p>
        </w:tc>
        <w:tc>
          <w:tcPr>
            <w:tcW w:w="10820" w:type="dxa"/>
          </w:tcPr>
          <w:p w:rsidR="00922CF3" w:rsidRPr="00796F42" w:rsidRDefault="00922CF3" w:rsidP="00386386">
            <w:pPr>
              <w:rPr>
                <w:sz w:val="20"/>
                <w:lang w:eastAsia="ru-RU"/>
              </w:rPr>
            </w:pPr>
            <w:r w:rsidRPr="00796F42">
              <w:rPr>
                <w:rFonts w:ascii="Sylfaen" w:hAnsi="Sylfaen"/>
                <w:sz w:val="20"/>
                <w:lang w:eastAsia="ru-RU"/>
              </w:rPr>
              <w:t>თიმუსის დაავადება,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E34</w:t>
            </w:r>
          </w:p>
        </w:tc>
        <w:tc>
          <w:tcPr>
            <w:tcW w:w="10820" w:type="dxa"/>
          </w:tcPr>
          <w:p w:rsidR="00922CF3" w:rsidRPr="00796F42" w:rsidRDefault="00922CF3" w:rsidP="00386386">
            <w:pPr>
              <w:rPr>
                <w:sz w:val="20"/>
                <w:lang w:eastAsia="ru-RU"/>
              </w:rPr>
            </w:pPr>
            <w:r w:rsidRPr="00796F42">
              <w:rPr>
                <w:rFonts w:ascii="Sylfaen" w:hAnsi="Sylfaen"/>
                <w:sz w:val="20"/>
                <w:lang w:eastAsia="ru-RU"/>
              </w:rPr>
              <w:t>სხვა ენდოკრინული დარღვევები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E34.0</w:t>
            </w:r>
          </w:p>
        </w:tc>
        <w:tc>
          <w:tcPr>
            <w:tcW w:w="10820" w:type="dxa"/>
          </w:tcPr>
          <w:p w:rsidR="00922CF3" w:rsidRPr="00796F42" w:rsidRDefault="00922CF3" w:rsidP="00386386">
            <w:pPr>
              <w:rPr>
                <w:sz w:val="20"/>
                <w:lang w:eastAsia="ru-RU"/>
              </w:rPr>
            </w:pPr>
            <w:r w:rsidRPr="00796F42">
              <w:rPr>
                <w:rFonts w:ascii="Sylfaen" w:hAnsi="Sylfaen"/>
                <w:sz w:val="20"/>
                <w:lang w:eastAsia="ru-RU"/>
              </w:rPr>
              <w:t>კარცინოიდული სინდრომი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E34.1</w:t>
            </w:r>
          </w:p>
        </w:tc>
        <w:tc>
          <w:tcPr>
            <w:tcW w:w="10820" w:type="dxa"/>
          </w:tcPr>
          <w:p w:rsidR="00922CF3" w:rsidRPr="00796F42" w:rsidRDefault="00922CF3" w:rsidP="00386386">
            <w:pPr>
              <w:rPr>
                <w:sz w:val="20"/>
                <w:lang w:eastAsia="ru-RU"/>
              </w:rPr>
            </w:pPr>
            <w:r w:rsidRPr="00796F42">
              <w:rPr>
                <w:rFonts w:ascii="Sylfaen" w:hAnsi="Sylfaen"/>
                <w:sz w:val="20"/>
                <w:lang w:eastAsia="ru-RU"/>
              </w:rPr>
              <w:t>ნაწლავური ჰორმონების სხვა სახის ჰიპერსეკრეცია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E34.2</w:t>
            </w:r>
          </w:p>
        </w:tc>
        <w:tc>
          <w:tcPr>
            <w:tcW w:w="10820" w:type="dxa"/>
          </w:tcPr>
          <w:p w:rsidR="00922CF3" w:rsidRPr="00796F42" w:rsidRDefault="00922CF3" w:rsidP="00386386">
            <w:pPr>
              <w:rPr>
                <w:sz w:val="20"/>
                <w:lang w:eastAsia="ru-RU"/>
              </w:rPr>
            </w:pPr>
            <w:r w:rsidRPr="00796F42">
              <w:rPr>
                <w:rFonts w:ascii="Sylfaen" w:hAnsi="Sylfaen"/>
                <w:sz w:val="20"/>
                <w:lang w:eastAsia="ru-RU"/>
              </w:rPr>
              <w:t>ჰორმონის ექტოპიური სეკრეცია, რომელიც არ არის შეტანილი სხვა რუბრიკებში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E34.3</w:t>
            </w:r>
          </w:p>
        </w:tc>
        <w:tc>
          <w:tcPr>
            <w:tcW w:w="10820" w:type="dxa"/>
          </w:tcPr>
          <w:p w:rsidR="00922CF3" w:rsidRPr="00796F42" w:rsidRDefault="00922CF3" w:rsidP="00386386">
            <w:pPr>
              <w:rPr>
                <w:sz w:val="20"/>
                <w:lang w:eastAsia="ru-RU"/>
              </w:rPr>
            </w:pPr>
            <w:r w:rsidRPr="00796F42">
              <w:rPr>
                <w:rFonts w:ascii="Sylfaen" w:hAnsi="Sylfaen"/>
                <w:sz w:val="20"/>
                <w:lang w:eastAsia="ru-RU"/>
              </w:rPr>
              <w:t>ქონდრისკაცობა, რომელიც არ არის შეტანილი სხვა კლასიფიკაციებში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E34.4</w:t>
            </w:r>
          </w:p>
        </w:tc>
        <w:tc>
          <w:tcPr>
            <w:tcW w:w="10820" w:type="dxa"/>
          </w:tcPr>
          <w:p w:rsidR="00922CF3" w:rsidRPr="00796F42" w:rsidRDefault="00922CF3" w:rsidP="00386386">
            <w:pPr>
              <w:rPr>
                <w:sz w:val="20"/>
                <w:lang w:eastAsia="ru-RU"/>
              </w:rPr>
            </w:pPr>
            <w:r w:rsidRPr="00796F42">
              <w:rPr>
                <w:rFonts w:ascii="Sylfaen" w:hAnsi="Sylfaen"/>
                <w:sz w:val="20"/>
                <w:lang w:eastAsia="ru-RU"/>
              </w:rPr>
              <w:t>კონსტიტუციური სიმაღლე</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E34.5</w:t>
            </w:r>
          </w:p>
        </w:tc>
        <w:tc>
          <w:tcPr>
            <w:tcW w:w="10820" w:type="dxa"/>
          </w:tcPr>
          <w:p w:rsidR="00922CF3" w:rsidRPr="00796F42" w:rsidRDefault="00922CF3" w:rsidP="00386386">
            <w:pPr>
              <w:rPr>
                <w:sz w:val="20"/>
                <w:lang w:eastAsia="ru-RU"/>
              </w:rPr>
            </w:pPr>
            <w:r w:rsidRPr="00796F42">
              <w:rPr>
                <w:rFonts w:ascii="Sylfaen" w:hAnsi="Sylfaen"/>
                <w:sz w:val="20"/>
                <w:lang w:eastAsia="ru-RU"/>
              </w:rPr>
              <w:t>ანდროგენული რეზისტენტობის სინდრომი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E34.8</w:t>
            </w:r>
          </w:p>
        </w:tc>
        <w:tc>
          <w:tcPr>
            <w:tcW w:w="10820" w:type="dxa"/>
          </w:tcPr>
          <w:p w:rsidR="00922CF3" w:rsidRPr="00796F42" w:rsidRDefault="00922CF3" w:rsidP="00386386">
            <w:pPr>
              <w:rPr>
                <w:sz w:val="20"/>
                <w:lang w:eastAsia="ru-RU"/>
              </w:rPr>
            </w:pPr>
            <w:r w:rsidRPr="00796F42">
              <w:rPr>
                <w:rFonts w:ascii="Sylfaen" w:hAnsi="Sylfaen"/>
                <w:sz w:val="20"/>
                <w:lang w:eastAsia="ru-RU"/>
              </w:rPr>
              <w:t>სხვა დაზუსტებული ენდოკრინული მოშლილობები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E34.9</w:t>
            </w:r>
          </w:p>
        </w:tc>
        <w:tc>
          <w:tcPr>
            <w:tcW w:w="10820" w:type="dxa"/>
          </w:tcPr>
          <w:p w:rsidR="00922CF3" w:rsidRPr="00796F42" w:rsidRDefault="00922CF3" w:rsidP="00386386">
            <w:pPr>
              <w:rPr>
                <w:sz w:val="20"/>
                <w:lang w:eastAsia="ru-RU"/>
              </w:rPr>
            </w:pPr>
            <w:r w:rsidRPr="00796F42">
              <w:rPr>
                <w:rFonts w:ascii="Sylfaen" w:hAnsi="Sylfaen"/>
                <w:sz w:val="20"/>
                <w:lang w:eastAsia="ru-RU"/>
              </w:rPr>
              <w:t>ენდოკრინული მოშლილობა, დაუზუსტებელი</w:t>
            </w:r>
          </w:p>
        </w:tc>
      </w:tr>
    </w:tbl>
    <w:p w:rsidR="00922CF3" w:rsidRDefault="00922CF3" w:rsidP="00922CF3">
      <w:pPr>
        <w:tabs>
          <w:tab w:val="left" w:pos="732"/>
          <w:tab w:val="left" w:pos="1766"/>
        </w:tabs>
        <w:rPr>
          <w:rFonts w:ascii="Sylfaen" w:hAnsi="Sylfaen"/>
          <w:noProo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9061"/>
      </w:tblGrid>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E40 - E46</w:t>
            </w:r>
          </w:p>
        </w:tc>
        <w:tc>
          <w:tcPr>
            <w:tcW w:w="10820" w:type="dxa"/>
          </w:tcPr>
          <w:p w:rsidR="00922CF3" w:rsidRPr="00796F42" w:rsidRDefault="00922CF3" w:rsidP="00386386">
            <w:pPr>
              <w:rPr>
                <w:sz w:val="20"/>
                <w:lang w:eastAsia="ru-RU"/>
              </w:rPr>
            </w:pPr>
            <w:r w:rsidRPr="00796F42">
              <w:rPr>
                <w:rFonts w:ascii="Sylfaen" w:hAnsi="Sylfaen"/>
                <w:sz w:val="20"/>
                <w:lang w:eastAsia="ru-RU"/>
              </w:rPr>
              <w:t xml:space="preserve">საკვების არასაკმაო რაოდენობით მიღება (მალნუტრიცია) </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E40</w:t>
            </w:r>
          </w:p>
        </w:tc>
        <w:tc>
          <w:tcPr>
            <w:tcW w:w="10820" w:type="dxa"/>
          </w:tcPr>
          <w:p w:rsidR="00922CF3" w:rsidRPr="00796F42" w:rsidRDefault="00922CF3" w:rsidP="00386386">
            <w:pPr>
              <w:rPr>
                <w:sz w:val="20"/>
                <w:lang w:eastAsia="ru-RU"/>
              </w:rPr>
            </w:pPr>
            <w:r w:rsidRPr="00796F42">
              <w:rPr>
                <w:rFonts w:ascii="Sylfaen" w:hAnsi="Sylfaen"/>
                <w:sz w:val="20"/>
                <w:lang w:eastAsia="ru-RU"/>
              </w:rPr>
              <w:t>კვაშიორკორი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E41</w:t>
            </w:r>
          </w:p>
        </w:tc>
        <w:tc>
          <w:tcPr>
            <w:tcW w:w="10820" w:type="dxa"/>
          </w:tcPr>
          <w:p w:rsidR="00922CF3" w:rsidRPr="00796F42" w:rsidRDefault="00922CF3" w:rsidP="00386386">
            <w:pPr>
              <w:rPr>
                <w:sz w:val="20"/>
                <w:lang w:eastAsia="ru-RU"/>
              </w:rPr>
            </w:pPr>
            <w:r w:rsidRPr="00796F42">
              <w:rPr>
                <w:rFonts w:ascii="Sylfaen" w:hAnsi="Sylfaen"/>
                <w:sz w:val="20"/>
                <w:lang w:eastAsia="ru-RU"/>
              </w:rPr>
              <w:t>ალიმენტური მარაზმი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E42</w:t>
            </w:r>
          </w:p>
        </w:tc>
        <w:tc>
          <w:tcPr>
            <w:tcW w:w="10820" w:type="dxa"/>
          </w:tcPr>
          <w:p w:rsidR="00922CF3" w:rsidRPr="00796F42" w:rsidRDefault="00922CF3" w:rsidP="00386386">
            <w:pPr>
              <w:rPr>
                <w:sz w:val="20"/>
                <w:lang w:eastAsia="ru-RU"/>
              </w:rPr>
            </w:pPr>
            <w:r w:rsidRPr="00796F42">
              <w:rPr>
                <w:rFonts w:ascii="Sylfaen" w:hAnsi="Sylfaen"/>
                <w:sz w:val="20"/>
                <w:lang w:eastAsia="ru-RU"/>
              </w:rPr>
              <w:t>მარაზმული კვაშიორკორი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E43</w:t>
            </w:r>
          </w:p>
        </w:tc>
        <w:tc>
          <w:tcPr>
            <w:tcW w:w="10820" w:type="dxa"/>
          </w:tcPr>
          <w:p w:rsidR="00922CF3" w:rsidRPr="00796F42" w:rsidRDefault="00922CF3" w:rsidP="00386386">
            <w:pPr>
              <w:rPr>
                <w:sz w:val="20"/>
                <w:lang w:eastAsia="ru-RU"/>
              </w:rPr>
            </w:pPr>
            <w:r w:rsidRPr="00796F42">
              <w:rPr>
                <w:rFonts w:ascii="Sylfaen" w:hAnsi="Sylfaen"/>
                <w:sz w:val="20"/>
                <w:lang w:eastAsia="ru-RU"/>
              </w:rPr>
              <w:t>მძიმე ცილა-ენერგეტიკული დეფიციტი,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E44</w:t>
            </w:r>
          </w:p>
        </w:tc>
        <w:tc>
          <w:tcPr>
            <w:tcW w:w="10820" w:type="dxa"/>
          </w:tcPr>
          <w:p w:rsidR="00922CF3" w:rsidRPr="00796F42" w:rsidRDefault="00922CF3" w:rsidP="00386386">
            <w:pPr>
              <w:rPr>
                <w:sz w:val="20"/>
                <w:lang w:eastAsia="ru-RU"/>
              </w:rPr>
            </w:pPr>
            <w:r w:rsidRPr="00796F42">
              <w:rPr>
                <w:rFonts w:ascii="Sylfaen" w:hAnsi="Sylfaen"/>
                <w:sz w:val="20"/>
                <w:lang w:eastAsia="ru-RU"/>
              </w:rPr>
              <w:t>ზომიერი და მსუბუქი ხარისხის ცილა-ენერგეტიკული დეფიციტი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E44.0</w:t>
            </w:r>
          </w:p>
        </w:tc>
        <w:tc>
          <w:tcPr>
            <w:tcW w:w="10820" w:type="dxa"/>
          </w:tcPr>
          <w:p w:rsidR="00922CF3" w:rsidRPr="00796F42" w:rsidRDefault="00922CF3" w:rsidP="00386386">
            <w:pPr>
              <w:rPr>
                <w:sz w:val="20"/>
                <w:lang w:eastAsia="ru-RU"/>
              </w:rPr>
            </w:pPr>
            <w:r w:rsidRPr="00796F42">
              <w:rPr>
                <w:rFonts w:ascii="Sylfaen" w:hAnsi="Sylfaen"/>
                <w:sz w:val="20"/>
                <w:lang w:eastAsia="ru-RU"/>
              </w:rPr>
              <w:t>ზომიერი ცილა-ენერგეტიკული მალნუტრიცია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E44.1</w:t>
            </w:r>
          </w:p>
        </w:tc>
        <w:tc>
          <w:tcPr>
            <w:tcW w:w="10820" w:type="dxa"/>
          </w:tcPr>
          <w:p w:rsidR="00922CF3" w:rsidRPr="00796F42" w:rsidRDefault="00922CF3" w:rsidP="00386386">
            <w:pPr>
              <w:rPr>
                <w:sz w:val="20"/>
                <w:lang w:eastAsia="ru-RU"/>
              </w:rPr>
            </w:pPr>
            <w:r w:rsidRPr="00796F42">
              <w:rPr>
                <w:rFonts w:ascii="Sylfaen" w:hAnsi="Sylfaen"/>
                <w:sz w:val="20"/>
                <w:lang w:eastAsia="ru-RU"/>
              </w:rPr>
              <w:t>მსუბუქი ცილა-ენერგეტიკული მალნუტრიცია</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E45</w:t>
            </w:r>
          </w:p>
        </w:tc>
        <w:tc>
          <w:tcPr>
            <w:tcW w:w="10820" w:type="dxa"/>
          </w:tcPr>
          <w:p w:rsidR="00922CF3" w:rsidRPr="00796F42" w:rsidRDefault="00922CF3" w:rsidP="00386386">
            <w:pPr>
              <w:rPr>
                <w:sz w:val="20"/>
                <w:lang w:eastAsia="ru-RU"/>
              </w:rPr>
            </w:pPr>
            <w:r w:rsidRPr="00796F42">
              <w:rPr>
                <w:rFonts w:ascii="Sylfaen" w:hAnsi="Sylfaen"/>
                <w:sz w:val="20"/>
                <w:lang w:eastAsia="ru-RU"/>
              </w:rPr>
              <w:t xml:space="preserve">ცილა-ენერგეტიკული დეფიციტით გამოწვეული ზრდა-განვითარებაში ჩამორჩენა </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E46</w:t>
            </w:r>
          </w:p>
        </w:tc>
        <w:tc>
          <w:tcPr>
            <w:tcW w:w="10820" w:type="dxa"/>
          </w:tcPr>
          <w:p w:rsidR="00922CF3" w:rsidRPr="00796F42" w:rsidRDefault="00922CF3" w:rsidP="00386386">
            <w:pPr>
              <w:rPr>
                <w:sz w:val="20"/>
                <w:lang w:eastAsia="ru-RU"/>
              </w:rPr>
            </w:pPr>
            <w:r w:rsidRPr="00796F42">
              <w:rPr>
                <w:rFonts w:ascii="Sylfaen" w:hAnsi="Sylfaen"/>
                <w:sz w:val="20"/>
                <w:lang w:eastAsia="ru-RU"/>
              </w:rPr>
              <w:t>ცილა-ენერგეტიკული დეფიციტი, დაუზუსტებელი</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E50 - E64</w:t>
            </w:r>
          </w:p>
        </w:tc>
        <w:tc>
          <w:tcPr>
            <w:tcW w:w="10820" w:type="dxa"/>
          </w:tcPr>
          <w:p w:rsidR="00922CF3" w:rsidRPr="00796F42" w:rsidRDefault="00922CF3" w:rsidP="00386386">
            <w:pPr>
              <w:rPr>
                <w:sz w:val="20"/>
                <w:lang w:eastAsia="ru-RU"/>
              </w:rPr>
            </w:pPr>
            <w:r w:rsidRPr="00796F42">
              <w:rPr>
                <w:rFonts w:ascii="Sylfaen" w:hAnsi="Sylfaen"/>
                <w:sz w:val="20"/>
                <w:lang w:eastAsia="ru-RU"/>
              </w:rPr>
              <w:t xml:space="preserve">კვებითი დეფიციტის სხვა სახეები </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E65 - E68</w:t>
            </w:r>
          </w:p>
        </w:tc>
        <w:tc>
          <w:tcPr>
            <w:tcW w:w="10820" w:type="dxa"/>
          </w:tcPr>
          <w:p w:rsidR="00922CF3" w:rsidRPr="00796F42" w:rsidRDefault="00922CF3" w:rsidP="00386386">
            <w:pPr>
              <w:rPr>
                <w:sz w:val="20"/>
                <w:lang w:eastAsia="ru-RU"/>
              </w:rPr>
            </w:pPr>
            <w:r w:rsidRPr="00796F42">
              <w:rPr>
                <w:rFonts w:ascii="Sylfaen" w:hAnsi="Sylfaen"/>
                <w:sz w:val="20"/>
                <w:lang w:eastAsia="ru-RU"/>
              </w:rPr>
              <w:t xml:space="preserve">სიმსუქნე და ჭარბი კვების სხვა სახეები </w:t>
            </w:r>
          </w:p>
        </w:tc>
      </w:tr>
      <w:tr w:rsidR="00922CF3" w:rsidRPr="00796F42" w:rsidTr="00386386">
        <w:tc>
          <w:tcPr>
            <w:tcW w:w="1242" w:type="dxa"/>
          </w:tcPr>
          <w:p w:rsidR="00922CF3" w:rsidRPr="00796F42" w:rsidRDefault="00922CF3" w:rsidP="00386386">
            <w:pPr>
              <w:rPr>
                <w:sz w:val="20"/>
                <w:lang w:eastAsia="ru-RU"/>
              </w:rPr>
            </w:pPr>
            <w:r w:rsidRPr="00796F42">
              <w:rPr>
                <w:rFonts w:ascii="Sylfaen" w:hAnsi="Sylfaen"/>
                <w:sz w:val="20"/>
                <w:lang w:eastAsia="ru-RU"/>
              </w:rPr>
              <w:t>E70 - E90</w:t>
            </w:r>
          </w:p>
        </w:tc>
        <w:tc>
          <w:tcPr>
            <w:tcW w:w="10820" w:type="dxa"/>
          </w:tcPr>
          <w:p w:rsidR="00922CF3" w:rsidRPr="00796F42" w:rsidRDefault="00922CF3" w:rsidP="00386386">
            <w:pPr>
              <w:rPr>
                <w:sz w:val="20"/>
                <w:lang w:eastAsia="ru-RU"/>
              </w:rPr>
            </w:pPr>
            <w:r w:rsidRPr="00796F42">
              <w:rPr>
                <w:rFonts w:ascii="Sylfaen" w:hAnsi="Sylfaen"/>
                <w:sz w:val="20"/>
                <w:lang w:eastAsia="ru-RU"/>
              </w:rPr>
              <w:t>მეტაბოლური დარღვევები</w:t>
            </w:r>
          </w:p>
        </w:tc>
      </w:tr>
    </w:tbl>
    <w:p w:rsidR="00922CF3" w:rsidRPr="00DA70A3" w:rsidRDefault="00922CF3" w:rsidP="00922CF3"/>
    <w:p w:rsidR="00922CF3" w:rsidRPr="00E4687C" w:rsidRDefault="00922CF3" w:rsidP="00922CF3">
      <w:pPr>
        <w:keepNext/>
        <w:tabs>
          <w:tab w:val="left" w:pos="540"/>
        </w:tabs>
        <w:spacing w:after="120"/>
        <w:jc w:val="both"/>
        <w:rPr>
          <w:rFonts w:ascii="AcadNusx" w:hAnsi="AcadNusx"/>
          <w:b/>
          <w:bCs/>
          <w:sz w:val="22"/>
          <w:szCs w:val="22"/>
          <w:lang w:val="fi-FI" w:eastAsia="ru-RU"/>
        </w:rPr>
      </w:pPr>
    </w:p>
    <w:p w:rsidR="00922CF3" w:rsidRDefault="00922CF3" w:rsidP="00922CF3">
      <w:pPr>
        <w:keepNext/>
        <w:pBdr>
          <w:top w:val="single" w:sz="4" w:space="1" w:color="auto"/>
          <w:left w:val="single" w:sz="4" w:space="4" w:color="auto"/>
          <w:bottom w:val="single" w:sz="4" w:space="1" w:color="auto"/>
          <w:right w:val="single" w:sz="4" w:space="4" w:color="auto"/>
        </w:pBdr>
        <w:shd w:val="clear" w:color="auto" w:fill="E6E6E6"/>
        <w:spacing w:after="120"/>
        <w:ind w:left="181"/>
        <w:rPr>
          <w:rFonts w:ascii="AcadMtavr" w:hAnsi="AcadMtavr"/>
          <w:b/>
          <w:bCs/>
          <w:sz w:val="22"/>
          <w:szCs w:val="22"/>
          <w:lang w:val="fi-FI" w:eastAsia="ru-RU"/>
        </w:rPr>
      </w:pPr>
      <w:r>
        <w:rPr>
          <w:rFonts w:ascii="AcadMtavr" w:hAnsi="AcadMtavr"/>
          <w:b/>
          <w:bCs/>
          <w:sz w:val="22"/>
          <w:szCs w:val="22"/>
          <w:lang w:val="fi-FI" w:eastAsia="ru-RU"/>
        </w:rPr>
        <w:t xml:space="preserve">e. </w:t>
      </w:r>
      <w:r w:rsidRPr="003868C5">
        <w:rPr>
          <w:rFonts w:ascii="AcadMtavr" w:hAnsi="AcadMtavr"/>
          <w:b/>
          <w:bCs/>
          <w:sz w:val="22"/>
          <w:szCs w:val="22"/>
          <w:lang w:val="fi-FI" w:eastAsia="ru-RU"/>
        </w:rPr>
        <w:t xml:space="preserve">im laboratoriuli gamokvlevebis CamonaTvali, romelTa Sedegebis </w:t>
      </w:r>
      <w:r w:rsidRPr="003868C5">
        <w:rPr>
          <w:rFonts w:ascii="AcadMtavr" w:hAnsi="AcadMtavr"/>
          <w:b/>
          <w:bCs/>
          <w:sz w:val="22"/>
          <w:szCs w:val="22"/>
          <w:u w:val="single"/>
          <w:lang w:val="fi-FI" w:eastAsia="ru-RU"/>
        </w:rPr>
        <w:t>interpretacia da klinikuri Sefaseba</w:t>
      </w:r>
      <w:r>
        <w:rPr>
          <w:rFonts w:ascii="AcadMtavr" w:hAnsi="AcadMtavr"/>
          <w:b/>
          <w:bCs/>
          <w:sz w:val="22"/>
          <w:szCs w:val="22"/>
          <w:lang w:val="fi-FI" w:eastAsia="ru-RU"/>
        </w:rPr>
        <w:t xml:space="preserve"> unda SeeZl</w:t>
      </w:r>
      <w:r w:rsidRPr="003868C5">
        <w:rPr>
          <w:rFonts w:ascii="AcadMtavr" w:hAnsi="AcadMtavr"/>
          <w:b/>
          <w:bCs/>
          <w:sz w:val="22"/>
          <w:szCs w:val="22"/>
          <w:lang w:val="fi-FI" w:eastAsia="ru-RU"/>
        </w:rPr>
        <w:t xml:space="preserve">os eqim – </w:t>
      </w:r>
      <w:r>
        <w:rPr>
          <w:rFonts w:ascii="AcadMtavr" w:hAnsi="AcadMtavr"/>
          <w:b/>
          <w:bCs/>
          <w:sz w:val="22"/>
          <w:szCs w:val="22"/>
          <w:lang w:val="fi-FI" w:eastAsia="ru-RU"/>
        </w:rPr>
        <w:t>endokrinologs</w:t>
      </w:r>
    </w:p>
    <w:p w:rsidR="00922CF3" w:rsidRPr="00F72297" w:rsidRDefault="00922CF3" w:rsidP="00922CF3">
      <w:pPr>
        <w:keepNext/>
        <w:spacing w:after="120"/>
        <w:ind w:left="181"/>
        <w:rPr>
          <w:rFonts w:ascii="AcadNusx" w:hAnsi="AcadNusx"/>
          <w:bCs/>
          <w:sz w:val="20"/>
          <w:lang w:val="fi-FI" w:eastAsia="ru-RU"/>
        </w:rPr>
      </w:pPr>
      <w:r w:rsidRPr="00F72297">
        <w:rPr>
          <w:rFonts w:ascii="AcadNusx" w:hAnsi="AcadNusx"/>
          <w:bCs/>
          <w:sz w:val="20"/>
          <w:shd w:val="clear" w:color="auto" w:fill="FFFFFF"/>
          <w:lang w:val="fi-FI" w:eastAsia="ru-RU"/>
        </w:rPr>
        <w:t>1. laboratoriuli kvlevebis CamonaTvali: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4738"/>
      </w:tblGrid>
      <w:tr w:rsidR="00922CF3" w:rsidRPr="00F7445A" w:rsidTr="00386386">
        <w:tc>
          <w:tcPr>
            <w:tcW w:w="507" w:type="dxa"/>
          </w:tcPr>
          <w:p w:rsidR="00922CF3" w:rsidRPr="00F7445A" w:rsidRDefault="00922CF3" w:rsidP="00386386">
            <w:pPr>
              <w:rPr>
                <w:sz w:val="20"/>
                <w:szCs w:val="20"/>
                <w:lang w:val="fi-FI" w:eastAsia="ru-RU"/>
              </w:rPr>
            </w:pPr>
            <w:r w:rsidRPr="00F7445A">
              <w:rPr>
                <w:rFonts w:ascii="Sylfaen" w:hAnsi="Sylfaen"/>
                <w:sz w:val="20"/>
                <w:szCs w:val="20"/>
                <w:lang w:val="fi-FI" w:eastAsia="ru-RU"/>
              </w:rPr>
              <w:t xml:space="preserve">BL </w:t>
            </w:r>
          </w:p>
        </w:tc>
        <w:tc>
          <w:tcPr>
            <w:tcW w:w="4738" w:type="dxa"/>
          </w:tcPr>
          <w:p w:rsidR="00922CF3" w:rsidRPr="00F7445A" w:rsidRDefault="00922CF3" w:rsidP="00386386">
            <w:pPr>
              <w:rPr>
                <w:sz w:val="20"/>
                <w:szCs w:val="20"/>
                <w:lang w:val="fi-FI" w:eastAsia="ru-RU"/>
              </w:rPr>
            </w:pPr>
            <w:r w:rsidRPr="00133202">
              <w:rPr>
                <w:rFonts w:ascii="Sylfaen" w:hAnsi="Sylfaen"/>
                <w:sz w:val="20"/>
                <w:szCs w:val="20"/>
                <w:lang w:val="ru-RU" w:eastAsia="ru-RU"/>
              </w:rPr>
              <w:t>სისხლი</w:t>
            </w:r>
          </w:p>
        </w:tc>
      </w:tr>
      <w:tr w:rsidR="00922CF3" w:rsidRPr="00F7445A" w:rsidTr="00386386">
        <w:tc>
          <w:tcPr>
            <w:tcW w:w="507" w:type="dxa"/>
          </w:tcPr>
          <w:p w:rsidR="00922CF3" w:rsidRPr="00F7445A" w:rsidRDefault="00922CF3" w:rsidP="00386386">
            <w:pPr>
              <w:rPr>
                <w:sz w:val="20"/>
                <w:szCs w:val="20"/>
                <w:lang w:val="fi-FI" w:eastAsia="ru-RU"/>
              </w:rPr>
            </w:pPr>
            <w:r w:rsidRPr="00F7445A">
              <w:rPr>
                <w:rFonts w:ascii="Sylfaen" w:hAnsi="Sylfaen"/>
                <w:sz w:val="20"/>
                <w:szCs w:val="20"/>
                <w:lang w:val="fi-FI" w:eastAsia="ru-RU"/>
              </w:rPr>
              <w:t xml:space="preserve">MA </w:t>
            </w:r>
          </w:p>
        </w:tc>
        <w:tc>
          <w:tcPr>
            <w:tcW w:w="4738" w:type="dxa"/>
          </w:tcPr>
          <w:p w:rsidR="00922CF3" w:rsidRPr="00F7445A" w:rsidRDefault="00922CF3" w:rsidP="00386386">
            <w:pPr>
              <w:rPr>
                <w:sz w:val="20"/>
                <w:szCs w:val="20"/>
                <w:lang w:val="fi-FI" w:eastAsia="ru-RU"/>
              </w:rPr>
            </w:pPr>
            <w:r w:rsidRPr="00133202">
              <w:rPr>
                <w:rFonts w:ascii="Sylfaen" w:hAnsi="Sylfaen"/>
                <w:sz w:val="20"/>
                <w:szCs w:val="20"/>
                <w:lang w:val="ru-RU" w:eastAsia="ru-RU"/>
              </w:rPr>
              <w:t>ძვლისტვინი</w:t>
            </w:r>
          </w:p>
        </w:tc>
      </w:tr>
      <w:tr w:rsidR="00922CF3" w:rsidRPr="00F7445A" w:rsidTr="00386386">
        <w:tc>
          <w:tcPr>
            <w:tcW w:w="507" w:type="dxa"/>
          </w:tcPr>
          <w:p w:rsidR="00922CF3" w:rsidRPr="00F7445A" w:rsidRDefault="00922CF3" w:rsidP="00386386">
            <w:pPr>
              <w:rPr>
                <w:sz w:val="20"/>
                <w:szCs w:val="20"/>
                <w:lang w:val="fi-FI" w:eastAsia="ru-RU"/>
              </w:rPr>
            </w:pPr>
            <w:r w:rsidRPr="00F7445A">
              <w:rPr>
                <w:rFonts w:ascii="Sylfaen" w:hAnsi="Sylfaen"/>
                <w:sz w:val="20"/>
                <w:szCs w:val="20"/>
                <w:lang w:val="fi-FI" w:eastAsia="ru-RU"/>
              </w:rPr>
              <w:t xml:space="preserve">CG </w:t>
            </w:r>
          </w:p>
        </w:tc>
        <w:tc>
          <w:tcPr>
            <w:tcW w:w="4738" w:type="dxa"/>
          </w:tcPr>
          <w:p w:rsidR="00922CF3" w:rsidRPr="00F7445A" w:rsidRDefault="00922CF3" w:rsidP="00386386">
            <w:pPr>
              <w:rPr>
                <w:sz w:val="20"/>
                <w:szCs w:val="20"/>
                <w:lang w:val="fi-FI" w:eastAsia="ru-RU"/>
              </w:rPr>
            </w:pPr>
            <w:r w:rsidRPr="00133202">
              <w:rPr>
                <w:rFonts w:ascii="Sylfaen" w:hAnsi="Sylfaen"/>
                <w:sz w:val="20"/>
                <w:szCs w:val="20"/>
                <w:lang w:val="ru-RU" w:eastAsia="ru-RU"/>
              </w:rPr>
              <w:t>სისხლისკოაგულაციისუნარისგამოკვლევა</w:t>
            </w:r>
          </w:p>
        </w:tc>
      </w:tr>
      <w:tr w:rsidR="00922CF3" w:rsidRPr="00133202" w:rsidTr="00386386">
        <w:tc>
          <w:tcPr>
            <w:tcW w:w="507" w:type="dxa"/>
          </w:tcPr>
          <w:p w:rsidR="00922CF3" w:rsidRPr="00F7445A" w:rsidRDefault="00922CF3" w:rsidP="00386386">
            <w:pPr>
              <w:rPr>
                <w:sz w:val="20"/>
                <w:szCs w:val="20"/>
                <w:lang w:val="fi-FI" w:eastAsia="ru-RU"/>
              </w:rPr>
            </w:pPr>
            <w:r w:rsidRPr="00F7445A">
              <w:rPr>
                <w:rFonts w:ascii="Sylfaen" w:hAnsi="Sylfaen"/>
                <w:sz w:val="20"/>
                <w:szCs w:val="20"/>
                <w:lang w:val="fi-FI" w:eastAsia="ru-RU"/>
              </w:rPr>
              <w:t xml:space="preserve">UR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შარდი</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FA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განავალი</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GA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კუჭის შიგთავსი</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DU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დუოდენური შიგთავსი</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SP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ნახველი</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LQ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ლიქვორი (თავზურგის ტვინის სითხე) </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EF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გამონაჟონი სითხეები</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GM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მამაკაცის სასქესო ორგანოების სითხეები</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GF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ქალის სასქესო ორგანოების გამონადენი</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IM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იმუნოლოგიური გამოკვლევები</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CT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ციტოლოგიური გამოკვლევები</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HR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ჰორმონალური გამოკვლევები</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MB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მიკრობიოლოგია</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lastRenderedPageBreak/>
              <w:t xml:space="preserve">PR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პარაზიტოლოგია</w:t>
            </w:r>
          </w:p>
        </w:tc>
      </w:tr>
      <w:tr w:rsidR="00922CF3" w:rsidRPr="00133202" w:rsidTr="00386386">
        <w:tc>
          <w:tcPr>
            <w:tcW w:w="507"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 xml:space="preserve">GE </w:t>
            </w:r>
          </w:p>
        </w:tc>
        <w:tc>
          <w:tcPr>
            <w:tcW w:w="4738" w:type="dxa"/>
          </w:tcPr>
          <w:p w:rsidR="00922CF3" w:rsidRPr="00133202" w:rsidRDefault="00922CF3" w:rsidP="00386386">
            <w:pPr>
              <w:rPr>
                <w:sz w:val="20"/>
                <w:szCs w:val="20"/>
                <w:lang w:val="ru-RU" w:eastAsia="ru-RU"/>
              </w:rPr>
            </w:pPr>
            <w:r w:rsidRPr="00133202">
              <w:rPr>
                <w:rFonts w:ascii="Sylfaen" w:hAnsi="Sylfaen"/>
                <w:sz w:val="20"/>
                <w:szCs w:val="20"/>
                <w:lang w:val="ru-RU" w:eastAsia="ru-RU"/>
              </w:rPr>
              <w:t>გენეტიკური გამოკვლევები</w:t>
            </w:r>
          </w:p>
        </w:tc>
      </w:tr>
    </w:tbl>
    <w:p w:rsidR="00922CF3" w:rsidRPr="00C45386" w:rsidRDefault="00922CF3" w:rsidP="00922CF3">
      <w:pPr>
        <w:numPr>
          <w:ilvl w:val="0"/>
          <w:numId w:val="1"/>
        </w:numPr>
        <w:rPr>
          <w:vanish/>
          <w:lang w:val="ru-RU" w:eastAsia="ru-RU"/>
        </w:rPr>
      </w:pPr>
    </w:p>
    <w:p w:rsidR="00922CF3" w:rsidRPr="00386386" w:rsidRDefault="00922CF3" w:rsidP="00922CF3">
      <w:pPr>
        <w:rPr>
          <w:b/>
          <w:sz w:val="28"/>
          <w:szCs w:val="28"/>
        </w:rPr>
      </w:pPr>
    </w:p>
    <w:p w:rsidR="00922CF3" w:rsidRPr="0048692A" w:rsidRDefault="00922CF3" w:rsidP="00922CF3">
      <w:pPr>
        <w:rPr>
          <w:rFonts w:ascii="AcadNusx" w:hAnsi="AcadNusx"/>
          <w:b/>
        </w:rPr>
      </w:pPr>
      <w:r w:rsidRPr="0048692A">
        <w:rPr>
          <w:rFonts w:ascii="AcadNusx" w:hAnsi="AcadNusx"/>
          <w:b/>
        </w:rPr>
        <w:t xml:space="preserve">v. instrumentuli gamokvlevebi endokrinologiaSi </w:t>
      </w:r>
      <w:r w:rsidRPr="0048692A">
        <w:rPr>
          <w:b/>
        </w:rPr>
        <w:t xml:space="preserve"> (NCSP)</w:t>
      </w:r>
      <w:r w:rsidR="00386386">
        <w:rPr>
          <w:rFonts w:ascii="Sylfaen" w:hAnsi="Sylfaen"/>
          <w:b/>
          <w:lang w:val="ka-GE"/>
        </w:rPr>
        <w:t>,</w:t>
      </w:r>
      <w:r w:rsidRPr="0048692A">
        <w:rPr>
          <w:rFonts w:ascii="AcadMtavr" w:hAnsi="AcadMtavr"/>
          <w:b/>
          <w:bCs/>
          <w:lang w:val="fi-FI" w:eastAsia="ru-RU"/>
        </w:rPr>
        <w:t xml:space="preserve">romelTa Sedegebis </w:t>
      </w:r>
      <w:r w:rsidRPr="0048692A">
        <w:rPr>
          <w:rFonts w:ascii="AcadMtavr" w:hAnsi="AcadMtavr"/>
          <w:b/>
          <w:bCs/>
          <w:u w:val="single"/>
          <w:lang w:val="fi-FI" w:eastAsia="ru-RU"/>
        </w:rPr>
        <w:t>interpretacia da klinikuri Sefaseba</w:t>
      </w:r>
      <w:r w:rsidRPr="0048692A">
        <w:rPr>
          <w:rFonts w:ascii="AcadMtavr" w:hAnsi="AcadMtavr"/>
          <w:b/>
          <w:bCs/>
          <w:lang w:val="fi-FI" w:eastAsia="ru-RU"/>
        </w:rPr>
        <w:t xml:space="preserve"> unda SeeZlos eqim-endokrinologs:</w:t>
      </w:r>
    </w:p>
    <w:p w:rsidR="00922CF3" w:rsidRDefault="00922CF3" w:rsidP="00922CF3"/>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7569"/>
      </w:tblGrid>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 xml:space="preserve">B </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ენდოკრინული სისტემა Endocrine system</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ფარისებრი ჯირკვალი Thyroid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BAD</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ფარისებრი ჯირკვლის დიაგნოსტიკური რადიოლოგია Thyroid gland diagnostic radiology</w:t>
            </w:r>
          </w:p>
        </w:tc>
      </w:tr>
      <w:tr w:rsidR="00922CF3" w:rsidRPr="000E1072" w:rsidTr="00386386">
        <w:trPr>
          <w:hidden/>
        </w:trPr>
        <w:tc>
          <w:tcPr>
            <w:tcW w:w="1016" w:type="dxa"/>
          </w:tcPr>
          <w:p w:rsidR="00922CF3" w:rsidRPr="000E1072" w:rsidRDefault="00922CF3" w:rsidP="00386386">
            <w:pPr>
              <w:rPr>
                <w:vanish/>
                <w:sz w:val="20"/>
                <w:szCs w:val="20"/>
                <w:lang w:eastAsia="ru-RU"/>
              </w:rPr>
            </w:pPr>
          </w:p>
        </w:tc>
        <w:tc>
          <w:tcPr>
            <w:tcW w:w="7569" w:type="dxa"/>
          </w:tcPr>
          <w:p w:rsidR="00922CF3" w:rsidRPr="000E1072" w:rsidRDefault="00922CF3" w:rsidP="00386386">
            <w:pPr>
              <w:rPr>
                <w:vanish/>
                <w:sz w:val="20"/>
                <w:szCs w:val="20"/>
                <w:lang w:eastAsia="ru-RU"/>
              </w:rPr>
            </w:pP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BADD00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ფარისებრი ჯირკვლის და პარათირეოიდული ჯირკვლების კტ Thyroid and parathyroid CT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BADE1A</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ფარისებრი ჯირკვლის ულტრასონოგრაფია Thyroid ultrasonography</w:t>
            </w:r>
          </w:p>
        </w:tc>
      </w:tr>
      <w:tr w:rsidR="00922CF3" w:rsidRPr="000E1072" w:rsidTr="00386386">
        <w:trPr>
          <w:hidden/>
        </w:trPr>
        <w:tc>
          <w:tcPr>
            <w:tcW w:w="1016" w:type="dxa"/>
          </w:tcPr>
          <w:p w:rsidR="00922CF3" w:rsidRPr="000E1072" w:rsidRDefault="00922CF3" w:rsidP="00386386">
            <w:pPr>
              <w:rPr>
                <w:vanish/>
                <w:sz w:val="20"/>
                <w:szCs w:val="20"/>
                <w:lang w:eastAsia="ru-RU"/>
              </w:rPr>
            </w:pPr>
          </w:p>
        </w:tc>
        <w:tc>
          <w:tcPr>
            <w:tcW w:w="7569" w:type="dxa"/>
          </w:tcPr>
          <w:p w:rsidR="00922CF3" w:rsidRPr="000E1072" w:rsidRDefault="00922CF3" w:rsidP="00386386">
            <w:pPr>
              <w:rPr>
                <w:vanish/>
                <w:sz w:val="20"/>
                <w:szCs w:val="20"/>
                <w:lang w:eastAsia="ru-RU"/>
              </w:rPr>
            </w:pP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BADG00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ფარისებრი ჯირკვლის და პარათირეოიდული ჯირკვლების MRI გამოკვლევა(მაგნიტო-რეზონანსული გამოკვლევა) Thyroid and parathyroid MRI examination</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BAFB00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კალციტონინის სტიმულაციის ტესტი Calcitonin stimulation test</w:t>
            </w:r>
          </w:p>
        </w:tc>
      </w:tr>
      <w:tr w:rsidR="00922CF3" w:rsidRPr="000E1072" w:rsidTr="00386386">
        <w:trPr>
          <w:hidden/>
        </w:trPr>
        <w:tc>
          <w:tcPr>
            <w:tcW w:w="1016" w:type="dxa"/>
          </w:tcPr>
          <w:p w:rsidR="00922CF3" w:rsidRPr="000E1072" w:rsidRDefault="00922CF3" w:rsidP="00386386">
            <w:pPr>
              <w:rPr>
                <w:vanish/>
                <w:sz w:val="20"/>
                <w:szCs w:val="20"/>
                <w:lang w:eastAsia="ru-RU"/>
              </w:rPr>
            </w:pPr>
          </w:p>
        </w:tc>
        <w:tc>
          <w:tcPr>
            <w:tcW w:w="7569" w:type="dxa"/>
          </w:tcPr>
          <w:p w:rsidR="00922CF3" w:rsidRPr="000E1072" w:rsidRDefault="00922CF3" w:rsidP="00386386">
            <w:pPr>
              <w:rPr>
                <w:vanish/>
                <w:sz w:val="20"/>
                <w:szCs w:val="20"/>
                <w:lang w:eastAsia="ru-RU"/>
              </w:rPr>
            </w:pP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BAFB10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კორტიზონის ტესტი ჰიპერკალცემიის გამოსავლენად Cortison test for hypercalcemia</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BAI</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ფარისებრი ჯირკვლის იზოტოპური გამოკვლევა Thyroid gland isotope examination</w:t>
            </w:r>
          </w:p>
        </w:tc>
      </w:tr>
      <w:tr w:rsidR="00922CF3" w:rsidRPr="000E1072" w:rsidTr="00386386">
        <w:trPr>
          <w:hidden/>
        </w:trPr>
        <w:tc>
          <w:tcPr>
            <w:tcW w:w="1016" w:type="dxa"/>
          </w:tcPr>
          <w:p w:rsidR="00922CF3" w:rsidRPr="000E1072" w:rsidRDefault="00922CF3" w:rsidP="00386386">
            <w:pPr>
              <w:rPr>
                <w:vanish/>
                <w:sz w:val="20"/>
                <w:szCs w:val="20"/>
                <w:lang w:eastAsia="ru-RU"/>
              </w:rPr>
            </w:pPr>
          </w:p>
        </w:tc>
        <w:tc>
          <w:tcPr>
            <w:tcW w:w="7569" w:type="dxa"/>
          </w:tcPr>
          <w:p w:rsidR="00922CF3" w:rsidRPr="000E1072" w:rsidRDefault="00922CF3" w:rsidP="00386386">
            <w:pPr>
              <w:rPr>
                <w:vanish/>
                <w:sz w:val="20"/>
                <w:szCs w:val="20"/>
                <w:lang w:eastAsia="ru-RU"/>
              </w:rPr>
            </w:pP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BAIA00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ფარისებრი ჯირკვლის იზოტოპური გამოკვლევა(გრაფია) და ანალიზი/ დასკვნა Thyroid gland isotope imaging and uptake</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BAIB10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პერქლორატის გამოყოფის ტესტი Perchlorate discharge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BAIC00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თიროიდული წარმოშობის მეორადი სიმსივნის იზოტოპური გამოკვლევა(გრაფია) Isotope imaging of secondary neoplasms of thyroid origin</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BAOA10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I-131-ის დოზის გაზომვა I-131 dose capsel measurement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BAOA20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ფარისებრი ჯირკვლის დასხივების დოზის გაზომვა იზოტოპური თერაპიის დროს Thyroid radiation dose measurement during isotope therapy</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BAXX00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ფარისებრი ჯირკვლის პუნქცია Puncture of thyroid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BAXX10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ფარისებრი ჯირკვლის ბიოფსია პუნქციური ნემსით Needle biopsy of thyroid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BAXX20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ფარისებრი ჯირკვლის ბიოფსია პუნქციური ნემსით ციტოლოგიური გამოკვლევისთვის Needle biopsy for cytology of thyroid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პარათირეოიდული ჯირკვლები Parathyroid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BBD</w:t>
            </w:r>
          </w:p>
        </w:tc>
        <w:tc>
          <w:tcPr>
            <w:tcW w:w="7569" w:type="dxa"/>
          </w:tcPr>
          <w:p w:rsidR="00922CF3" w:rsidRDefault="00922CF3" w:rsidP="00386386">
            <w:pPr>
              <w:rPr>
                <w:rFonts w:ascii="Sylfaen" w:hAnsi="Sylfaen"/>
                <w:sz w:val="20"/>
                <w:szCs w:val="20"/>
                <w:lang w:eastAsia="ru-RU"/>
              </w:rPr>
            </w:pPr>
            <w:r w:rsidRPr="000E1072">
              <w:rPr>
                <w:rFonts w:ascii="Sylfaen" w:hAnsi="Sylfaen"/>
                <w:sz w:val="20"/>
                <w:szCs w:val="20"/>
                <w:lang w:eastAsia="ru-RU"/>
              </w:rPr>
              <w:t>პარათირეოიდული ჯირკვლების დიაგნოსტიკური რადიოლოგია Parathyroid gland diagnostic radiology</w:t>
            </w:r>
          </w:p>
          <w:p w:rsidR="00922CF3" w:rsidRDefault="00922CF3" w:rsidP="00386386">
            <w:pPr>
              <w:rPr>
                <w:rFonts w:ascii="Sylfaen" w:hAnsi="Sylfaen"/>
                <w:sz w:val="20"/>
                <w:szCs w:val="20"/>
                <w:lang w:eastAsia="ru-RU"/>
              </w:rPr>
            </w:pPr>
          </w:p>
          <w:p w:rsidR="00922CF3" w:rsidRPr="000E1072" w:rsidRDefault="00922CF3" w:rsidP="00386386">
            <w:pPr>
              <w:rPr>
                <w:sz w:val="20"/>
                <w:szCs w:val="20"/>
                <w:lang w:eastAsia="ru-RU"/>
              </w:rPr>
            </w:pPr>
          </w:p>
        </w:tc>
      </w:tr>
      <w:tr w:rsidR="00922CF3" w:rsidRPr="000E1072" w:rsidTr="00386386">
        <w:trPr>
          <w:hidden/>
        </w:trPr>
        <w:tc>
          <w:tcPr>
            <w:tcW w:w="1016" w:type="dxa"/>
          </w:tcPr>
          <w:p w:rsidR="00922CF3" w:rsidRPr="000E1072" w:rsidRDefault="00922CF3" w:rsidP="00386386">
            <w:pPr>
              <w:rPr>
                <w:vanish/>
                <w:sz w:val="20"/>
                <w:szCs w:val="20"/>
                <w:lang w:eastAsia="ru-RU"/>
              </w:rPr>
            </w:pPr>
          </w:p>
        </w:tc>
        <w:tc>
          <w:tcPr>
            <w:tcW w:w="7569" w:type="dxa"/>
          </w:tcPr>
          <w:p w:rsidR="00922CF3" w:rsidRPr="000E1072" w:rsidRDefault="00922CF3" w:rsidP="00386386">
            <w:pPr>
              <w:rPr>
                <w:vanish/>
                <w:sz w:val="20"/>
                <w:szCs w:val="20"/>
                <w:lang w:eastAsia="ru-RU"/>
              </w:rPr>
            </w:pP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BBDE1A</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პარათირეოიდული ჯირკვლების ულტრასონოგრაფია Parathyroid ultrasonography</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BBI</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პარათირეოიდული ჯირკვლების იზოტოპური გამოკვლევა Isotope examination of parathyroid gland</w:t>
            </w:r>
          </w:p>
        </w:tc>
      </w:tr>
      <w:tr w:rsidR="00922CF3" w:rsidRPr="000E1072" w:rsidTr="00386386">
        <w:trPr>
          <w:hidden/>
        </w:trPr>
        <w:tc>
          <w:tcPr>
            <w:tcW w:w="1016" w:type="dxa"/>
          </w:tcPr>
          <w:p w:rsidR="00922CF3" w:rsidRPr="000E1072" w:rsidRDefault="00922CF3" w:rsidP="00386386">
            <w:pPr>
              <w:rPr>
                <w:vanish/>
                <w:sz w:val="20"/>
                <w:szCs w:val="20"/>
                <w:lang w:eastAsia="ru-RU"/>
              </w:rPr>
            </w:pPr>
          </w:p>
        </w:tc>
        <w:tc>
          <w:tcPr>
            <w:tcW w:w="7569" w:type="dxa"/>
          </w:tcPr>
          <w:p w:rsidR="00922CF3" w:rsidRPr="000E1072" w:rsidRDefault="00922CF3" w:rsidP="00386386">
            <w:pPr>
              <w:rPr>
                <w:vanish/>
                <w:sz w:val="20"/>
                <w:szCs w:val="20"/>
                <w:lang w:eastAsia="ru-RU"/>
              </w:rPr>
            </w:pP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BBIA00</w:t>
            </w:r>
          </w:p>
        </w:tc>
        <w:tc>
          <w:tcPr>
            <w:tcW w:w="7569" w:type="dxa"/>
          </w:tcPr>
          <w:p w:rsidR="00922CF3" w:rsidRPr="000E1072" w:rsidRDefault="00922CF3" w:rsidP="00386386">
            <w:pPr>
              <w:rPr>
                <w:rFonts w:ascii="Sylfaen" w:hAnsi="Sylfaen"/>
                <w:sz w:val="20"/>
                <w:szCs w:val="20"/>
                <w:lang w:eastAsia="ru-RU"/>
              </w:rPr>
            </w:pPr>
            <w:r w:rsidRPr="000E1072">
              <w:rPr>
                <w:rFonts w:ascii="Sylfaen" w:hAnsi="Sylfaen"/>
                <w:sz w:val="20"/>
                <w:szCs w:val="20"/>
                <w:lang w:eastAsia="ru-RU"/>
              </w:rPr>
              <w:t>პარათირეოიდული ჯირკვლების იზოტოპური გამოკვლევა/გრაფია Parathyroid gland isotope imaging</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BBSA10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პარათირეოიდული ჯირკვლების ბიოფსია Biopsy of parathyroid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BBSA20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პარათირეოიდული ჯირკვლების გამოკვლევა Exploration of parathyroid gland</w:t>
            </w:r>
          </w:p>
        </w:tc>
      </w:tr>
      <w:tr w:rsidR="00922CF3" w:rsidRPr="000E1072" w:rsidTr="00386386">
        <w:trPr>
          <w:hidden/>
        </w:trPr>
        <w:tc>
          <w:tcPr>
            <w:tcW w:w="1016" w:type="dxa"/>
          </w:tcPr>
          <w:p w:rsidR="00922CF3" w:rsidRPr="000E1072" w:rsidRDefault="00922CF3" w:rsidP="00386386">
            <w:pPr>
              <w:rPr>
                <w:vanish/>
                <w:sz w:val="20"/>
                <w:szCs w:val="20"/>
                <w:lang w:eastAsia="ru-RU"/>
              </w:rPr>
            </w:pPr>
          </w:p>
        </w:tc>
        <w:tc>
          <w:tcPr>
            <w:tcW w:w="7569" w:type="dxa"/>
          </w:tcPr>
          <w:p w:rsidR="00922CF3" w:rsidRPr="000E1072" w:rsidRDefault="00922CF3" w:rsidP="00386386">
            <w:pPr>
              <w:rPr>
                <w:vanish/>
                <w:sz w:val="20"/>
                <w:szCs w:val="20"/>
                <w:lang w:eastAsia="ru-RU"/>
              </w:rPr>
            </w:pPr>
          </w:p>
        </w:tc>
      </w:tr>
      <w:tr w:rsidR="00922CF3" w:rsidRPr="000E1072" w:rsidTr="00386386">
        <w:trPr>
          <w:hidden/>
        </w:trPr>
        <w:tc>
          <w:tcPr>
            <w:tcW w:w="1016" w:type="dxa"/>
          </w:tcPr>
          <w:p w:rsidR="00922CF3" w:rsidRPr="000E1072" w:rsidRDefault="00922CF3" w:rsidP="00386386">
            <w:pPr>
              <w:rPr>
                <w:vanish/>
                <w:sz w:val="20"/>
                <w:szCs w:val="20"/>
                <w:lang w:eastAsia="ru-RU"/>
              </w:rPr>
            </w:pPr>
          </w:p>
        </w:tc>
        <w:tc>
          <w:tcPr>
            <w:tcW w:w="7569" w:type="dxa"/>
          </w:tcPr>
          <w:p w:rsidR="00922CF3" w:rsidRPr="000E1072" w:rsidRDefault="00922CF3" w:rsidP="00386386">
            <w:pPr>
              <w:rPr>
                <w:vanish/>
                <w:sz w:val="20"/>
                <w:szCs w:val="20"/>
                <w:lang w:eastAsia="ru-RU"/>
              </w:rPr>
            </w:pP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BBX</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სხვა პროცედურები პარათირეოიდულ ჯირკვლზე Parathyroid gland other procedures</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BBXT2A</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პარათირეოიდული ჯირკვლების ბიოფსია ულტრაბგერითი კონტროლის ქვეშ Biopsy of parathyroid gland with ultrasound quidance</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BBXT3A</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 xml:space="preserve">პარათირეოიდული ჯირკვლების ბიოფსია პუნქციური ნემსით ციტოლოგიური გამოკვლევისთვის ულტრაბგერითი კონტროლის ქვეშ Needle biopsy for cytology </w:t>
            </w:r>
            <w:r w:rsidRPr="000E1072">
              <w:rPr>
                <w:rFonts w:ascii="Sylfaen" w:hAnsi="Sylfaen"/>
                <w:sz w:val="20"/>
                <w:szCs w:val="20"/>
                <w:lang w:eastAsia="ru-RU"/>
              </w:rPr>
              <w:lastRenderedPageBreak/>
              <w:t>of parathyroid gland with ultrasound quidance</w:t>
            </w:r>
          </w:p>
        </w:tc>
      </w:tr>
      <w:tr w:rsidR="00922CF3" w:rsidRPr="000E1072" w:rsidTr="00386386">
        <w:trPr>
          <w:hidden/>
        </w:trPr>
        <w:tc>
          <w:tcPr>
            <w:tcW w:w="1016" w:type="dxa"/>
          </w:tcPr>
          <w:p w:rsidR="00922CF3" w:rsidRPr="000E1072" w:rsidRDefault="00922CF3" w:rsidP="00386386">
            <w:pPr>
              <w:rPr>
                <w:vanish/>
                <w:sz w:val="20"/>
                <w:szCs w:val="20"/>
                <w:lang w:eastAsia="ru-RU"/>
              </w:rPr>
            </w:pPr>
          </w:p>
        </w:tc>
        <w:tc>
          <w:tcPr>
            <w:tcW w:w="7569" w:type="dxa"/>
          </w:tcPr>
          <w:p w:rsidR="00922CF3" w:rsidRPr="000E1072" w:rsidRDefault="00922CF3" w:rsidP="00386386">
            <w:pPr>
              <w:rPr>
                <w:vanish/>
                <w:sz w:val="20"/>
                <w:szCs w:val="20"/>
                <w:lang w:eastAsia="ru-RU"/>
              </w:rPr>
            </w:pP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BBXT4W</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პარათირეოიდული ჯირკვლიდან სისხლის სინჯის აღება რადიოლოგიური კონტროლით Select blood sampling from parathyroid gland with radiological guidance</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BBXX00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პარათირეოიდული ჯირკვლის პუნქცია Puncture of parathyroid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BBXX10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პარათირეოიდული ჯირკვლის პუნქცია დიაგნოსტიკური ნემსით Needle biopsy of parathyroid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ჯირკვალი Adrenal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BCD</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დიაგნოსტიკური რადიოლოგია Adrenal gland diagnostic radiology</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BCDD1A</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კტ გამოკვლევა Adrenal glands CT examination</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BCDE1A</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ულტრასონოგრაფია Adrenal gland ultrasonography</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BCDG00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მაგნიტო-რეზონანსული (MRI) გამოკვლევა Adrenal MRI examination</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BCF</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ფუნქციის გამოკვლევა Adrenal gland functioning</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BCFA00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ქერქოვანი შრის სტიმულაციის ტესტი Adrenal cortex stimulation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BCFA01</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ქერქოვანი შრის სტიმულაციის ტესტი, მოკლე Adrenal cortex stimulation test, short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BCFB00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მარილოვანი ცვლის დათრგუნვის ტესტი Saline suppression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BCFB10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წყლის დაკარგვის ტესტი Water deprivation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BCI</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იზოტოპური გამოკვლევა Adrenal gland isotope examination</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BCIA00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ქერქოვანი შრის იზოტოპური გამოკვლევა/გრაფია Adrenal cortex isotope imaging</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BCS</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ქირურგია Surgery of adrenal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BCSA10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ბიოფსია Biopsy of adrenal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BCSA11</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ბიოფსია ლაპარასკოპიული მეთოდით Laparoscopic biopsy of adrenal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BCXX00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ბიოფსია დიაგნოსტიკური ნემსით Needle biopsy of adrenal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BCXX10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ბიოფსია დიაგნოსტიკური ნემსით ციტოლოგუირი კვლევისთვის Needle biopsy for cytology of adrenal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BCXX20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ჯირკვლიდან სისხლის სინჯის აღება Selective blood sample from adrenal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w:t>
            </w:r>
          </w:p>
        </w:tc>
        <w:tc>
          <w:tcPr>
            <w:tcW w:w="7569" w:type="dxa"/>
          </w:tcPr>
          <w:p w:rsidR="00922CF3" w:rsidRDefault="00922CF3" w:rsidP="00386386">
            <w:pPr>
              <w:rPr>
                <w:rFonts w:ascii="Sylfaen" w:hAnsi="Sylfaen"/>
                <w:sz w:val="20"/>
                <w:szCs w:val="20"/>
                <w:lang w:eastAsia="ru-RU"/>
              </w:rPr>
            </w:pPr>
            <w:r w:rsidRPr="000E1072">
              <w:rPr>
                <w:rFonts w:ascii="Sylfaen" w:hAnsi="Sylfaen"/>
                <w:sz w:val="20"/>
                <w:szCs w:val="20"/>
                <w:lang w:eastAsia="ru-RU"/>
              </w:rPr>
              <w:t>პანკრეასი/ კუჭუკანა ჯირკვალი Endocrine pancreas</w:t>
            </w:r>
          </w:p>
          <w:p w:rsidR="00922CF3" w:rsidRPr="000E1072" w:rsidRDefault="00922CF3" w:rsidP="00386386">
            <w:pPr>
              <w:rPr>
                <w:sz w:val="20"/>
                <w:szCs w:val="20"/>
                <w:lang w:eastAsia="ru-RU"/>
              </w:rPr>
            </w:pP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პანკრეასის/ კუჭუკანა ჯირკვალის ფუნქციის შესწავლა Endocrine pancreas functioning</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BEFA00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ორალური გლუკოზა ტოლერანტობის ტესტი Oral glucose tolerance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BEFA02</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ინტრავენური გლუკოზა ტოლერანტობის ტესტი Intravenous glucose tolerance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BEFA10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უზმოდ გლუკოზის ხანგრძლივი მონიტორინგის ტესტი Prolonged fasting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BEFA12</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საკვების მიღების შემდგომი ჰიპოგლიკემიის ტესტი Test for postprandial hypoglycemia</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BEFA90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სისხლში გლუკოზის ხანგრძლივი მონიტორინგის ტესტი Longterm registration of blood glucose</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BEFB00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ინსულინის ტესტი Insulin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BEFB10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გლუკაგონ სტიმულაციის ტესტი Glucagon stimulation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BEFC00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გლუკოზის კანქვეშა ხანგრძლივი მონიტორინგი Subcutaneous continuous glucose monitoring</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BEX900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დიაბეტით დაავადებული პაციენტის კლინიკური გამოკვლევა Clinical examination of diabetes patient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ჰიპოფიზი Hypophysis</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ჰიპოფიზის ფუნქციის გამოკვლევა Hypophyseal functioning</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lastRenderedPageBreak/>
              <w:t>BFFA00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ჰიპოთალამური ACTH სტიმულაციის ტესტი Hypothalamic ACTH stimulation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BFFA05</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ჰიპოთალამური ACTH დათრგუნვის ტესტი Hypothalamic ACTH suppression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BFFA09</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ჰიპოთალამური ACTH ხანგრძლივი მონიტორინგის ტესტი ACTH longterm registration</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გონადოტროპინის მასტიმულირებელი ჰორმონის (GnRH) ტესტი Gonadotrophin releasing hormone (GnRH)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BFFA20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ზრდის ჰორმონის მასტიმულირებელი ტესტი Growth hormone stimulation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BFFA25</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ზრდის ჰორმონის დათრგუნვის ტესტი Growth hormone suppression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BFFA29</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ზრდის ჰორმონის ხანგრძლივი მონიტორინგის ტესტი Growth hormone longterm registration</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BFFA30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თირეოტროპინის მასტიმულირებელი ტესტი Thyreotropin stimulation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BFFA39</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TSH-ის ხანგრძლივი მონიტორინგის ტესტი TSH longterm registration</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BFFA90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ჰიპოთალამუსის კომბინირებული სტიმულაციის ტესტი Combined hypothalamic stimulaiton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BG</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ნეიროენდოკრინული ორგანოები Neuroendocrine organs</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BGI</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ნეიროენდოკრინული ორგანოების იზოტოპური გამოსახულება Isotope imaging of neuroendocrine organs</w:t>
            </w:r>
          </w:p>
        </w:tc>
      </w:tr>
      <w:tr w:rsidR="00922CF3" w:rsidRPr="000E1072" w:rsidTr="00386386">
        <w:trPr>
          <w:hidden/>
        </w:trPr>
        <w:tc>
          <w:tcPr>
            <w:tcW w:w="1016" w:type="dxa"/>
          </w:tcPr>
          <w:p w:rsidR="00922CF3" w:rsidRPr="000E1072" w:rsidRDefault="00922CF3" w:rsidP="00386386">
            <w:pPr>
              <w:rPr>
                <w:vanish/>
                <w:sz w:val="20"/>
                <w:szCs w:val="20"/>
                <w:lang w:eastAsia="ru-RU"/>
              </w:rPr>
            </w:pPr>
          </w:p>
        </w:tc>
        <w:tc>
          <w:tcPr>
            <w:tcW w:w="7569" w:type="dxa"/>
          </w:tcPr>
          <w:p w:rsidR="00922CF3" w:rsidRPr="000E1072" w:rsidRDefault="00922CF3" w:rsidP="00386386">
            <w:pPr>
              <w:rPr>
                <w:vanish/>
                <w:sz w:val="20"/>
                <w:szCs w:val="20"/>
                <w:lang w:eastAsia="ru-RU"/>
              </w:rPr>
            </w:pP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BGIA00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ქრომაფინის და ადრენერგული ქსოვილის გამოკვლევა/გრაფია იზოტოპის გამოყენებით (MIBG) Chromaffine and adrenergic tissue isotope imaging (MIBG)</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BGIB00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ქრომაფინის ქსოვილი SPECT Chromaffine tissue SPECT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BGIC00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სომატოსტატინის რეცეპტორების გამოკვლევა/გრაფია Somatostatin receptor isotope imaging</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BGID00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სომატოსტატინის რეცეპტორების SPECT Somatostatin receptor SPECT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BX</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ენდოკრინული სისტემის გამოსაკვლევი სხვა პროცედურები Other endocrinological procedures</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BX</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ენდოკრინული სისტემის გამოსაკვლევი სხვა პროცედურები Other endocrinological procedures</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BXFX90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სხვა მასტიმულირებელი ტესტები ენდოკრინული სისტემის გამოსაკვლევად Other endocrine stimulation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BXFX99</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სხვა ჰორმონების გახანგრძლივებული გამოკვლევები Other hormone longterm registration</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BXX</w:t>
            </w:r>
          </w:p>
        </w:tc>
        <w:tc>
          <w:tcPr>
            <w:tcW w:w="7569" w:type="dxa"/>
          </w:tcPr>
          <w:p w:rsidR="00922CF3" w:rsidRDefault="00922CF3" w:rsidP="00386386">
            <w:pPr>
              <w:rPr>
                <w:rFonts w:ascii="Sylfaen" w:hAnsi="Sylfaen"/>
                <w:sz w:val="20"/>
                <w:szCs w:val="20"/>
                <w:lang w:eastAsia="ru-RU"/>
              </w:rPr>
            </w:pPr>
            <w:r w:rsidRPr="000E1072">
              <w:rPr>
                <w:rFonts w:ascii="Sylfaen" w:hAnsi="Sylfaen"/>
                <w:sz w:val="20"/>
                <w:szCs w:val="20"/>
                <w:lang w:eastAsia="ru-RU"/>
              </w:rPr>
              <w:t>ენდოკრინული სისტემის გამოსაკვლევი სხვა პროცედურები Other endocrine procedures</w:t>
            </w:r>
          </w:p>
          <w:p w:rsidR="00922CF3" w:rsidRPr="000E1072" w:rsidRDefault="00922CF3" w:rsidP="00386386">
            <w:pPr>
              <w:rPr>
                <w:sz w:val="20"/>
                <w:szCs w:val="20"/>
                <w:lang w:eastAsia="ru-RU"/>
              </w:rPr>
            </w:pP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BXXX00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ენდოკრინულლი ორგანოების კლინიკური გამიკვლევა Clinical examination of endocrine organs</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BXXX99</w:t>
            </w:r>
          </w:p>
        </w:tc>
        <w:tc>
          <w:tcPr>
            <w:tcW w:w="7569" w:type="dxa"/>
          </w:tcPr>
          <w:p w:rsidR="00922CF3" w:rsidRPr="000E1072" w:rsidRDefault="00922CF3" w:rsidP="00386386">
            <w:pPr>
              <w:rPr>
                <w:rFonts w:ascii="Sylfaen" w:hAnsi="Sylfaen"/>
                <w:sz w:val="20"/>
                <w:szCs w:val="20"/>
                <w:lang w:eastAsia="ru-RU"/>
              </w:rPr>
            </w:pPr>
            <w:r w:rsidRPr="000E1072">
              <w:rPr>
                <w:rFonts w:ascii="Sylfaen" w:hAnsi="Sylfaen"/>
                <w:sz w:val="20"/>
                <w:szCs w:val="20"/>
                <w:lang w:eastAsia="ru-RU"/>
              </w:rPr>
              <w:t>ენდოკრინული სისტემის გამოსაკვლევი სხვა მცირე პროცედურები Other minor procedure on endocrine organ</w:t>
            </w:r>
          </w:p>
        </w:tc>
      </w:tr>
    </w:tbl>
    <w:p w:rsidR="00922CF3" w:rsidRDefault="00922CF3" w:rsidP="00922CF3"/>
    <w:p w:rsidR="00922CF3" w:rsidRDefault="00922CF3" w:rsidP="00922CF3"/>
    <w:p w:rsidR="00922CF3" w:rsidRDefault="00922CF3" w:rsidP="00922CF3">
      <w:pPr>
        <w:pBdr>
          <w:top w:val="single" w:sz="4" w:space="1" w:color="auto"/>
          <w:left w:val="single" w:sz="4" w:space="4" w:color="auto"/>
          <w:bottom w:val="single" w:sz="4" w:space="1" w:color="auto"/>
          <w:right w:val="single" w:sz="4" w:space="4" w:color="auto"/>
        </w:pBdr>
        <w:shd w:val="clear" w:color="auto" w:fill="E6E6E6"/>
        <w:spacing w:after="120"/>
        <w:ind w:left="750"/>
        <w:rPr>
          <w:rFonts w:ascii="AcadNusx" w:hAnsi="AcadNusx"/>
          <w:bCs/>
          <w:i/>
          <w:sz w:val="20"/>
          <w:szCs w:val="20"/>
          <w:lang w:val="fi-FI" w:eastAsia="ru-RU"/>
        </w:rPr>
      </w:pPr>
      <w:r>
        <w:rPr>
          <w:rFonts w:ascii="AcadMtavr" w:hAnsi="AcadMtavr"/>
          <w:b/>
          <w:bCs/>
          <w:sz w:val="22"/>
          <w:szCs w:val="22"/>
          <w:lang w:val="fi-FI" w:eastAsia="ru-RU"/>
        </w:rPr>
        <w:t xml:space="preserve">z. </w:t>
      </w:r>
      <w:r w:rsidRPr="003868C5">
        <w:rPr>
          <w:rFonts w:ascii="AcadMtavr" w:hAnsi="AcadMtavr"/>
          <w:b/>
          <w:bCs/>
          <w:sz w:val="22"/>
          <w:szCs w:val="22"/>
          <w:lang w:val="fi-FI" w:eastAsia="ru-RU"/>
        </w:rPr>
        <w:t xml:space="preserve">eqim-specialistis </w:t>
      </w:r>
      <w:r w:rsidRPr="003868C5">
        <w:rPr>
          <w:rFonts w:ascii="AcadMtavr" w:hAnsi="AcadMtavr"/>
          <w:b/>
          <w:bCs/>
          <w:sz w:val="22"/>
          <w:szCs w:val="22"/>
          <w:u w:val="single"/>
          <w:lang w:val="fi-FI" w:eastAsia="ru-RU"/>
        </w:rPr>
        <w:t>aucilebeli praqtikuli unar-Cvevebi</w:t>
      </w:r>
      <w:r>
        <w:rPr>
          <w:rFonts w:ascii="AcadNusx" w:hAnsi="AcadNusx"/>
          <w:bCs/>
          <w:i/>
          <w:sz w:val="20"/>
          <w:szCs w:val="20"/>
          <w:lang w:val="fi-FI" w:eastAsia="ru-RU"/>
        </w:rPr>
        <w:t xml:space="preserve"> -</w:t>
      </w:r>
    </w:p>
    <w:p w:rsidR="00922CF3" w:rsidRDefault="00922CF3" w:rsidP="00922CF3">
      <w:pPr>
        <w:pBdr>
          <w:top w:val="single" w:sz="4" w:space="1" w:color="auto"/>
          <w:left w:val="single" w:sz="4" w:space="4" w:color="auto"/>
          <w:bottom w:val="single" w:sz="4" w:space="1" w:color="auto"/>
          <w:right w:val="single" w:sz="4" w:space="4" w:color="auto"/>
        </w:pBdr>
        <w:shd w:val="clear" w:color="auto" w:fill="E6E6E6"/>
        <w:spacing w:after="120"/>
        <w:ind w:left="750"/>
        <w:rPr>
          <w:rFonts w:ascii="AcadNusx" w:hAnsi="AcadNusx"/>
          <w:b/>
          <w:bCs/>
          <w:sz w:val="22"/>
          <w:szCs w:val="22"/>
          <w:lang w:val="fi-FI" w:eastAsia="ru-RU"/>
        </w:rPr>
      </w:pPr>
      <w:r w:rsidRPr="00E4687C">
        <w:rPr>
          <w:rFonts w:ascii="AcadNusx" w:hAnsi="AcadNusx"/>
          <w:bCs/>
          <w:i/>
          <w:sz w:val="20"/>
          <w:szCs w:val="20"/>
          <w:lang w:val="fi-FI" w:eastAsia="ru-RU"/>
        </w:rPr>
        <w:t>(diagnostikuri da samkurnalo manipulaciebi)</w:t>
      </w:r>
    </w:p>
    <w:p w:rsidR="00922CF3" w:rsidRPr="00A4107A" w:rsidRDefault="00922CF3" w:rsidP="00922CF3">
      <w:pPr>
        <w:rPr>
          <w:lang w:val="fi-FI"/>
        </w:rPr>
      </w:pPr>
    </w:p>
    <w:p w:rsidR="00922CF3" w:rsidRPr="00A4107A" w:rsidRDefault="00922CF3" w:rsidP="00922CF3">
      <w:pPr>
        <w:rPr>
          <w:lang w:val="de-D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7569"/>
      </w:tblGrid>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 xml:space="preserve">B </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ენდოკრინული სისტემა Endocrine system</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ფარისებრი ჯირკვალი Thyroid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BAFB00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კალციტონინის სტიმულაციის ტესტი Calcitonin stimulation test</w:t>
            </w:r>
          </w:p>
        </w:tc>
      </w:tr>
      <w:tr w:rsidR="00922CF3" w:rsidRPr="000E1072" w:rsidTr="00386386">
        <w:trPr>
          <w:hidden/>
        </w:trPr>
        <w:tc>
          <w:tcPr>
            <w:tcW w:w="1016" w:type="dxa"/>
          </w:tcPr>
          <w:p w:rsidR="00922CF3" w:rsidRPr="000E1072" w:rsidRDefault="00922CF3" w:rsidP="00386386">
            <w:pPr>
              <w:rPr>
                <w:vanish/>
                <w:sz w:val="20"/>
                <w:szCs w:val="20"/>
                <w:lang w:eastAsia="ru-RU"/>
              </w:rPr>
            </w:pPr>
          </w:p>
        </w:tc>
        <w:tc>
          <w:tcPr>
            <w:tcW w:w="7569" w:type="dxa"/>
          </w:tcPr>
          <w:p w:rsidR="00922CF3" w:rsidRPr="000E1072" w:rsidRDefault="00922CF3" w:rsidP="00386386">
            <w:pPr>
              <w:rPr>
                <w:vanish/>
                <w:sz w:val="20"/>
                <w:szCs w:val="20"/>
                <w:lang w:eastAsia="ru-RU"/>
              </w:rPr>
            </w:pP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BAFB10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კორტიზონის ტესტი ჰიპერკალცემიის გამოსავლენად Cortison test for hypercalcemia</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BAIB10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პერქლორატის გამოყოფის ტესტი Perchlorate discharge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BB</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პარათირეოიდული ჯირკვლები Parathyroid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ჯირკვალი Adrenal gland</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BCF</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ფუნქციის გამოკვლევა Adrenal gland functioning</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lastRenderedPageBreak/>
              <w:t>BCFA00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ქერქოვანი შრის სტიმულაციის ტესტი Adrenal cortex stimulation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BCFA01</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თირკმელზედა ჯირკვლის ქერქოვანი შრის სტიმულაციის ტესტი, მოკლე Adrenal cortex stimulation test, short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BCFB00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მარილოვანი ცვლის დათრგუნვის ტესტი Saline suppression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BCFB10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წყლის დაკარგვის ტესტი Water deprivation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პანკრეასი/ კუჭუკანა ჯირკვალი Endocrine pancreas</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პანკრეასის/ კუჭუკანა ჯირკვალის ფუნქციის შესწავლა Endocrine pancreas functioning</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BEFA00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ორალური გლუკოზა ტოლერანტობის ტესტი Oral glucose tolerance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BEFA02</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ინტრავენური გლუკოზა ტოლერანტობის ტესტი Intravenous glucose tolerance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BEFA10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უზმოდ გლუკოზის ხანგრძლივი მონიტორინგის ტესტი Prolonged fasting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BEFA12</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საკვების მიღების შემდგომი ჰიპოგლიკემიის ტესტი Test for postprandial hypoglycemia</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BEFA90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სისხლში გლუკოზის ხანგრძლივი მონიტორინგის ტესტი Longterm registration of blood glucose</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BEFB00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ინსულინის ტესტი Insulin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BEFB10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გლუკაგონ სტიმულაციის ტესტი Glucagon stimulation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BEFC00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გლუკოზის კანქვეშა ხანგრძლივი მონიტორინგი Subcutaneous continuous glucose monitoring</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BEX900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დიაბეტით დაავადებული პაციენტის კლინიკური გამოკვლევა Clinical examination of diabetes patient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ჰიპოფიზი Hypophysis</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ჰიპოფიზის ფუნქციის გამოკვლევა Hypophyseal functioning</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ჰიპოთალამური ACTH სტიმულაციის ტესტი Hypothalamic ACTH stimulation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BFFA05</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ჰიპოთალამური ACTH დათრგუნვის ტესტი Hypothalamic ACTH suppression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BFFA09</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ჰიპოთალამური ACTH ხანგრძლივი მონიტორინგის ტესტი ACTH longterm registration</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BFFA10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გონადოტროპინის მასტიმულირებელი ჰორმონის (GnRH) ტესტი Gonadotrophin releasing hormone (GnRH)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BFFA20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ზრდის ჰორმონის მასტიმულირებელი ტესტი Growth hormone stimulation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BFFA25</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ზრდის ჰორმონის დათრგუნვის ტესტი Growth hormone suppression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BFFA29</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ზრდის ჰორმონის ხანგრძლივი მონიტორინგის ტესტი Growth hormone longterm registration</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BFFA30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თირეოტროპინის მასტიმულირებელი ტესტი Thyreotropin stimulation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BFFA39</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TSH-ის ხანგრძლივი მონიტორინგის ტესტი TSH longterm registration</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BFFA90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ჰიპოთალამუსის კომბინირებული სტიმულაციის ტესტი Combined hypothalamic stimulaiton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BG</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ნეიროენდოკრინული ორგანოები Neuroendocrine organs</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BX</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ენდოკრინული სისტემის გამოსაკვლევი სხვა პროცედურები Other endocrinological procedures</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BXFX90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სხვა მასტიმულირებელი ტესტები ენდოკრინული სისტემის გამოსაკვლევად Other endocrine stimulation test</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BXFX99</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სხვა ჰორმონების გახანგრძლივებული გამოკვლევები Other hormone longterm registration</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BXX</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ენდოკრინული სისტემის გამოსაკვლევი სხვა პროცედურები Other endocrine procedures</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BXXX00</w:t>
            </w:r>
          </w:p>
        </w:tc>
        <w:tc>
          <w:tcPr>
            <w:tcW w:w="7569" w:type="dxa"/>
          </w:tcPr>
          <w:p w:rsidR="00922CF3" w:rsidRPr="000E1072" w:rsidRDefault="00922CF3" w:rsidP="00386386">
            <w:pPr>
              <w:rPr>
                <w:sz w:val="20"/>
                <w:szCs w:val="20"/>
                <w:lang w:eastAsia="ru-RU"/>
              </w:rPr>
            </w:pPr>
            <w:r w:rsidRPr="000E1072">
              <w:rPr>
                <w:rFonts w:ascii="Sylfaen" w:hAnsi="Sylfaen"/>
                <w:sz w:val="20"/>
                <w:szCs w:val="20"/>
                <w:lang w:eastAsia="ru-RU"/>
              </w:rPr>
              <w:t>ენდოკრინულლი ორგანოების კლინიკური გამიკვლევა Clinical examination of endocrine organs</w:t>
            </w:r>
          </w:p>
        </w:tc>
      </w:tr>
      <w:tr w:rsidR="00922CF3" w:rsidRPr="000E1072" w:rsidTr="00386386">
        <w:tc>
          <w:tcPr>
            <w:tcW w:w="1016" w:type="dxa"/>
          </w:tcPr>
          <w:p w:rsidR="00922CF3" w:rsidRPr="000E1072" w:rsidRDefault="00922CF3" w:rsidP="00386386">
            <w:pPr>
              <w:rPr>
                <w:sz w:val="20"/>
                <w:szCs w:val="20"/>
                <w:lang w:eastAsia="ru-RU"/>
              </w:rPr>
            </w:pPr>
            <w:r w:rsidRPr="000E1072">
              <w:rPr>
                <w:rFonts w:ascii="Sylfaen" w:hAnsi="Sylfaen"/>
                <w:sz w:val="20"/>
                <w:szCs w:val="20"/>
                <w:lang w:eastAsia="ru-RU"/>
              </w:rPr>
              <w:t>BXXX99</w:t>
            </w:r>
          </w:p>
        </w:tc>
        <w:tc>
          <w:tcPr>
            <w:tcW w:w="7569" w:type="dxa"/>
          </w:tcPr>
          <w:p w:rsidR="00922CF3" w:rsidRPr="000E1072" w:rsidRDefault="00922CF3" w:rsidP="00386386">
            <w:pPr>
              <w:rPr>
                <w:rFonts w:ascii="Sylfaen" w:hAnsi="Sylfaen"/>
                <w:sz w:val="20"/>
                <w:szCs w:val="20"/>
                <w:lang w:eastAsia="ru-RU"/>
              </w:rPr>
            </w:pPr>
            <w:r w:rsidRPr="000E1072">
              <w:rPr>
                <w:rFonts w:ascii="Sylfaen" w:hAnsi="Sylfaen"/>
                <w:sz w:val="20"/>
                <w:szCs w:val="20"/>
                <w:lang w:eastAsia="ru-RU"/>
              </w:rPr>
              <w:t>ენდოკრინული სისტემის გამოსაკვლევი სხვა მცირე პროცედურები Other minor procedure on endocrine organ</w:t>
            </w:r>
          </w:p>
        </w:tc>
      </w:tr>
    </w:tbl>
    <w:p w:rsidR="00DA5EBC" w:rsidRDefault="00DA5EBC" w:rsidP="00922CF3">
      <w:pPr>
        <w:spacing w:after="120"/>
        <w:rPr>
          <w:rFonts w:ascii="AcadNusx" w:hAnsi="AcadNusx"/>
          <w:b/>
          <w:bCs/>
          <w:sz w:val="20"/>
        </w:rPr>
      </w:pPr>
    </w:p>
    <w:p w:rsidR="00CA19BE" w:rsidRDefault="00CA19BE" w:rsidP="00CA19BE">
      <w:pPr>
        <w:tabs>
          <w:tab w:val="left" w:pos="851"/>
        </w:tabs>
        <w:ind w:left="851"/>
        <w:rPr>
          <w:rFonts w:ascii="AcadNusx" w:hAnsi="AcadNusx"/>
          <w:sz w:val="20"/>
        </w:rPr>
      </w:pPr>
    </w:p>
    <w:p w:rsidR="00CB2CAE" w:rsidRPr="00F20EBF" w:rsidRDefault="000876A7" w:rsidP="00E0142B">
      <w:pPr>
        <w:shd w:val="clear" w:color="auto" w:fill="EAF1DD"/>
        <w:jc w:val="both"/>
        <w:rPr>
          <w:rFonts w:ascii="AcadMtavr" w:hAnsi="AcadMtavr"/>
          <w:b/>
          <w:bCs/>
          <w:sz w:val="20"/>
          <w:lang w:val="fi-FI"/>
        </w:rPr>
      </w:pPr>
      <w:r>
        <w:rPr>
          <w:rFonts w:ascii="Sylfaen" w:hAnsi="Sylfaen"/>
          <w:b/>
          <w:bCs/>
          <w:sz w:val="20"/>
          <w:lang w:val="ka-GE"/>
        </w:rPr>
        <w:lastRenderedPageBreak/>
        <w:t xml:space="preserve">3. </w:t>
      </w:r>
      <w:r w:rsidR="00CB2CAE" w:rsidRPr="00F20EBF">
        <w:rPr>
          <w:rFonts w:ascii="AcadMtavr" w:hAnsi="AcadMtavr"/>
          <w:b/>
          <w:bCs/>
          <w:sz w:val="20"/>
          <w:lang w:val="fi-FI"/>
        </w:rPr>
        <w:t xml:space="preserve">profesiuli mzadebis struqtura </w:t>
      </w:r>
      <w:r>
        <w:rPr>
          <w:rFonts w:ascii="AcadMtavr" w:hAnsi="AcadMtavr"/>
          <w:b/>
          <w:bCs/>
          <w:sz w:val="20"/>
          <w:lang w:val="fi-FI"/>
        </w:rPr>
        <w:t>da saswavlo programis Sinaarsi</w:t>
      </w:r>
    </w:p>
    <w:p w:rsidR="00CB2CAE" w:rsidRPr="00F20EBF" w:rsidRDefault="00CB2CAE" w:rsidP="00CB2CAE">
      <w:pPr>
        <w:rPr>
          <w:rFonts w:ascii="AcadNusx" w:hAnsi="AcadNusx"/>
          <w:sz w:val="20"/>
          <w:lang w:val="fi-FI"/>
        </w:rPr>
      </w:pPr>
    </w:p>
    <w:p w:rsidR="000876A7" w:rsidRPr="00EE12A7" w:rsidRDefault="000876A7" w:rsidP="000876A7">
      <w:pPr>
        <w:jc w:val="both"/>
        <w:rPr>
          <w:rFonts w:ascii="AcadNusx" w:hAnsi="AcadNusx"/>
          <w:b/>
          <w:sz w:val="20"/>
          <w:lang w:val="it-IT"/>
        </w:rPr>
      </w:pPr>
      <w:r w:rsidRPr="00EE12A7">
        <w:rPr>
          <w:rFonts w:ascii="AcadNusx" w:hAnsi="AcadNusx"/>
          <w:b/>
          <w:sz w:val="20"/>
          <w:lang w:val="it-IT"/>
        </w:rPr>
        <w:t xml:space="preserve">sarezidento programa </w:t>
      </w:r>
      <w:r>
        <w:rPr>
          <w:rFonts w:ascii="AcadNusx" w:hAnsi="AcadNusx"/>
          <w:b/>
          <w:sz w:val="20"/>
          <w:lang w:val="it-IT"/>
        </w:rPr>
        <w:t>“endokrinologiaSi”</w:t>
      </w:r>
      <w:r w:rsidRPr="00EE12A7">
        <w:rPr>
          <w:rFonts w:ascii="AcadNusx" w:hAnsi="AcadNusx"/>
          <w:b/>
          <w:sz w:val="20"/>
          <w:lang w:val="it-IT"/>
        </w:rPr>
        <w:t xml:space="preserve"> gulisxmobs rezidentis sam</w:t>
      </w:r>
      <w:r>
        <w:rPr>
          <w:rFonts w:ascii="AcadNusx" w:hAnsi="AcadNusx"/>
          <w:b/>
          <w:sz w:val="20"/>
          <w:lang w:val="it-IT"/>
        </w:rPr>
        <w:t xml:space="preserve">i saswavlo wlis ganmavlobaSi </w:t>
      </w:r>
      <w:r w:rsidRPr="00EE12A7">
        <w:rPr>
          <w:rFonts w:ascii="AcadNusx" w:hAnsi="AcadNusx"/>
          <w:b/>
          <w:sz w:val="20"/>
          <w:lang w:val="it-IT"/>
        </w:rPr>
        <w:t>mzadebas</w:t>
      </w:r>
      <w:r>
        <w:rPr>
          <w:rFonts w:ascii="AcadNusx" w:hAnsi="AcadNusx"/>
          <w:b/>
          <w:sz w:val="20"/>
          <w:lang w:val="it-IT"/>
        </w:rPr>
        <w:t xml:space="preserve">. drois es monakveTi </w:t>
      </w:r>
      <w:r w:rsidRPr="00EE12A7">
        <w:rPr>
          <w:rFonts w:ascii="AcadNusx" w:hAnsi="AcadNusx"/>
          <w:b/>
          <w:sz w:val="20"/>
          <w:lang w:val="it-IT"/>
        </w:rPr>
        <w:t>Sedgeba sawyisi erT</w:t>
      </w:r>
      <w:r>
        <w:rPr>
          <w:rFonts w:ascii="AcadNusx" w:hAnsi="AcadNusx"/>
          <w:b/>
          <w:sz w:val="20"/>
          <w:lang w:val="it-IT"/>
        </w:rPr>
        <w:t>i saswavlo wlis ganmavlobaSi zogad nawilSi mzadebisgan</w:t>
      </w:r>
      <w:r w:rsidRPr="00EE12A7">
        <w:rPr>
          <w:rFonts w:ascii="AcadNusx" w:hAnsi="AcadNusx"/>
          <w:b/>
          <w:sz w:val="20"/>
          <w:lang w:val="it-IT"/>
        </w:rPr>
        <w:t xml:space="preserve"> da Semdgomi or</w:t>
      </w:r>
      <w:r>
        <w:rPr>
          <w:rFonts w:ascii="AcadNusx" w:hAnsi="AcadNusx"/>
          <w:b/>
          <w:sz w:val="20"/>
          <w:lang w:val="it-IT"/>
        </w:rPr>
        <w:t>i saswavlo wlis ganmavlobaSi specialur nawilSi mzadebisgan.</w:t>
      </w:r>
    </w:p>
    <w:p w:rsidR="000876A7" w:rsidRPr="00EE12A7" w:rsidRDefault="000876A7" w:rsidP="000876A7">
      <w:pPr>
        <w:jc w:val="both"/>
        <w:rPr>
          <w:rFonts w:ascii="AcadNusx" w:hAnsi="AcadNusx"/>
          <w:b/>
          <w:sz w:val="20"/>
          <w:lang w:val="it-IT"/>
        </w:rPr>
      </w:pPr>
      <w:r w:rsidRPr="00EE12A7">
        <w:rPr>
          <w:rFonts w:ascii="AcadNusx" w:hAnsi="AcadNusx"/>
          <w:b/>
          <w:sz w:val="20"/>
          <w:lang w:val="it-IT"/>
        </w:rPr>
        <w:t>zogadi nawili saerToa Sinagani medicinis yvela specialobisaTvis, orientirebulia rezidentisaTvis sabaziso codnisa da uanr</w:t>
      </w:r>
      <w:r>
        <w:rPr>
          <w:rFonts w:ascii="AcadNusx" w:hAnsi="AcadNusx"/>
          <w:b/>
          <w:sz w:val="20"/>
          <w:lang w:val="it-IT"/>
        </w:rPr>
        <w:t>-</w:t>
      </w:r>
      <w:r w:rsidRPr="00EE12A7">
        <w:rPr>
          <w:rFonts w:ascii="AcadNusx" w:hAnsi="AcadNusx"/>
          <w:b/>
          <w:sz w:val="20"/>
          <w:lang w:val="it-IT"/>
        </w:rPr>
        <w:t xml:space="preserve">Cvevebis </w:t>
      </w:r>
      <w:r>
        <w:rPr>
          <w:rFonts w:ascii="AcadNusx" w:hAnsi="AcadNusx"/>
          <w:b/>
          <w:sz w:val="20"/>
          <w:lang w:val="it-IT"/>
        </w:rPr>
        <w:t>gamomuSavebaze</w:t>
      </w:r>
      <w:r w:rsidRPr="00EE12A7">
        <w:rPr>
          <w:rFonts w:ascii="AcadNusx" w:hAnsi="AcadNusx"/>
          <w:b/>
          <w:sz w:val="20"/>
          <w:lang w:val="it-IT"/>
        </w:rPr>
        <w:t xml:space="preserve"> Sinagan medicinaSi.</w:t>
      </w:r>
    </w:p>
    <w:p w:rsidR="000876A7" w:rsidRPr="00EE12A7" w:rsidRDefault="000876A7" w:rsidP="000876A7">
      <w:pPr>
        <w:jc w:val="both"/>
        <w:rPr>
          <w:rFonts w:ascii="AcadNusx" w:hAnsi="AcadNusx"/>
          <w:b/>
          <w:sz w:val="20"/>
          <w:lang w:val="it-IT"/>
        </w:rPr>
      </w:pPr>
      <w:r w:rsidRPr="00EE12A7">
        <w:rPr>
          <w:rFonts w:ascii="AcadNusx" w:hAnsi="AcadNusx"/>
          <w:b/>
          <w:sz w:val="20"/>
          <w:lang w:val="it-IT"/>
        </w:rPr>
        <w:t xml:space="preserve">specifiuri nawili konkretulad </w:t>
      </w:r>
      <w:r>
        <w:rPr>
          <w:rFonts w:ascii="AcadNusx" w:hAnsi="AcadNusx"/>
          <w:b/>
          <w:sz w:val="20"/>
          <w:lang w:val="it-IT"/>
        </w:rPr>
        <w:t>endokrinologiaSi</w:t>
      </w:r>
      <w:r w:rsidRPr="00EE12A7">
        <w:rPr>
          <w:rFonts w:ascii="AcadNusx" w:hAnsi="AcadNusx"/>
          <w:b/>
          <w:sz w:val="20"/>
          <w:lang w:val="it-IT"/>
        </w:rPr>
        <w:t xml:space="preserve"> mzadebasa da specifiuri kompetenciebis dauflebazea orientirebuli. </w:t>
      </w:r>
    </w:p>
    <w:p w:rsidR="000876A7" w:rsidRPr="00C13316" w:rsidRDefault="000876A7" w:rsidP="000876A7">
      <w:pPr>
        <w:jc w:val="both"/>
        <w:rPr>
          <w:rFonts w:ascii="AcadNusx" w:hAnsi="AcadNusx"/>
          <w:b/>
          <w:sz w:val="20"/>
          <w:lang w:val="pt-BR"/>
        </w:rPr>
      </w:pPr>
      <w:r>
        <w:rPr>
          <w:rFonts w:ascii="AcadNusx" w:hAnsi="AcadNusx"/>
          <w:sz w:val="20"/>
          <w:lang w:val="it-IT"/>
        </w:rPr>
        <w:t>specifiuri nawili</w:t>
      </w:r>
      <w:r w:rsidRPr="00EE12A7">
        <w:rPr>
          <w:rFonts w:ascii="AcadNusx" w:hAnsi="AcadNusx"/>
          <w:sz w:val="20"/>
          <w:lang w:val="it-IT"/>
        </w:rPr>
        <w:t xml:space="preserve"> “</w:t>
      </w:r>
      <w:r>
        <w:rPr>
          <w:rFonts w:ascii="AcadNusx" w:hAnsi="AcadNusx"/>
          <w:sz w:val="20"/>
          <w:lang w:val="it-IT"/>
        </w:rPr>
        <w:t>endokrinologiaSi</w:t>
      </w:r>
      <w:r w:rsidRPr="00EE12A7">
        <w:rPr>
          <w:rFonts w:ascii="AcadNusx" w:hAnsi="AcadNusx"/>
          <w:sz w:val="20"/>
          <w:lang w:val="it-IT"/>
        </w:rPr>
        <w:t xml:space="preserve">” Sedgeba </w:t>
      </w:r>
      <w:r>
        <w:rPr>
          <w:rFonts w:ascii="AcadNusx" w:hAnsi="AcadNusx"/>
          <w:sz w:val="20"/>
          <w:lang w:val="it-IT"/>
        </w:rPr>
        <w:t xml:space="preserve">endokrinuli jirkvlebis avadmyofobaTa </w:t>
      </w:r>
      <w:r w:rsidRPr="00EE12A7">
        <w:rPr>
          <w:rFonts w:ascii="AcadNusx" w:hAnsi="AcadNusx"/>
          <w:sz w:val="20"/>
          <w:lang w:val="it-IT"/>
        </w:rPr>
        <w:t xml:space="preserve">nozologiebis mixedviT gawerili modulebisagan. </w:t>
      </w:r>
      <w:r w:rsidRPr="00EE12A7">
        <w:rPr>
          <w:rFonts w:ascii="AcadNusx" w:hAnsi="AcadNusx"/>
          <w:sz w:val="20"/>
          <w:lang w:val="pt-BR"/>
        </w:rPr>
        <w:t xml:space="preserve">upiratesoba miniWebuli aqvs konkretuli praqtikuli unar-Cvevebis miRebas, kerZod </w:t>
      </w:r>
      <w:r w:rsidRPr="00EE12A7">
        <w:rPr>
          <w:rFonts w:ascii="AcadNusx" w:hAnsi="AcadNusx"/>
          <w:b/>
          <w:sz w:val="20"/>
          <w:lang w:val="pt-BR"/>
        </w:rPr>
        <w:t xml:space="preserve">pacientTan uSualo kontaqts, instrumentul-laboratoriul kvlevebze intensiur daswrebas, kvlevis Sedegebis swori interpretirebisaTvis saWiro codnis SeZenas, manipulaciebis damoukideblad SesrulebisaTvis aucilebeli gamocdilebis miRebas. </w:t>
      </w:r>
      <w:r w:rsidRPr="001E2DC1">
        <w:rPr>
          <w:rFonts w:ascii="AcadNusx" w:hAnsi="AcadNusx"/>
          <w:sz w:val="20"/>
          <w:lang w:val="pt-BR"/>
        </w:rPr>
        <w:t>specialist—</w:t>
      </w:r>
      <w:r w:rsidRPr="001E2DC1">
        <w:rPr>
          <w:rFonts w:ascii="AcadNusx" w:hAnsi="AcadNusx" w:cs="Arial"/>
          <w:sz w:val="20"/>
          <w:lang w:val="pt-BR" w:eastAsia="ru-RU"/>
        </w:rPr>
        <w:t>endokrinologisTvis aucilebeli praqtikuli unar-Cvevebis floba  organul kavSirSia  mTlianad medicinis da konkretulad, endokrinologiis zogad da kerZo sakiTxebSi srulfasovan Teoriul codnasTan.</w:t>
      </w:r>
    </w:p>
    <w:p w:rsidR="00C707E1" w:rsidRDefault="00CB2CAE" w:rsidP="00C83A8F">
      <w:pPr>
        <w:jc w:val="both"/>
        <w:rPr>
          <w:rFonts w:ascii="AcadNusx" w:hAnsi="AcadNusx" w:cs="Arial"/>
          <w:sz w:val="20"/>
          <w:lang w:val="it-IT"/>
        </w:rPr>
      </w:pPr>
      <w:r w:rsidRPr="00EE12A7">
        <w:rPr>
          <w:rFonts w:ascii="AcadNusx" w:hAnsi="AcadNusx" w:cs="Arial"/>
          <w:sz w:val="20"/>
          <w:lang w:val="it-IT"/>
        </w:rPr>
        <w:t>“</w:t>
      </w:r>
      <w:r w:rsidR="00C707E1">
        <w:rPr>
          <w:rFonts w:ascii="AcadNusx" w:hAnsi="AcadNusx" w:cs="Arial"/>
          <w:sz w:val="20"/>
          <w:lang w:val="it-IT"/>
        </w:rPr>
        <w:t>endokrinologiaSi</w:t>
      </w:r>
      <w:r w:rsidRPr="00EE12A7">
        <w:rPr>
          <w:rFonts w:ascii="AcadNusx" w:hAnsi="AcadNusx" w:cs="Arial"/>
          <w:sz w:val="20"/>
          <w:lang w:val="it-IT"/>
        </w:rPr>
        <w:t xml:space="preserve">” rezidenturis kursis dasrulebis Semdeg gaicema mowmoba, rac rezidenturis kursdamTavrebuls aZlevs uflebas Caabaros </w:t>
      </w:r>
      <w:r w:rsidR="00984954">
        <w:rPr>
          <w:rFonts w:ascii="AcadNusx" w:hAnsi="AcadNusx" w:cs="Arial"/>
          <w:sz w:val="20"/>
          <w:lang w:val="it-IT"/>
        </w:rPr>
        <w:t xml:space="preserve">saxelmwifo </w:t>
      </w:r>
      <w:r w:rsidRPr="00EE12A7">
        <w:rPr>
          <w:rFonts w:ascii="AcadNusx" w:hAnsi="AcadNusx" w:cs="Arial"/>
          <w:sz w:val="20"/>
          <w:lang w:val="it-IT"/>
        </w:rPr>
        <w:t>sasertifikaco gamocda “</w:t>
      </w:r>
      <w:r w:rsidR="00C707E1">
        <w:rPr>
          <w:rFonts w:ascii="AcadNusx" w:hAnsi="AcadNusx" w:cs="Arial"/>
          <w:sz w:val="20"/>
          <w:lang w:val="it-IT"/>
        </w:rPr>
        <w:t>endokrinologiaSo</w:t>
      </w:r>
      <w:r w:rsidRPr="00EE12A7">
        <w:rPr>
          <w:rFonts w:ascii="AcadNusx" w:hAnsi="AcadNusx" w:cs="Arial"/>
          <w:sz w:val="20"/>
          <w:lang w:val="it-IT"/>
        </w:rPr>
        <w:t xml:space="preserve">”. gamocdaze minimaluri zRvaris gadalaxvis SemTxvevaSi gaicema eqimi </w:t>
      </w:r>
      <w:r w:rsidR="00C707E1">
        <w:rPr>
          <w:rFonts w:ascii="AcadNusx" w:hAnsi="AcadNusx" w:cs="Arial"/>
          <w:sz w:val="20"/>
          <w:lang w:val="it-IT"/>
        </w:rPr>
        <w:t>endokrinologis</w:t>
      </w:r>
      <w:r w:rsidRPr="00EE12A7">
        <w:rPr>
          <w:rFonts w:ascii="AcadNusx" w:hAnsi="AcadNusx" w:cs="Arial"/>
          <w:sz w:val="20"/>
          <w:lang w:val="it-IT"/>
        </w:rPr>
        <w:t xml:space="preserve"> sertifikati.   </w:t>
      </w:r>
    </w:p>
    <w:p w:rsidR="00CB5EC8" w:rsidRPr="00EE12A7" w:rsidRDefault="00CB5EC8" w:rsidP="00C83A8F">
      <w:pPr>
        <w:jc w:val="both"/>
        <w:rPr>
          <w:rFonts w:ascii="AcadNusx" w:hAnsi="AcadNusx" w:cs="Arial"/>
          <w:sz w:val="20"/>
          <w:lang w:val="it-IT"/>
        </w:rPr>
      </w:pPr>
    </w:p>
    <w:p w:rsidR="00CB5EC8" w:rsidRPr="00AE3935" w:rsidRDefault="00CB5EC8" w:rsidP="00CB5EC8">
      <w:pPr>
        <w:jc w:val="both"/>
        <w:rPr>
          <w:rFonts w:ascii="AcadNusx" w:hAnsi="AcadNusx"/>
          <w:b/>
          <w:bCs/>
          <w:sz w:val="20"/>
          <w:szCs w:val="20"/>
          <w:lang w:val="pt-BR"/>
        </w:rPr>
      </w:pPr>
    </w:p>
    <w:tbl>
      <w:tblPr>
        <w:tblW w:w="8543" w:type="dxa"/>
        <w:jc w:val="center"/>
        <w:tblInd w:w="1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0"/>
        <w:gridCol w:w="5491"/>
        <w:gridCol w:w="2022"/>
      </w:tblGrid>
      <w:tr w:rsidR="00CB5EC8" w:rsidRPr="00B6601D" w:rsidTr="00CB5EC8">
        <w:trPr>
          <w:trHeight w:val="231"/>
          <w:jc w:val="center"/>
        </w:trPr>
        <w:tc>
          <w:tcPr>
            <w:tcW w:w="8543" w:type="dxa"/>
            <w:gridSpan w:val="3"/>
          </w:tcPr>
          <w:p w:rsidR="00CB5EC8" w:rsidRPr="00B6601D" w:rsidRDefault="00CB5EC8" w:rsidP="00CB5EC8">
            <w:pPr>
              <w:rPr>
                <w:rFonts w:ascii="AcadNusx" w:hAnsi="AcadNusx"/>
                <w:b/>
                <w:bCs/>
                <w:sz w:val="20"/>
                <w:szCs w:val="20"/>
                <w:lang w:val="nl-NL"/>
              </w:rPr>
            </w:pPr>
            <w:r>
              <w:rPr>
                <w:rFonts w:ascii="AcadNusx" w:hAnsi="AcadNusx"/>
                <w:b/>
                <w:bCs/>
                <w:sz w:val="20"/>
                <w:szCs w:val="20"/>
                <w:lang w:val="nl-NL"/>
              </w:rPr>
              <w:t xml:space="preserve"> programis zogadi nawili - </w:t>
            </w:r>
            <w:r w:rsidRPr="00B6601D">
              <w:rPr>
                <w:rFonts w:ascii="AcadNusx" w:hAnsi="AcadNusx"/>
                <w:b/>
                <w:bCs/>
                <w:sz w:val="20"/>
                <w:szCs w:val="20"/>
                <w:lang w:val="nl-NL"/>
              </w:rPr>
              <w:t>profesiuli mzadebis I weli</w:t>
            </w:r>
          </w:p>
        </w:tc>
      </w:tr>
      <w:tr w:rsidR="00CB5EC8" w:rsidRPr="00B6601D" w:rsidTr="00CB5EC8">
        <w:trPr>
          <w:jc w:val="center"/>
        </w:trPr>
        <w:tc>
          <w:tcPr>
            <w:tcW w:w="1030" w:type="dxa"/>
            <w:shd w:val="clear" w:color="auto" w:fill="F2F2F2"/>
          </w:tcPr>
          <w:p w:rsidR="00CB5EC8" w:rsidRPr="00B6601D" w:rsidRDefault="00CB5EC8" w:rsidP="00CB5EC8">
            <w:pPr>
              <w:rPr>
                <w:rFonts w:ascii="AcadNusx" w:hAnsi="AcadNusx"/>
                <w:sz w:val="20"/>
                <w:szCs w:val="20"/>
                <w:lang w:val="nl-NL"/>
              </w:rPr>
            </w:pPr>
            <w:r w:rsidRPr="00B6601D">
              <w:rPr>
                <w:rFonts w:ascii="AcadNusx" w:hAnsi="AcadNusx"/>
                <w:sz w:val="20"/>
                <w:szCs w:val="20"/>
                <w:lang w:val="nl-NL"/>
              </w:rPr>
              <w:t>mod.#</w:t>
            </w:r>
          </w:p>
        </w:tc>
        <w:tc>
          <w:tcPr>
            <w:tcW w:w="5491" w:type="dxa"/>
            <w:shd w:val="clear" w:color="auto" w:fill="F2F2F2"/>
          </w:tcPr>
          <w:p w:rsidR="00CB5EC8" w:rsidRPr="00B6601D" w:rsidRDefault="00CB5EC8" w:rsidP="00CB5EC8">
            <w:pPr>
              <w:rPr>
                <w:rFonts w:ascii="AcadNusx" w:hAnsi="AcadNusx"/>
                <w:sz w:val="20"/>
                <w:szCs w:val="20"/>
                <w:lang w:val="nl-NL"/>
              </w:rPr>
            </w:pPr>
            <w:r w:rsidRPr="00B6601D">
              <w:rPr>
                <w:rFonts w:ascii="AcadNusx" w:hAnsi="AcadNusx"/>
                <w:sz w:val="20"/>
                <w:szCs w:val="20"/>
                <w:lang w:val="nl-NL"/>
              </w:rPr>
              <w:t>modulis dasaxeleba</w:t>
            </w:r>
          </w:p>
        </w:tc>
        <w:tc>
          <w:tcPr>
            <w:tcW w:w="2022" w:type="dxa"/>
            <w:shd w:val="clear" w:color="auto" w:fill="F2F2F2"/>
          </w:tcPr>
          <w:p w:rsidR="00CB5EC8" w:rsidRPr="00B6601D" w:rsidRDefault="00CB5EC8" w:rsidP="00CB5EC8">
            <w:pPr>
              <w:rPr>
                <w:rFonts w:ascii="AcadNusx" w:hAnsi="AcadNusx"/>
                <w:sz w:val="20"/>
                <w:szCs w:val="20"/>
                <w:lang w:val="nl-NL"/>
              </w:rPr>
            </w:pPr>
            <w:r w:rsidRPr="00B6601D">
              <w:rPr>
                <w:rFonts w:ascii="AcadNusx" w:hAnsi="AcadNusx"/>
                <w:sz w:val="20"/>
                <w:szCs w:val="20"/>
                <w:lang w:val="nl-NL"/>
              </w:rPr>
              <w:t>xangrZlivoba</w:t>
            </w:r>
          </w:p>
        </w:tc>
      </w:tr>
      <w:tr w:rsidR="00CB5EC8" w:rsidRPr="00B6601D" w:rsidTr="00CB5EC8">
        <w:trPr>
          <w:jc w:val="center"/>
        </w:trPr>
        <w:tc>
          <w:tcPr>
            <w:tcW w:w="1030" w:type="dxa"/>
          </w:tcPr>
          <w:p w:rsidR="00CB5EC8" w:rsidRPr="00B6601D" w:rsidRDefault="00CB5EC8" w:rsidP="00CB5EC8">
            <w:pPr>
              <w:rPr>
                <w:rFonts w:ascii="AcadNusx" w:hAnsi="AcadNusx"/>
                <w:b/>
                <w:iCs/>
                <w:sz w:val="20"/>
                <w:szCs w:val="20"/>
              </w:rPr>
            </w:pPr>
            <w:r w:rsidRPr="00B6601D">
              <w:rPr>
                <w:rFonts w:ascii="AcadNusx" w:hAnsi="AcadNusx"/>
                <w:b/>
                <w:iCs/>
                <w:sz w:val="20"/>
                <w:szCs w:val="20"/>
              </w:rPr>
              <w:t>1.1.</w:t>
            </w:r>
          </w:p>
        </w:tc>
        <w:tc>
          <w:tcPr>
            <w:tcW w:w="5491" w:type="dxa"/>
          </w:tcPr>
          <w:p w:rsidR="00CB5EC8" w:rsidRPr="00B6601D" w:rsidRDefault="00CB5EC8" w:rsidP="00CB5EC8">
            <w:pPr>
              <w:rPr>
                <w:rFonts w:ascii="AcadNusx" w:hAnsi="AcadNusx"/>
                <w:iCs/>
                <w:sz w:val="20"/>
                <w:szCs w:val="20"/>
              </w:rPr>
            </w:pPr>
            <w:r w:rsidRPr="00B6601D">
              <w:rPr>
                <w:rFonts w:ascii="AcadNusx" w:hAnsi="AcadNusx"/>
                <w:iCs/>
                <w:sz w:val="20"/>
                <w:szCs w:val="20"/>
              </w:rPr>
              <w:t>ambulatoriuli Terapia</w:t>
            </w:r>
          </w:p>
        </w:tc>
        <w:tc>
          <w:tcPr>
            <w:tcW w:w="2022" w:type="dxa"/>
          </w:tcPr>
          <w:p w:rsidR="00CB5EC8" w:rsidRPr="00B6601D" w:rsidRDefault="00CB5EC8" w:rsidP="00CB5EC8">
            <w:pPr>
              <w:rPr>
                <w:rFonts w:ascii="Sylfaen" w:hAnsi="Sylfaen"/>
                <w:b/>
                <w:iCs/>
                <w:sz w:val="20"/>
                <w:szCs w:val="20"/>
              </w:rPr>
            </w:pPr>
            <w:r w:rsidRPr="00B6601D">
              <w:rPr>
                <w:rFonts w:ascii="Sylfaen" w:hAnsi="Sylfaen"/>
                <w:b/>
                <w:iCs/>
                <w:sz w:val="20"/>
                <w:szCs w:val="20"/>
              </w:rPr>
              <w:t>4</w:t>
            </w:r>
            <w:r w:rsidRPr="00B6601D">
              <w:rPr>
                <w:rFonts w:ascii="AcadNusx" w:hAnsi="AcadNusx"/>
                <w:b/>
                <w:iCs/>
                <w:sz w:val="20"/>
                <w:szCs w:val="20"/>
              </w:rPr>
              <w:t>Tve</w:t>
            </w:r>
          </w:p>
        </w:tc>
      </w:tr>
      <w:tr w:rsidR="00CB5EC8" w:rsidRPr="00B6601D" w:rsidTr="00CB5EC8">
        <w:trPr>
          <w:jc w:val="center"/>
        </w:trPr>
        <w:tc>
          <w:tcPr>
            <w:tcW w:w="1030" w:type="dxa"/>
          </w:tcPr>
          <w:p w:rsidR="00CB5EC8" w:rsidRPr="00B6601D" w:rsidRDefault="00CB5EC8" w:rsidP="00CB5EC8">
            <w:pPr>
              <w:rPr>
                <w:rFonts w:ascii="AcadNusx" w:hAnsi="AcadNusx"/>
                <w:b/>
                <w:iCs/>
                <w:sz w:val="20"/>
                <w:szCs w:val="20"/>
              </w:rPr>
            </w:pPr>
            <w:r w:rsidRPr="00B6601D">
              <w:rPr>
                <w:rFonts w:ascii="AcadNusx" w:hAnsi="AcadNusx"/>
                <w:b/>
                <w:iCs/>
                <w:sz w:val="20"/>
                <w:szCs w:val="20"/>
              </w:rPr>
              <w:t>1.2</w:t>
            </w:r>
          </w:p>
        </w:tc>
        <w:tc>
          <w:tcPr>
            <w:tcW w:w="5491" w:type="dxa"/>
          </w:tcPr>
          <w:p w:rsidR="00CB5EC8" w:rsidRPr="00AE3935" w:rsidRDefault="00CB5EC8" w:rsidP="00AE3935">
            <w:pPr>
              <w:rPr>
                <w:rFonts w:ascii="AcadNusx" w:hAnsi="AcadNusx"/>
                <w:iCs/>
                <w:sz w:val="20"/>
                <w:szCs w:val="20"/>
              </w:rPr>
            </w:pPr>
            <w:r w:rsidRPr="00AE3935">
              <w:rPr>
                <w:rFonts w:ascii="AcadNusx" w:hAnsi="AcadNusx"/>
                <w:iCs/>
                <w:sz w:val="20"/>
                <w:szCs w:val="20"/>
              </w:rPr>
              <w:t xml:space="preserve">Terapiuli </w:t>
            </w:r>
            <w:r w:rsidR="00AE3935" w:rsidRPr="00AE3935">
              <w:rPr>
                <w:rFonts w:ascii="AcadNusx" w:hAnsi="AcadNusx"/>
                <w:iCs/>
                <w:sz w:val="20"/>
                <w:szCs w:val="20"/>
              </w:rPr>
              <w:t>pacientis marTva stacionarSi</w:t>
            </w:r>
          </w:p>
        </w:tc>
        <w:tc>
          <w:tcPr>
            <w:tcW w:w="2022" w:type="dxa"/>
          </w:tcPr>
          <w:p w:rsidR="00CB5EC8" w:rsidRPr="00B6601D" w:rsidRDefault="00CB5EC8" w:rsidP="00CB5EC8">
            <w:pPr>
              <w:rPr>
                <w:rFonts w:ascii="AcadNusx" w:hAnsi="AcadNusx"/>
                <w:b/>
                <w:iCs/>
                <w:sz w:val="20"/>
                <w:szCs w:val="20"/>
              </w:rPr>
            </w:pPr>
            <w:r w:rsidRPr="00B6601D">
              <w:rPr>
                <w:rFonts w:ascii="AcadNusx" w:hAnsi="AcadNusx"/>
                <w:b/>
                <w:iCs/>
                <w:sz w:val="20"/>
                <w:szCs w:val="20"/>
              </w:rPr>
              <w:t>3 Tve</w:t>
            </w:r>
          </w:p>
        </w:tc>
      </w:tr>
      <w:tr w:rsidR="00CB5EC8" w:rsidRPr="00B6601D" w:rsidTr="00CB5EC8">
        <w:trPr>
          <w:trHeight w:val="70"/>
          <w:jc w:val="center"/>
        </w:trPr>
        <w:tc>
          <w:tcPr>
            <w:tcW w:w="1030" w:type="dxa"/>
          </w:tcPr>
          <w:p w:rsidR="00CB5EC8" w:rsidRPr="00B6601D" w:rsidRDefault="00CB5EC8" w:rsidP="00CB5EC8">
            <w:pPr>
              <w:rPr>
                <w:rFonts w:ascii="AcadNusx" w:hAnsi="AcadNusx"/>
                <w:b/>
                <w:iCs/>
                <w:sz w:val="20"/>
                <w:szCs w:val="20"/>
              </w:rPr>
            </w:pPr>
            <w:r w:rsidRPr="00B6601D">
              <w:rPr>
                <w:rFonts w:ascii="AcadNusx" w:hAnsi="AcadNusx"/>
                <w:b/>
                <w:iCs/>
                <w:sz w:val="20"/>
                <w:szCs w:val="20"/>
              </w:rPr>
              <w:t>1.3.</w:t>
            </w:r>
          </w:p>
        </w:tc>
        <w:tc>
          <w:tcPr>
            <w:tcW w:w="5491" w:type="dxa"/>
          </w:tcPr>
          <w:p w:rsidR="00CB5EC8" w:rsidRPr="00B6601D" w:rsidRDefault="00CB5EC8" w:rsidP="00CB5EC8">
            <w:pPr>
              <w:rPr>
                <w:rFonts w:ascii="AcadNusx" w:hAnsi="AcadNusx"/>
                <w:iCs/>
                <w:sz w:val="20"/>
                <w:szCs w:val="20"/>
              </w:rPr>
            </w:pPr>
            <w:r w:rsidRPr="00B6601D">
              <w:rPr>
                <w:rFonts w:ascii="AcadNusx" w:hAnsi="AcadNusx"/>
                <w:iCs/>
                <w:sz w:val="20"/>
                <w:szCs w:val="20"/>
              </w:rPr>
              <w:t>gadaudebeli medicina</w:t>
            </w:r>
          </w:p>
        </w:tc>
        <w:tc>
          <w:tcPr>
            <w:tcW w:w="2022" w:type="dxa"/>
          </w:tcPr>
          <w:p w:rsidR="00CB5EC8" w:rsidRPr="00B6601D" w:rsidRDefault="00CB5EC8" w:rsidP="00CB5EC8">
            <w:pPr>
              <w:rPr>
                <w:rFonts w:ascii="Sylfaen" w:hAnsi="Sylfaen"/>
                <w:b/>
                <w:iCs/>
                <w:sz w:val="20"/>
                <w:szCs w:val="20"/>
                <w:lang w:val="ka-GE"/>
              </w:rPr>
            </w:pPr>
            <w:r w:rsidRPr="00B6601D">
              <w:rPr>
                <w:rFonts w:ascii="Sylfaen" w:hAnsi="Sylfaen"/>
                <w:b/>
                <w:iCs/>
                <w:sz w:val="20"/>
                <w:szCs w:val="20"/>
              </w:rPr>
              <w:t xml:space="preserve">2 </w:t>
            </w:r>
            <w:r w:rsidRPr="00B6601D">
              <w:rPr>
                <w:rFonts w:ascii="AcadNusx" w:hAnsi="AcadNusx"/>
                <w:b/>
                <w:iCs/>
                <w:sz w:val="20"/>
                <w:szCs w:val="20"/>
              </w:rPr>
              <w:t>Tve</w:t>
            </w:r>
          </w:p>
        </w:tc>
      </w:tr>
      <w:tr w:rsidR="00CB5EC8" w:rsidRPr="00B6601D" w:rsidTr="00CB5EC8">
        <w:trPr>
          <w:jc w:val="center"/>
        </w:trPr>
        <w:tc>
          <w:tcPr>
            <w:tcW w:w="1030" w:type="dxa"/>
          </w:tcPr>
          <w:p w:rsidR="00CB5EC8" w:rsidRPr="00B6601D" w:rsidRDefault="00CB5EC8" w:rsidP="00CB5EC8">
            <w:pPr>
              <w:rPr>
                <w:rFonts w:ascii="AcadNusx" w:hAnsi="AcadNusx"/>
                <w:b/>
                <w:iCs/>
                <w:sz w:val="20"/>
                <w:szCs w:val="20"/>
              </w:rPr>
            </w:pPr>
            <w:r w:rsidRPr="00B6601D">
              <w:rPr>
                <w:rFonts w:ascii="AcadNusx" w:hAnsi="AcadNusx"/>
                <w:b/>
                <w:iCs/>
                <w:sz w:val="20"/>
                <w:szCs w:val="20"/>
              </w:rPr>
              <w:t>1.4.</w:t>
            </w:r>
          </w:p>
        </w:tc>
        <w:tc>
          <w:tcPr>
            <w:tcW w:w="5491" w:type="dxa"/>
          </w:tcPr>
          <w:p w:rsidR="00CB5EC8" w:rsidRPr="00B6601D" w:rsidRDefault="00CB5EC8" w:rsidP="00CB5EC8">
            <w:pPr>
              <w:rPr>
                <w:rFonts w:ascii="AcadNusx" w:hAnsi="AcadNusx"/>
                <w:iCs/>
                <w:sz w:val="20"/>
                <w:szCs w:val="20"/>
              </w:rPr>
            </w:pPr>
            <w:r w:rsidRPr="00B6601D">
              <w:rPr>
                <w:rFonts w:ascii="AcadNusx" w:hAnsi="AcadNusx"/>
                <w:iCs/>
                <w:sz w:val="20"/>
                <w:szCs w:val="20"/>
              </w:rPr>
              <w:t>gul-sisxlZarRvTa daavadebebi</w:t>
            </w:r>
          </w:p>
        </w:tc>
        <w:tc>
          <w:tcPr>
            <w:tcW w:w="2022" w:type="dxa"/>
          </w:tcPr>
          <w:p w:rsidR="00CB5EC8" w:rsidRPr="00B6601D" w:rsidRDefault="00CB5EC8" w:rsidP="00CB5EC8">
            <w:pPr>
              <w:rPr>
                <w:rFonts w:ascii="Sylfaen" w:hAnsi="Sylfaen"/>
                <w:b/>
                <w:iCs/>
                <w:sz w:val="20"/>
                <w:szCs w:val="20"/>
                <w:lang w:val="ka-GE"/>
              </w:rPr>
            </w:pPr>
            <w:r w:rsidRPr="00B6601D">
              <w:rPr>
                <w:rFonts w:ascii="Sylfaen" w:hAnsi="Sylfaen"/>
                <w:b/>
                <w:iCs/>
                <w:sz w:val="20"/>
                <w:szCs w:val="20"/>
              </w:rPr>
              <w:t>2</w:t>
            </w:r>
            <w:r w:rsidRPr="00B6601D">
              <w:rPr>
                <w:rFonts w:ascii="AcadNusx" w:hAnsi="AcadNusx"/>
                <w:b/>
                <w:iCs/>
                <w:sz w:val="20"/>
                <w:szCs w:val="20"/>
              </w:rPr>
              <w:t>Tve</w:t>
            </w:r>
          </w:p>
        </w:tc>
      </w:tr>
    </w:tbl>
    <w:p w:rsidR="00CB5EC8" w:rsidRPr="00B6601D" w:rsidRDefault="00CB5EC8" w:rsidP="00CB5EC8">
      <w:pPr>
        <w:ind w:left="720"/>
        <w:jc w:val="both"/>
        <w:rPr>
          <w:rFonts w:ascii="AcadNusx" w:hAnsi="AcadNusx" w:cs="AcadNusx"/>
          <w:b/>
          <w:bCs/>
          <w:sz w:val="20"/>
          <w:szCs w:val="20"/>
          <w:lang w:val="de-DE"/>
        </w:rPr>
      </w:pPr>
    </w:p>
    <w:p w:rsidR="00CB5EC8" w:rsidRPr="005F78E0" w:rsidRDefault="00CB5EC8" w:rsidP="00CB5EC8">
      <w:pPr>
        <w:ind w:left="187" w:hanging="187"/>
        <w:jc w:val="center"/>
        <w:rPr>
          <w:rFonts w:ascii="AcadMtavr" w:hAnsi="AcadMtavr"/>
          <w:b/>
          <w:bCs/>
          <w:lang w:val="it-IT"/>
        </w:rPr>
      </w:pPr>
    </w:p>
    <w:tbl>
      <w:tblPr>
        <w:tblStyle w:val="TableGrid"/>
        <w:tblW w:w="8505" w:type="dxa"/>
        <w:tblInd w:w="817" w:type="dxa"/>
        <w:tblLayout w:type="fixed"/>
        <w:tblLook w:val="01E0"/>
      </w:tblPr>
      <w:tblGrid>
        <w:gridCol w:w="1134"/>
        <w:gridCol w:w="6198"/>
        <w:gridCol w:w="1173"/>
      </w:tblGrid>
      <w:tr w:rsidR="00CB5EC8" w:rsidRPr="00CB5EC8" w:rsidTr="00CB5EC8">
        <w:tc>
          <w:tcPr>
            <w:tcW w:w="8505" w:type="dxa"/>
            <w:gridSpan w:val="3"/>
            <w:shd w:val="clear" w:color="auto" w:fill="auto"/>
          </w:tcPr>
          <w:p w:rsidR="00CB5EC8" w:rsidRPr="00CB5EC8" w:rsidRDefault="00CB5EC8" w:rsidP="00CB5EC8">
            <w:pPr>
              <w:jc w:val="center"/>
              <w:rPr>
                <w:rFonts w:ascii="AcadNusx" w:hAnsi="AcadNusx"/>
                <w:bCs/>
                <w:sz w:val="20"/>
                <w:szCs w:val="20"/>
                <w:lang w:val="nl-NL"/>
              </w:rPr>
            </w:pPr>
            <w:r w:rsidRPr="00CB5EC8">
              <w:rPr>
                <w:rFonts w:ascii="AcadNusx" w:hAnsi="AcadNusx"/>
                <w:bCs/>
                <w:sz w:val="20"/>
                <w:szCs w:val="20"/>
                <w:lang w:val="de-DE"/>
              </w:rPr>
              <w:t xml:space="preserve">samwliani </w:t>
            </w:r>
            <w:r w:rsidRPr="00CB5EC8">
              <w:rPr>
                <w:rFonts w:ascii="AcadNusx" w:hAnsi="AcadNusx"/>
                <w:bCs/>
                <w:sz w:val="20"/>
                <w:szCs w:val="20"/>
                <w:lang w:val="nl-NL"/>
              </w:rPr>
              <w:t>profesiuli mzadebis meore saswavlo weliwadi</w:t>
            </w:r>
          </w:p>
        </w:tc>
      </w:tr>
      <w:tr w:rsidR="00CB5EC8" w:rsidRPr="00CB5EC8" w:rsidTr="00CB5EC8">
        <w:tc>
          <w:tcPr>
            <w:tcW w:w="1134" w:type="dxa"/>
            <w:shd w:val="clear" w:color="auto" w:fill="auto"/>
            <w:vAlign w:val="center"/>
          </w:tcPr>
          <w:p w:rsidR="00CB5EC8" w:rsidRPr="00CB5EC8" w:rsidRDefault="00CB5EC8" w:rsidP="00CB5EC8">
            <w:pPr>
              <w:jc w:val="center"/>
              <w:rPr>
                <w:rFonts w:ascii="AcadNusx" w:hAnsi="AcadNusx"/>
                <w:sz w:val="20"/>
                <w:szCs w:val="20"/>
                <w:lang w:val="nl-NL"/>
              </w:rPr>
            </w:pPr>
            <w:r w:rsidRPr="00CB5EC8">
              <w:rPr>
                <w:rFonts w:ascii="AcadNusx" w:hAnsi="AcadNusx"/>
                <w:sz w:val="20"/>
                <w:szCs w:val="20"/>
                <w:lang w:val="nl-NL"/>
              </w:rPr>
              <w:t>moduli ##</w:t>
            </w:r>
          </w:p>
        </w:tc>
        <w:tc>
          <w:tcPr>
            <w:tcW w:w="6198" w:type="dxa"/>
            <w:shd w:val="clear" w:color="auto" w:fill="auto"/>
            <w:vAlign w:val="center"/>
          </w:tcPr>
          <w:p w:rsidR="00CB5EC8" w:rsidRPr="00CB5EC8" w:rsidRDefault="00CB5EC8" w:rsidP="00CB5EC8">
            <w:pPr>
              <w:jc w:val="center"/>
              <w:rPr>
                <w:rFonts w:ascii="AcadNusx" w:hAnsi="AcadNusx"/>
                <w:sz w:val="20"/>
                <w:szCs w:val="20"/>
                <w:lang w:val="nl-NL"/>
              </w:rPr>
            </w:pPr>
            <w:r w:rsidRPr="00CB5EC8">
              <w:rPr>
                <w:rFonts w:ascii="AcadNusx" w:hAnsi="AcadNusx"/>
                <w:sz w:val="20"/>
                <w:szCs w:val="20"/>
                <w:lang w:val="nl-NL"/>
              </w:rPr>
              <w:t>modulis dasaxeleba</w:t>
            </w:r>
          </w:p>
        </w:tc>
        <w:tc>
          <w:tcPr>
            <w:tcW w:w="1173" w:type="dxa"/>
            <w:shd w:val="clear" w:color="auto" w:fill="auto"/>
            <w:vAlign w:val="center"/>
          </w:tcPr>
          <w:p w:rsidR="00CB5EC8" w:rsidRPr="00CB5EC8" w:rsidRDefault="00CB5EC8" w:rsidP="00CB5EC8">
            <w:pPr>
              <w:jc w:val="center"/>
              <w:rPr>
                <w:rFonts w:ascii="AcadNusx" w:hAnsi="AcadNusx"/>
                <w:sz w:val="20"/>
                <w:szCs w:val="20"/>
                <w:lang w:val="nl-NL"/>
              </w:rPr>
            </w:pPr>
            <w:r w:rsidRPr="00CB5EC8">
              <w:rPr>
                <w:rFonts w:ascii="AcadNusx" w:hAnsi="AcadNusx"/>
                <w:sz w:val="20"/>
                <w:szCs w:val="20"/>
                <w:lang w:val="nl-NL"/>
              </w:rPr>
              <w:t>xangrZlivoba</w:t>
            </w:r>
          </w:p>
        </w:tc>
      </w:tr>
      <w:tr w:rsidR="00CB5EC8" w:rsidRPr="00CB5EC8" w:rsidTr="00CB5EC8">
        <w:tc>
          <w:tcPr>
            <w:tcW w:w="1134" w:type="dxa"/>
            <w:shd w:val="clear" w:color="auto" w:fill="auto"/>
            <w:vAlign w:val="center"/>
          </w:tcPr>
          <w:p w:rsidR="00CB5EC8" w:rsidRPr="00CB5EC8" w:rsidRDefault="00CB5EC8" w:rsidP="00CB5EC8">
            <w:pPr>
              <w:jc w:val="center"/>
              <w:rPr>
                <w:rFonts w:ascii="AcadNusx" w:hAnsi="AcadNusx"/>
                <w:b/>
                <w:bCs/>
                <w:sz w:val="20"/>
                <w:szCs w:val="20"/>
                <w:lang w:val="it-IT"/>
              </w:rPr>
            </w:pPr>
            <w:r w:rsidRPr="00CB5EC8">
              <w:rPr>
                <w:rFonts w:ascii="AcadNusx" w:hAnsi="AcadNusx"/>
                <w:b/>
                <w:sz w:val="20"/>
                <w:szCs w:val="20"/>
                <w:lang w:val="it-IT"/>
              </w:rPr>
              <w:t>2.1.</w:t>
            </w:r>
          </w:p>
        </w:tc>
        <w:tc>
          <w:tcPr>
            <w:tcW w:w="6198" w:type="dxa"/>
            <w:shd w:val="clear" w:color="auto" w:fill="auto"/>
            <w:vAlign w:val="center"/>
          </w:tcPr>
          <w:p w:rsidR="00CB5EC8" w:rsidRPr="00CB5EC8" w:rsidRDefault="00CB5EC8" w:rsidP="00CB5EC8">
            <w:pPr>
              <w:tabs>
                <w:tab w:val="left" w:leader="hyphen" w:pos="9645"/>
              </w:tabs>
              <w:spacing w:before="120"/>
              <w:rPr>
                <w:rFonts w:ascii="AcadNusx" w:hAnsi="AcadNusx"/>
                <w:sz w:val="20"/>
                <w:szCs w:val="20"/>
                <w:lang w:val="it-IT"/>
              </w:rPr>
            </w:pPr>
            <w:r w:rsidRPr="00CB5EC8">
              <w:rPr>
                <w:rFonts w:ascii="AcadNusx" w:hAnsi="AcadNusx"/>
                <w:sz w:val="20"/>
                <w:szCs w:val="20"/>
                <w:lang w:val="it-IT"/>
              </w:rPr>
              <w:t xml:space="preserve">endokrinologiis Teoriuli safuZvlebi da </w:t>
            </w:r>
            <w:r w:rsidRPr="00CB5EC8">
              <w:rPr>
                <w:rFonts w:ascii="AcadNusx" w:hAnsi="AcadNusx"/>
                <w:sz w:val="20"/>
                <w:szCs w:val="20"/>
                <w:lang w:val="sv-SE"/>
              </w:rPr>
              <w:t>endokrinul jirkvalTa gamokvlevis meTodebi klinikaSi</w:t>
            </w:r>
          </w:p>
        </w:tc>
        <w:tc>
          <w:tcPr>
            <w:tcW w:w="1173" w:type="dxa"/>
            <w:shd w:val="clear" w:color="auto" w:fill="auto"/>
            <w:vAlign w:val="center"/>
          </w:tcPr>
          <w:p w:rsidR="00CB5EC8" w:rsidRPr="00CB5EC8" w:rsidRDefault="00CB5EC8" w:rsidP="00CB5EC8">
            <w:pPr>
              <w:jc w:val="center"/>
              <w:rPr>
                <w:rFonts w:ascii="AcadNusx" w:hAnsi="AcadNusx"/>
                <w:b/>
                <w:sz w:val="20"/>
                <w:szCs w:val="20"/>
                <w:lang w:val="sv-SE"/>
              </w:rPr>
            </w:pPr>
            <w:r w:rsidRPr="00CB5EC8">
              <w:rPr>
                <w:rFonts w:ascii="AcadNusx" w:hAnsi="AcadNusx"/>
                <w:b/>
                <w:sz w:val="20"/>
                <w:szCs w:val="20"/>
                <w:lang w:val="sv-SE"/>
              </w:rPr>
              <w:t>2 Tve</w:t>
            </w:r>
          </w:p>
        </w:tc>
      </w:tr>
      <w:tr w:rsidR="00CB5EC8" w:rsidRPr="00CB5EC8" w:rsidTr="00CB5EC8">
        <w:tc>
          <w:tcPr>
            <w:tcW w:w="1134" w:type="dxa"/>
            <w:shd w:val="clear" w:color="auto" w:fill="auto"/>
            <w:vAlign w:val="center"/>
          </w:tcPr>
          <w:p w:rsidR="00CB5EC8" w:rsidRPr="00CB5EC8" w:rsidRDefault="00CB5EC8" w:rsidP="00CB5EC8">
            <w:pPr>
              <w:jc w:val="center"/>
              <w:rPr>
                <w:rFonts w:ascii="AcadNusx" w:hAnsi="AcadNusx"/>
                <w:b/>
                <w:sz w:val="20"/>
                <w:szCs w:val="20"/>
                <w:lang w:val="nl-NL"/>
              </w:rPr>
            </w:pPr>
            <w:r w:rsidRPr="00CB5EC8">
              <w:rPr>
                <w:rFonts w:ascii="AcadNusx" w:hAnsi="AcadNusx"/>
                <w:b/>
                <w:sz w:val="20"/>
                <w:szCs w:val="20"/>
              </w:rPr>
              <w:t>2.2.</w:t>
            </w:r>
          </w:p>
        </w:tc>
        <w:tc>
          <w:tcPr>
            <w:tcW w:w="6198" w:type="dxa"/>
            <w:shd w:val="clear" w:color="auto" w:fill="auto"/>
            <w:vAlign w:val="center"/>
          </w:tcPr>
          <w:p w:rsidR="00CB5EC8" w:rsidRPr="00CB5EC8" w:rsidRDefault="00CB5EC8" w:rsidP="00CB5EC8">
            <w:pPr>
              <w:tabs>
                <w:tab w:val="left" w:leader="hyphen" w:pos="9645"/>
              </w:tabs>
              <w:spacing w:before="120"/>
              <w:rPr>
                <w:rFonts w:ascii="AcadNusx" w:hAnsi="AcadNusx"/>
                <w:sz w:val="20"/>
                <w:szCs w:val="20"/>
                <w:lang w:val="nl-NL"/>
              </w:rPr>
            </w:pPr>
            <w:r w:rsidRPr="00CB5EC8">
              <w:rPr>
                <w:rFonts w:ascii="AcadNusx" w:hAnsi="AcadNusx"/>
                <w:sz w:val="20"/>
                <w:szCs w:val="20"/>
                <w:lang w:val="it-IT"/>
              </w:rPr>
              <w:t>hipoTalamus-hipofizis kompleqsis avadmyofobani</w:t>
            </w:r>
          </w:p>
        </w:tc>
        <w:tc>
          <w:tcPr>
            <w:tcW w:w="1173" w:type="dxa"/>
            <w:shd w:val="clear" w:color="auto" w:fill="auto"/>
            <w:vAlign w:val="center"/>
          </w:tcPr>
          <w:p w:rsidR="00CB5EC8" w:rsidRPr="00CB5EC8" w:rsidRDefault="00CB5EC8" w:rsidP="00CB5EC8">
            <w:pPr>
              <w:jc w:val="center"/>
              <w:rPr>
                <w:rFonts w:ascii="AcadNusx" w:hAnsi="AcadNusx"/>
                <w:b/>
                <w:sz w:val="20"/>
                <w:szCs w:val="20"/>
                <w:lang w:val="it-IT"/>
              </w:rPr>
            </w:pPr>
            <w:r w:rsidRPr="00CB5EC8">
              <w:rPr>
                <w:rFonts w:ascii="AcadNusx" w:hAnsi="AcadNusx"/>
                <w:b/>
                <w:sz w:val="20"/>
                <w:szCs w:val="20"/>
                <w:lang w:val="it-IT"/>
              </w:rPr>
              <w:t>2 Tve</w:t>
            </w:r>
          </w:p>
        </w:tc>
      </w:tr>
      <w:tr w:rsidR="00CB5EC8" w:rsidRPr="00CB5EC8" w:rsidTr="00CB5EC8">
        <w:tc>
          <w:tcPr>
            <w:tcW w:w="1134" w:type="dxa"/>
            <w:shd w:val="clear" w:color="auto" w:fill="auto"/>
            <w:vAlign w:val="center"/>
          </w:tcPr>
          <w:p w:rsidR="00CB5EC8" w:rsidRPr="00CB5EC8" w:rsidRDefault="00CB5EC8" w:rsidP="00CB5EC8">
            <w:pPr>
              <w:jc w:val="center"/>
              <w:rPr>
                <w:rFonts w:ascii="AcadNusx" w:hAnsi="AcadNusx"/>
                <w:b/>
                <w:sz w:val="20"/>
                <w:szCs w:val="20"/>
                <w:lang w:val="nl-NL"/>
              </w:rPr>
            </w:pPr>
            <w:r w:rsidRPr="00CB5EC8">
              <w:rPr>
                <w:rFonts w:ascii="AcadNusx" w:hAnsi="AcadNusx"/>
                <w:b/>
                <w:sz w:val="20"/>
                <w:szCs w:val="20"/>
              </w:rPr>
              <w:t>2.3.</w:t>
            </w:r>
          </w:p>
        </w:tc>
        <w:tc>
          <w:tcPr>
            <w:tcW w:w="6198" w:type="dxa"/>
            <w:shd w:val="clear" w:color="auto" w:fill="auto"/>
            <w:vAlign w:val="center"/>
          </w:tcPr>
          <w:p w:rsidR="00CB5EC8" w:rsidRPr="00CB5EC8" w:rsidRDefault="00CB5EC8" w:rsidP="00CB5EC8">
            <w:pPr>
              <w:rPr>
                <w:rFonts w:ascii="AcadNusx" w:hAnsi="AcadNusx"/>
                <w:sz w:val="20"/>
                <w:szCs w:val="20"/>
                <w:lang w:val="it-IT"/>
              </w:rPr>
            </w:pPr>
            <w:r w:rsidRPr="00CB5EC8">
              <w:rPr>
                <w:rFonts w:ascii="AcadNusx" w:hAnsi="AcadNusx"/>
                <w:sz w:val="20"/>
                <w:szCs w:val="20"/>
                <w:lang w:val="it-IT"/>
              </w:rPr>
              <w:t>farisebri jirkvlis avadmyofobani</w:t>
            </w:r>
          </w:p>
        </w:tc>
        <w:tc>
          <w:tcPr>
            <w:tcW w:w="1173" w:type="dxa"/>
            <w:shd w:val="clear" w:color="auto" w:fill="auto"/>
            <w:vAlign w:val="center"/>
          </w:tcPr>
          <w:p w:rsidR="00CB5EC8" w:rsidRPr="00CB5EC8" w:rsidRDefault="00CB5EC8" w:rsidP="00CB5EC8">
            <w:pPr>
              <w:jc w:val="center"/>
              <w:rPr>
                <w:rFonts w:ascii="AcadNusx" w:hAnsi="AcadNusx"/>
                <w:b/>
                <w:sz w:val="20"/>
                <w:szCs w:val="20"/>
              </w:rPr>
            </w:pPr>
            <w:r w:rsidRPr="00CB5EC8">
              <w:rPr>
                <w:rFonts w:ascii="AcadNusx" w:hAnsi="AcadNusx"/>
                <w:b/>
                <w:sz w:val="20"/>
                <w:szCs w:val="20"/>
              </w:rPr>
              <w:t>3 Tve</w:t>
            </w:r>
          </w:p>
        </w:tc>
      </w:tr>
      <w:tr w:rsidR="00CB5EC8" w:rsidRPr="00CB5EC8" w:rsidTr="00CB5EC8">
        <w:tc>
          <w:tcPr>
            <w:tcW w:w="1134" w:type="dxa"/>
            <w:shd w:val="clear" w:color="auto" w:fill="auto"/>
            <w:vAlign w:val="center"/>
          </w:tcPr>
          <w:p w:rsidR="00CB5EC8" w:rsidRPr="00CB5EC8" w:rsidRDefault="00CB5EC8" w:rsidP="00CB5EC8">
            <w:pPr>
              <w:jc w:val="center"/>
              <w:rPr>
                <w:rFonts w:ascii="AcadNusx" w:hAnsi="AcadNusx"/>
                <w:b/>
                <w:sz w:val="20"/>
                <w:szCs w:val="20"/>
              </w:rPr>
            </w:pPr>
            <w:r w:rsidRPr="00CB5EC8">
              <w:rPr>
                <w:rFonts w:ascii="AcadNusx" w:hAnsi="AcadNusx"/>
                <w:b/>
                <w:sz w:val="20"/>
                <w:szCs w:val="20"/>
              </w:rPr>
              <w:t>2.4</w:t>
            </w:r>
          </w:p>
        </w:tc>
        <w:tc>
          <w:tcPr>
            <w:tcW w:w="6198" w:type="dxa"/>
            <w:shd w:val="clear" w:color="auto" w:fill="auto"/>
            <w:vAlign w:val="center"/>
          </w:tcPr>
          <w:p w:rsidR="00CB5EC8" w:rsidRPr="00CB5EC8" w:rsidRDefault="00CB5EC8" w:rsidP="00CB5EC8">
            <w:pPr>
              <w:rPr>
                <w:rFonts w:ascii="AcadNusx" w:hAnsi="AcadNusx"/>
                <w:sz w:val="20"/>
                <w:szCs w:val="20"/>
                <w:lang w:val="it-IT"/>
              </w:rPr>
            </w:pPr>
            <w:r w:rsidRPr="00CB5EC8">
              <w:rPr>
                <w:rFonts w:ascii="AcadNusx" w:hAnsi="AcadNusx"/>
                <w:sz w:val="20"/>
                <w:szCs w:val="20"/>
                <w:lang w:val="it-IT"/>
              </w:rPr>
              <w:t>iodis deficitiT gamowveuli darRvevebi da farisebri jirkvlis sxva avadmyofobani pediatriul asakSi</w:t>
            </w:r>
          </w:p>
        </w:tc>
        <w:tc>
          <w:tcPr>
            <w:tcW w:w="1173" w:type="dxa"/>
            <w:shd w:val="clear" w:color="auto" w:fill="auto"/>
            <w:vAlign w:val="center"/>
          </w:tcPr>
          <w:p w:rsidR="00CB5EC8" w:rsidRPr="00CB5EC8" w:rsidRDefault="00CB5EC8" w:rsidP="00CB5EC8">
            <w:pPr>
              <w:jc w:val="center"/>
              <w:rPr>
                <w:rFonts w:ascii="AcadNusx" w:hAnsi="AcadNusx"/>
                <w:b/>
                <w:sz w:val="20"/>
                <w:szCs w:val="20"/>
              </w:rPr>
            </w:pPr>
            <w:r w:rsidRPr="00CB5EC8">
              <w:rPr>
                <w:rFonts w:ascii="AcadNusx" w:hAnsi="AcadNusx"/>
                <w:b/>
                <w:sz w:val="20"/>
                <w:szCs w:val="20"/>
              </w:rPr>
              <w:t>1 Tve</w:t>
            </w:r>
          </w:p>
        </w:tc>
      </w:tr>
      <w:tr w:rsidR="00CB5EC8" w:rsidRPr="00CB5EC8" w:rsidTr="00CB5EC8">
        <w:tc>
          <w:tcPr>
            <w:tcW w:w="1134" w:type="dxa"/>
            <w:shd w:val="clear" w:color="auto" w:fill="auto"/>
            <w:vAlign w:val="center"/>
          </w:tcPr>
          <w:p w:rsidR="00CB5EC8" w:rsidRPr="00CB5EC8" w:rsidRDefault="00CB5EC8" w:rsidP="00CB5EC8">
            <w:pPr>
              <w:jc w:val="center"/>
              <w:rPr>
                <w:rFonts w:ascii="AcadNusx" w:hAnsi="AcadNusx"/>
                <w:b/>
                <w:bCs/>
                <w:sz w:val="20"/>
                <w:szCs w:val="20"/>
              </w:rPr>
            </w:pPr>
            <w:r w:rsidRPr="00CB5EC8">
              <w:rPr>
                <w:rFonts w:ascii="AcadNusx" w:hAnsi="AcadNusx"/>
                <w:b/>
                <w:sz w:val="20"/>
                <w:szCs w:val="20"/>
              </w:rPr>
              <w:t>2.5.</w:t>
            </w:r>
          </w:p>
        </w:tc>
        <w:tc>
          <w:tcPr>
            <w:tcW w:w="6198" w:type="dxa"/>
            <w:shd w:val="clear" w:color="auto" w:fill="auto"/>
            <w:vAlign w:val="center"/>
          </w:tcPr>
          <w:p w:rsidR="00CB5EC8" w:rsidRPr="00CB5EC8" w:rsidRDefault="00CB5EC8" w:rsidP="00CB5EC8">
            <w:pPr>
              <w:rPr>
                <w:rFonts w:ascii="AcadNusx" w:hAnsi="AcadNusx"/>
                <w:sz w:val="20"/>
                <w:szCs w:val="20"/>
                <w:lang w:val="it-IT"/>
              </w:rPr>
            </w:pPr>
            <w:r w:rsidRPr="00CB5EC8">
              <w:rPr>
                <w:rFonts w:ascii="AcadNusx" w:hAnsi="AcadNusx"/>
                <w:sz w:val="20"/>
                <w:szCs w:val="20"/>
                <w:lang w:val="it-IT"/>
              </w:rPr>
              <w:t>Saqriani diabeti da metaboluri sindromi (nawili I)</w:t>
            </w:r>
          </w:p>
        </w:tc>
        <w:tc>
          <w:tcPr>
            <w:tcW w:w="1173" w:type="dxa"/>
            <w:shd w:val="clear" w:color="auto" w:fill="auto"/>
            <w:vAlign w:val="center"/>
          </w:tcPr>
          <w:p w:rsidR="00CB5EC8" w:rsidRPr="00CB5EC8" w:rsidRDefault="00CB5EC8" w:rsidP="00CB5EC8">
            <w:pPr>
              <w:jc w:val="center"/>
              <w:rPr>
                <w:rFonts w:ascii="AcadNusx" w:hAnsi="AcadNusx"/>
                <w:b/>
                <w:sz w:val="20"/>
                <w:szCs w:val="20"/>
                <w:lang w:val="it-IT"/>
              </w:rPr>
            </w:pPr>
            <w:r w:rsidRPr="00CB5EC8">
              <w:rPr>
                <w:rFonts w:ascii="AcadNusx" w:hAnsi="AcadNusx"/>
                <w:b/>
                <w:sz w:val="20"/>
                <w:szCs w:val="20"/>
                <w:lang w:val="it-IT"/>
              </w:rPr>
              <w:t>3 Tve</w:t>
            </w:r>
          </w:p>
        </w:tc>
      </w:tr>
    </w:tbl>
    <w:p w:rsidR="00CB5EC8" w:rsidRPr="00CB5EC8" w:rsidRDefault="00CB5EC8" w:rsidP="00CB5EC8">
      <w:pPr>
        <w:jc w:val="both"/>
        <w:rPr>
          <w:rFonts w:ascii="AcadNusx" w:hAnsi="AcadNusx"/>
          <w:b/>
          <w:i/>
          <w:iCs/>
          <w:sz w:val="20"/>
          <w:szCs w:val="20"/>
          <w:lang w:val="it-IT"/>
        </w:rPr>
      </w:pPr>
    </w:p>
    <w:p w:rsidR="00CB5EC8" w:rsidRPr="00CB5EC8" w:rsidRDefault="00CB5EC8" w:rsidP="00CB5EC8">
      <w:pPr>
        <w:jc w:val="both"/>
        <w:rPr>
          <w:rFonts w:ascii="AcadNusx" w:hAnsi="AcadNusx"/>
          <w:b/>
          <w:i/>
          <w:iCs/>
          <w:sz w:val="20"/>
          <w:szCs w:val="20"/>
          <w:lang w:val="it-IT"/>
        </w:rPr>
      </w:pPr>
    </w:p>
    <w:tbl>
      <w:tblPr>
        <w:tblStyle w:val="TableGrid"/>
        <w:tblW w:w="8505" w:type="dxa"/>
        <w:tblInd w:w="817" w:type="dxa"/>
        <w:tblLayout w:type="fixed"/>
        <w:tblLook w:val="01E0"/>
      </w:tblPr>
      <w:tblGrid>
        <w:gridCol w:w="992"/>
        <w:gridCol w:w="6376"/>
        <w:gridCol w:w="1137"/>
      </w:tblGrid>
      <w:tr w:rsidR="00CB5EC8" w:rsidRPr="00CB5EC8" w:rsidTr="00CB5EC8">
        <w:tc>
          <w:tcPr>
            <w:tcW w:w="8505" w:type="dxa"/>
            <w:gridSpan w:val="3"/>
            <w:shd w:val="clear" w:color="auto" w:fill="auto"/>
          </w:tcPr>
          <w:p w:rsidR="00CB5EC8" w:rsidRPr="00CB5EC8" w:rsidRDefault="00CB5EC8" w:rsidP="00CB5EC8">
            <w:pPr>
              <w:jc w:val="center"/>
              <w:rPr>
                <w:rFonts w:ascii="AcadNusx" w:hAnsi="AcadNusx"/>
                <w:bCs/>
                <w:sz w:val="20"/>
                <w:szCs w:val="20"/>
                <w:lang w:val="nl-NL"/>
              </w:rPr>
            </w:pPr>
            <w:r w:rsidRPr="00CB5EC8">
              <w:rPr>
                <w:rFonts w:ascii="AcadNusx" w:hAnsi="AcadNusx"/>
                <w:bCs/>
                <w:sz w:val="20"/>
                <w:szCs w:val="20"/>
                <w:lang w:val="de-DE"/>
              </w:rPr>
              <w:t>samwliani</w:t>
            </w:r>
            <w:r w:rsidRPr="00CB5EC8">
              <w:rPr>
                <w:rFonts w:ascii="AcadNusx" w:hAnsi="AcadNusx"/>
                <w:bCs/>
                <w:sz w:val="20"/>
                <w:szCs w:val="20"/>
                <w:lang w:val="nl-NL"/>
              </w:rPr>
              <w:t xml:space="preserve"> profesiuli mzadebis mesame saswavlo weliwadi</w:t>
            </w:r>
          </w:p>
        </w:tc>
      </w:tr>
      <w:tr w:rsidR="00CB5EC8" w:rsidRPr="00CB5EC8" w:rsidTr="00CB5EC8">
        <w:tc>
          <w:tcPr>
            <w:tcW w:w="992" w:type="dxa"/>
            <w:shd w:val="clear" w:color="auto" w:fill="auto"/>
            <w:vAlign w:val="center"/>
          </w:tcPr>
          <w:p w:rsidR="00CB5EC8" w:rsidRPr="00CB5EC8" w:rsidRDefault="00CB5EC8" w:rsidP="00CB5EC8">
            <w:pPr>
              <w:jc w:val="center"/>
              <w:rPr>
                <w:rFonts w:ascii="AcadNusx" w:hAnsi="AcadNusx"/>
                <w:sz w:val="20"/>
                <w:szCs w:val="20"/>
                <w:lang w:val="nl-NL"/>
              </w:rPr>
            </w:pPr>
            <w:r w:rsidRPr="00CB5EC8">
              <w:rPr>
                <w:rFonts w:ascii="AcadNusx" w:hAnsi="AcadNusx"/>
                <w:sz w:val="20"/>
                <w:szCs w:val="20"/>
                <w:lang w:val="nl-NL"/>
              </w:rPr>
              <w:t>moduli ##</w:t>
            </w:r>
          </w:p>
        </w:tc>
        <w:tc>
          <w:tcPr>
            <w:tcW w:w="6376" w:type="dxa"/>
            <w:shd w:val="clear" w:color="auto" w:fill="auto"/>
            <w:vAlign w:val="center"/>
          </w:tcPr>
          <w:p w:rsidR="00CB5EC8" w:rsidRPr="00CB5EC8" w:rsidRDefault="00CB5EC8" w:rsidP="00CB5EC8">
            <w:pPr>
              <w:jc w:val="center"/>
              <w:rPr>
                <w:rFonts w:ascii="AcadNusx" w:hAnsi="AcadNusx"/>
                <w:sz w:val="20"/>
                <w:szCs w:val="20"/>
                <w:lang w:val="nl-NL"/>
              </w:rPr>
            </w:pPr>
            <w:r w:rsidRPr="00CB5EC8">
              <w:rPr>
                <w:rFonts w:ascii="AcadNusx" w:hAnsi="AcadNusx"/>
                <w:sz w:val="20"/>
                <w:szCs w:val="20"/>
                <w:lang w:val="nl-NL"/>
              </w:rPr>
              <w:t>modulis dasaxeleba</w:t>
            </w:r>
          </w:p>
        </w:tc>
        <w:tc>
          <w:tcPr>
            <w:tcW w:w="1137" w:type="dxa"/>
            <w:shd w:val="clear" w:color="auto" w:fill="auto"/>
            <w:vAlign w:val="center"/>
          </w:tcPr>
          <w:p w:rsidR="00CB5EC8" w:rsidRPr="00CB5EC8" w:rsidRDefault="00CB5EC8" w:rsidP="00CB5EC8">
            <w:pPr>
              <w:jc w:val="center"/>
              <w:rPr>
                <w:rFonts w:ascii="AcadNusx" w:hAnsi="AcadNusx"/>
                <w:sz w:val="20"/>
                <w:szCs w:val="20"/>
                <w:lang w:val="nl-NL"/>
              </w:rPr>
            </w:pPr>
            <w:r w:rsidRPr="00CB5EC8">
              <w:rPr>
                <w:rFonts w:ascii="AcadNusx" w:hAnsi="AcadNusx"/>
                <w:sz w:val="20"/>
                <w:szCs w:val="20"/>
                <w:lang w:val="nl-NL"/>
              </w:rPr>
              <w:t>xangrZlivoba</w:t>
            </w:r>
          </w:p>
        </w:tc>
      </w:tr>
      <w:tr w:rsidR="00CB5EC8" w:rsidRPr="00CB5EC8" w:rsidTr="00CB5EC8">
        <w:tc>
          <w:tcPr>
            <w:tcW w:w="992" w:type="dxa"/>
            <w:shd w:val="clear" w:color="auto" w:fill="auto"/>
            <w:vAlign w:val="center"/>
          </w:tcPr>
          <w:p w:rsidR="00CB5EC8" w:rsidRPr="00CB5EC8" w:rsidRDefault="00CB5EC8" w:rsidP="00CB5EC8">
            <w:pPr>
              <w:jc w:val="center"/>
              <w:rPr>
                <w:rFonts w:ascii="AcadNusx" w:hAnsi="AcadNusx"/>
                <w:b/>
                <w:bCs/>
                <w:sz w:val="20"/>
                <w:szCs w:val="20"/>
              </w:rPr>
            </w:pPr>
            <w:r w:rsidRPr="00CB5EC8">
              <w:rPr>
                <w:rFonts w:ascii="AcadNusx" w:hAnsi="AcadNusx"/>
                <w:b/>
                <w:sz w:val="20"/>
                <w:szCs w:val="20"/>
              </w:rPr>
              <w:t>3.1. (2.5.)</w:t>
            </w:r>
          </w:p>
        </w:tc>
        <w:tc>
          <w:tcPr>
            <w:tcW w:w="6376" w:type="dxa"/>
            <w:shd w:val="clear" w:color="auto" w:fill="auto"/>
            <w:vAlign w:val="center"/>
          </w:tcPr>
          <w:p w:rsidR="00CB5EC8" w:rsidRPr="00CB5EC8" w:rsidRDefault="00CB5EC8" w:rsidP="00CB5EC8">
            <w:pPr>
              <w:rPr>
                <w:rFonts w:ascii="AcadNusx" w:hAnsi="AcadNusx"/>
                <w:sz w:val="20"/>
                <w:szCs w:val="20"/>
                <w:lang w:val="it-IT"/>
              </w:rPr>
            </w:pPr>
            <w:r w:rsidRPr="00CB5EC8">
              <w:rPr>
                <w:rFonts w:ascii="AcadNusx" w:hAnsi="AcadNusx"/>
                <w:sz w:val="20"/>
                <w:szCs w:val="20"/>
                <w:lang w:val="it-IT"/>
              </w:rPr>
              <w:t>Saqriani diabeti da metaboluri sindromi (nawili II)</w:t>
            </w:r>
          </w:p>
        </w:tc>
        <w:tc>
          <w:tcPr>
            <w:tcW w:w="1137" w:type="dxa"/>
            <w:shd w:val="clear" w:color="auto" w:fill="auto"/>
            <w:vAlign w:val="center"/>
          </w:tcPr>
          <w:p w:rsidR="00CB5EC8" w:rsidRPr="00CB5EC8" w:rsidRDefault="00CB5EC8" w:rsidP="00CB5EC8">
            <w:pPr>
              <w:jc w:val="center"/>
              <w:rPr>
                <w:rFonts w:ascii="AcadNusx" w:hAnsi="AcadNusx"/>
                <w:b/>
                <w:sz w:val="20"/>
                <w:szCs w:val="20"/>
                <w:lang w:val="it-IT"/>
              </w:rPr>
            </w:pPr>
            <w:r w:rsidRPr="00CB5EC8">
              <w:rPr>
                <w:rFonts w:ascii="AcadNusx" w:hAnsi="AcadNusx"/>
                <w:b/>
                <w:sz w:val="20"/>
                <w:szCs w:val="20"/>
                <w:lang w:val="it-IT"/>
              </w:rPr>
              <w:t>2.5 Tve</w:t>
            </w:r>
          </w:p>
        </w:tc>
      </w:tr>
      <w:tr w:rsidR="00CB5EC8" w:rsidRPr="00CB5EC8" w:rsidTr="00CB5EC8">
        <w:tc>
          <w:tcPr>
            <w:tcW w:w="992" w:type="dxa"/>
            <w:shd w:val="clear" w:color="auto" w:fill="auto"/>
            <w:vAlign w:val="center"/>
          </w:tcPr>
          <w:p w:rsidR="00CB5EC8" w:rsidRPr="00CB5EC8" w:rsidRDefault="00CB5EC8" w:rsidP="00CB5EC8">
            <w:pPr>
              <w:jc w:val="center"/>
              <w:rPr>
                <w:rFonts w:ascii="AcadNusx" w:hAnsi="AcadNusx"/>
                <w:b/>
                <w:sz w:val="20"/>
                <w:szCs w:val="20"/>
                <w:lang w:val="it-IT"/>
              </w:rPr>
            </w:pPr>
            <w:r w:rsidRPr="00CB5EC8">
              <w:rPr>
                <w:rFonts w:ascii="AcadNusx" w:hAnsi="AcadNusx"/>
                <w:b/>
                <w:sz w:val="20"/>
                <w:szCs w:val="20"/>
                <w:lang w:val="it-IT"/>
              </w:rPr>
              <w:t>3.2.</w:t>
            </w:r>
          </w:p>
        </w:tc>
        <w:tc>
          <w:tcPr>
            <w:tcW w:w="6376" w:type="dxa"/>
            <w:shd w:val="clear" w:color="auto" w:fill="auto"/>
            <w:vAlign w:val="center"/>
          </w:tcPr>
          <w:p w:rsidR="00CB5EC8" w:rsidRPr="00CB5EC8" w:rsidRDefault="00CB5EC8" w:rsidP="00CB5EC8">
            <w:pPr>
              <w:rPr>
                <w:rFonts w:ascii="AcadNusx" w:hAnsi="AcadNusx"/>
                <w:sz w:val="20"/>
                <w:szCs w:val="20"/>
                <w:lang w:val="it-IT"/>
              </w:rPr>
            </w:pPr>
            <w:r w:rsidRPr="00CB5EC8">
              <w:rPr>
                <w:rFonts w:ascii="AcadNusx" w:hAnsi="AcadNusx"/>
                <w:sz w:val="20"/>
                <w:szCs w:val="20"/>
                <w:lang w:val="it-IT"/>
              </w:rPr>
              <w:t xml:space="preserve">simsuqne, Saqriani diabeti tipi 2 da metaboluri sindromis sxva gamovlinebani pediatriul asakSi </w:t>
            </w:r>
          </w:p>
        </w:tc>
        <w:tc>
          <w:tcPr>
            <w:tcW w:w="1137" w:type="dxa"/>
            <w:shd w:val="clear" w:color="auto" w:fill="auto"/>
            <w:vAlign w:val="center"/>
          </w:tcPr>
          <w:p w:rsidR="00CB5EC8" w:rsidRPr="00CB5EC8" w:rsidRDefault="00CB5EC8" w:rsidP="00CB5EC8">
            <w:pPr>
              <w:jc w:val="center"/>
              <w:rPr>
                <w:rFonts w:ascii="AcadNusx" w:hAnsi="AcadNusx"/>
                <w:b/>
                <w:sz w:val="20"/>
                <w:szCs w:val="20"/>
                <w:lang w:val="it-IT"/>
              </w:rPr>
            </w:pPr>
            <w:r w:rsidRPr="00CB5EC8">
              <w:rPr>
                <w:rFonts w:ascii="AcadNusx" w:hAnsi="AcadNusx"/>
                <w:b/>
                <w:sz w:val="20"/>
                <w:szCs w:val="20"/>
                <w:lang w:val="it-IT"/>
              </w:rPr>
              <w:t xml:space="preserve">1 Tve </w:t>
            </w:r>
          </w:p>
        </w:tc>
      </w:tr>
      <w:tr w:rsidR="00CB5EC8" w:rsidRPr="00CB5EC8" w:rsidTr="00CB5EC8">
        <w:tc>
          <w:tcPr>
            <w:tcW w:w="992" w:type="dxa"/>
            <w:shd w:val="clear" w:color="auto" w:fill="auto"/>
            <w:vAlign w:val="center"/>
          </w:tcPr>
          <w:p w:rsidR="00CB5EC8" w:rsidRPr="00CB5EC8" w:rsidRDefault="00CB5EC8" w:rsidP="00CB5EC8">
            <w:pPr>
              <w:jc w:val="center"/>
              <w:rPr>
                <w:rFonts w:ascii="AcadNusx" w:hAnsi="AcadNusx"/>
                <w:b/>
                <w:bCs/>
                <w:sz w:val="20"/>
                <w:szCs w:val="20"/>
                <w:lang w:val="it-IT"/>
              </w:rPr>
            </w:pPr>
            <w:r w:rsidRPr="00CB5EC8">
              <w:rPr>
                <w:rFonts w:ascii="AcadNusx" w:hAnsi="AcadNusx"/>
                <w:b/>
                <w:sz w:val="20"/>
                <w:szCs w:val="20"/>
                <w:lang w:val="it-IT"/>
              </w:rPr>
              <w:t>3.3.</w:t>
            </w:r>
          </w:p>
        </w:tc>
        <w:tc>
          <w:tcPr>
            <w:tcW w:w="6376" w:type="dxa"/>
            <w:shd w:val="clear" w:color="auto" w:fill="auto"/>
            <w:vAlign w:val="center"/>
          </w:tcPr>
          <w:p w:rsidR="00CB5EC8" w:rsidRPr="00CB5EC8" w:rsidRDefault="00CB5EC8" w:rsidP="00CB5EC8">
            <w:pPr>
              <w:rPr>
                <w:rFonts w:ascii="AcadNusx" w:hAnsi="AcadNusx"/>
                <w:sz w:val="20"/>
                <w:szCs w:val="20"/>
                <w:lang w:val="it-IT"/>
              </w:rPr>
            </w:pPr>
            <w:r w:rsidRPr="00CB5EC8">
              <w:rPr>
                <w:rFonts w:ascii="AcadNusx" w:hAnsi="AcadNusx"/>
                <w:sz w:val="20"/>
                <w:szCs w:val="20"/>
                <w:lang w:val="it-IT"/>
              </w:rPr>
              <w:t>endokrinuli sistemis avadmyofobebisa da metabolizmis darRvevaTa  marTvis nutriciologiuri aspeqtebi   bavSvTa da mozrdilTa asakSi</w:t>
            </w:r>
          </w:p>
        </w:tc>
        <w:tc>
          <w:tcPr>
            <w:tcW w:w="1137" w:type="dxa"/>
            <w:shd w:val="clear" w:color="auto" w:fill="auto"/>
            <w:vAlign w:val="center"/>
          </w:tcPr>
          <w:p w:rsidR="00CB5EC8" w:rsidRPr="00CB5EC8" w:rsidRDefault="00CB5EC8" w:rsidP="00CB5EC8">
            <w:pPr>
              <w:jc w:val="center"/>
              <w:rPr>
                <w:rFonts w:ascii="AcadNusx" w:hAnsi="AcadNusx"/>
                <w:b/>
                <w:sz w:val="20"/>
                <w:szCs w:val="20"/>
                <w:lang w:val="it-IT"/>
              </w:rPr>
            </w:pPr>
            <w:r w:rsidRPr="00CB5EC8">
              <w:rPr>
                <w:rFonts w:ascii="AcadNusx" w:hAnsi="AcadNusx"/>
                <w:b/>
                <w:sz w:val="20"/>
                <w:szCs w:val="20"/>
                <w:lang w:val="it-IT"/>
              </w:rPr>
              <w:t>0.5 Tve</w:t>
            </w:r>
          </w:p>
        </w:tc>
      </w:tr>
      <w:tr w:rsidR="00CB5EC8" w:rsidRPr="00CB5EC8" w:rsidTr="00CB5EC8">
        <w:tc>
          <w:tcPr>
            <w:tcW w:w="992" w:type="dxa"/>
            <w:shd w:val="clear" w:color="auto" w:fill="auto"/>
            <w:vAlign w:val="center"/>
          </w:tcPr>
          <w:p w:rsidR="00CB5EC8" w:rsidRPr="00CB5EC8" w:rsidRDefault="00CB5EC8" w:rsidP="00CB5EC8">
            <w:pPr>
              <w:jc w:val="center"/>
              <w:rPr>
                <w:rFonts w:ascii="AcadNusx" w:hAnsi="AcadNusx"/>
                <w:b/>
                <w:bCs/>
                <w:sz w:val="20"/>
                <w:szCs w:val="20"/>
              </w:rPr>
            </w:pPr>
            <w:r w:rsidRPr="00CB5EC8">
              <w:rPr>
                <w:rFonts w:ascii="AcadNusx" w:hAnsi="AcadNusx"/>
                <w:b/>
                <w:sz w:val="20"/>
                <w:szCs w:val="20"/>
              </w:rPr>
              <w:t xml:space="preserve"> 3.4.</w:t>
            </w:r>
          </w:p>
        </w:tc>
        <w:tc>
          <w:tcPr>
            <w:tcW w:w="6376" w:type="dxa"/>
            <w:shd w:val="clear" w:color="auto" w:fill="auto"/>
            <w:vAlign w:val="center"/>
          </w:tcPr>
          <w:p w:rsidR="00CB5EC8" w:rsidRPr="00CB5EC8" w:rsidRDefault="00CB5EC8" w:rsidP="00CB5EC8">
            <w:pPr>
              <w:rPr>
                <w:rFonts w:ascii="AcadNusx" w:hAnsi="AcadNusx"/>
                <w:sz w:val="20"/>
                <w:szCs w:val="20"/>
                <w:lang w:val="it-IT"/>
              </w:rPr>
            </w:pPr>
            <w:r w:rsidRPr="00CB5EC8">
              <w:rPr>
                <w:rFonts w:ascii="AcadNusx" w:hAnsi="AcadNusx"/>
                <w:sz w:val="20"/>
                <w:szCs w:val="20"/>
                <w:lang w:val="it-IT"/>
              </w:rPr>
              <w:t>Tirkmelzeda jirkvlebis avadmyofobani</w:t>
            </w:r>
          </w:p>
        </w:tc>
        <w:tc>
          <w:tcPr>
            <w:tcW w:w="1137" w:type="dxa"/>
            <w:shd w:val="clear" w:color="auto" w:fill="auto"/>
            <w:vAlign w:val="center"/>
          </w:tcPr>
          <w:p w:rsidR="00CB5EC8" w:rsidRPr="00CB5EC8" w:rsidRDefault="00CB5EC8" w:rsidP="00CB5EC8">
            <w:pPr>
              <w:jc w:val="center"/>
              <w:rPr>
                <w:rFonts w:ascii="AcadNusx" w:hAnsi="AcadNusx"/>
                <w:b/>
                <w:sz w:val="20"/>
                <w:szCs w:val="20"/>
                <w:lang w:val="it-IT"/>
              </w:rPr>
            </w:pPr>
            <w:r w:rsidRPr="00CB5EC8">
              <w:rPr>
                <w:rFonts w:ascii="AcadNusx" w:hAnsi="AcadNusx"/>
                <w:b/>
                <w:sz w:val="20"/>
                <w:szCs w:val="20"/>
                <w:lang w:val="it-IT"/>
              </w:rPr>
              <w:t>2 Tve</w:t>
            </w:r>
          </w:p>
        </w:tc>
      </w:tr>
      <w:tr w:rsidR="00CB5EC8" w:rsidRPr="00CB5EC8" w:rsidTr="00CB5EC8">
        <w:tc>
          <w:tcPr>
            <w:tcW w:w="992" w:type="dxa"/>
            <w:shd w:val="clear" w:color="auto" w:fill="auto"/>
            <w:vAlign w:val="center"/>
          </w:tcPr>
          <w:p w:rsidR="00CB5EC8" w:rsidRPr="00CB5EC8" w:rsidRDefault="00CB5EC8" w:rsidP="00CB5EC8">
            <w:pPr>
              <w:jc w:val="center"/>
              <w:rPr>
                <w:b/>
                <w:sz w:val="20"/>
                <w:szCs w:val="20"/>
              </w:rPr>
            </w:pPr>
            <w:r w:rsidRPr="00CB5EC8">
              <w:rPr>
                <w:rFonts w:ascii="AcadNusx" w:hAnsi="AcadNusx"/>
                <w:b/>
                <w:sz w:val="20"/>
                <w:szCs w:val="20"/>
              </w:rPr>
              <w:t>3.5.</w:t>
            </w:r>
          </w:p>
        </w:tc>
        <w:tc>
          <w:tcPr>
            <w:tcW w:w="6376" w:type="dxa"/>
            <w:shd w:val="clear" w:color="auto" w:fill="auto"/>
            <w:vAlign w:val="center"/>
          </w:tcPr>
          <w:p w:rsidR="00CB5EC8" w:rsidRPr="00CB5EC8" w:rsidRDefault="00CB5EC8" w:rsidP="00CB5EC8">
            <w:pPr>
              <w:rPr>
                <w:rFonts w:ascii="AcadNusx" w:hAnsi="AcadNusx"/>
                <w:sz w:val="20"/>
                <w:szCs w:val="20"/>
                <w:lang w:val="it-IT"/>
              </w:rPr>
            </w:pPr>
            <w:r w:rsidRPr="00CB5EC8">
              <w:rPr>
                <w:rFonts w:ascii="AcadNusx" w:hAnsi="AcadNusx"/>
                <w:sz w:val="20"/>
                <w:szCs w:val="20"/>
                <w:lang w:val="it-IT"/>
              </w:rPr>
              <w:t xml:space="preserve">reproduqciuli sistemis paTologiis endokrinologiuri aspeqtebi </w:t>
            </w:r>
          </w:p>
        </w:tc>
        <w:tc>
          <w:tcPr>
            <w:tcW w:w="1137" w:type="dxa"/>
            <w:shd w:val="clear" w:color="auto" w:fill="auto"/>
            <w:vAlign w:val="center"/>
          </w:tcPr>
          <w:p w:rsidR="00CB5EC8" w:rsidRPr="00CB5EC8" w:rsidRDefault="00CB5EC8" w:rsidP="00CB5EC8">
            <w:pPr>
              <w:jc w:val="center"/>
              <w:rPr>
                <w:rFonts w:ascii="AcadNusx" w:hAnsi="AcadNusx"/>
                <w:b/>
                <w:sz w:val="20"/>
                <w:szCs w:val="20"/>
              </w:rPr>
            </w:pPr>
            <w:r w:rsidRPr="00CB5EC8">
              <w:rPr>
                <w:rFonts w:ascii="AcadNusx" w:hAnsi="AcadNusx"/>
                <w:b/>
                <w:sz w:val="20"/>
                <w:szCs w:val="20"/>
              </w:rPr>
              <w:t>2 Tve</w:t>
            </w:r>
          </w:p>
        </w:tc>
      </w:tr>
      <w:tr w:rsidR="00CB5EC8" w:rsidRPr="00CB5EC8" w:rsidTr="00CB5EC8">
        <w:tc>
          <w:tcPr>
            <w:tcW w:w="992" w:type="dxa"/>
            <w:shd w:val="clear" w:color="auto" w:fill="auto"/>
            <w:vAlign w:val="center"/>
          </w:tcPr>
          <w:p w:rsidR="00CB5EC8" w:rsidRPr="00CB5EC8" w:rsidRDefault="00CB5EC8" w:rsidP="00CB5EC8">
            <w:pPr>
              <w:jc w:val="center"/>
              <w:rPr>
                <w:b/>
                <w:sz w:val="20"/>
                <w:szCs w:val="20"/>
              </w:rPr>
            </w:pPr>
            <w:r w:rsidRPr="00CB5EC8">
              <w:rPr>
                <w:rFonts w:ascii="AcadNusx" w:hAnsi="AcadNusx"/>
                <w:b/>
                <w:sz w:val="20"/>
                <w:szCs w:val="20"/>
              </w:rPr>
              <w:t>3.6.</w:t>
            </w:r>
          </w:p>
        </w:tc>
        <w:tc>
          <w:tcPr>
            <w:tcW w:w="6376" w:type="dxa"/>
            <w:shd w:val="clear" w:color="auto" w:fill="auto"/>
            <w:vAlign w:val="center"/>
          </w:tcPr>
          <w:p w:rsidR="00CB5EC8" w:rsidRPr="00CB5EC8" w:rsidRDefault="00CB5EC8" w:rsidP="00CB5EC8">
            <w:pPr>
              <w:rPr>
                <w:rFonts w:ascii="AcadNusx" w:hAnsi="AcadNusx"/>
                <w:sz w:val="20"/>
                <w:szCs w:val="20"/>
              </w:rPr>
            </w:pPr>
            <w:r w:rsidRPr="00CB5EC8">
              <w:rPr>
                <w:rFonts w:ascii="AcadNusx" w:hAnsi="AcadNusx"/>
                <w:sz w:val="20"/>
                <w:szCs w:val="20"/>
              </w:rPr>
              <w:t>epifizisa da Timusis paTologiis endokrinologiuri aspeqtebi</w:t>
            </w:r>
          </w:p>
        </w:tc>
        <w:tc>
          <w:tcPr>
            <w:tcW w:w="1137" w:type="dxa"/>
            <w:shd w:val="clear" w:color="auto" w:fill="auto"/>
            <w:vAlign w:val="center"/>
          </w:tcPr>
          <w:p w:rsidR="00CB5EC8" w:rsidRPr="00CB5EC8" w:rsidRDefault="00CB5EC8" w:rsidP="00CB5EC8">
            <w:pPr>
              <w:jc w:val="center"/>
              <w:rPr>
                <w:rFonts w:ascii="AcadNusx" w:hAnsi="AcadNusx"/>
                <w:b/>
                <w:sz w:val="20"/>
                <w:szCs w:val="20"/>
              </w:rPr>
            </w:pPr>
            <w:r w:rsidRPr="00CB5EC8">
              <w:rPr>
                <w:rFonts w:ascii="AcadNusx" w:hAnsi="AcadNusx"/>
                <w:b/>
                <w:sz w:val="20"/>
                <w:szCs w:val="20"/>
              </w:rPr>
              <w:t>1 Tve</w:t>
            </w:r>
          </w:p>
        </w:tc>
      </w:tr>
      <w:tr w:rsidR="00CB5EC8" w:rsidRPr="00CB5EC8" w:rsidTr="00CB5EC8">
        <w:trPr>
          <w:trHeight w:val="215"/>
        </w:trPr>
        <w:tc>
          <w:tcPr>
            <w:tcW w:w="992" w:type="dxa"/>
            <w:shd w:val="clear" w:color="auto" w:fill="auto"/>
            <w:vAlign w:val="center"/>
          </w:tcPr>
          <w:p w:rsidR="00CB5EC8" w:rsidRPr="00CB5EC8" w:rsidRDefault="00CB5EC8" w:rsidP="00CB5EC8">
            <w:pPr>
              <w:jc w:val="center"/>
              <w:rPr>
                <w:b/>
                <w:sz w:val="20"/>
                <w:szCs w:val="20"/>
              </w:rPr>
            </w:pPr>
            <w:r w:rsidRPr="00CB5EC8">
              <w:rPr>
                <w:rFonts w:ascii="AcadNusx" w:hAnsi="AcadNusx"/>
                <w:b/>
                <w:sz w:val="20"/>
                <w:szCs w:val="20"/>
              </w:rPr>
              <w:lastRenderedPageBreak/>
              <w:t>3.7.</w:t>
            </w:r>
          </w:p>
        </w:tc>
        <w:tc>
          <w:tcPr>
            <w:tcW w:w="6376" w:type="dxa"/>
            <w:shd w:val="clear" w:color="auto" w:fill="auto"/>
            <w:vAlign w:val="center"/>
          </w:tcPr>
          <w:p w:rsidR="00CB5EC8" w:rsidRPr="00CB5EC8" w:rsidRDefault="00CB5EC8" w:rsidP="00CB5EC8">
            <w:pPr>
              <w:rPr>
                <w:rFonts w:ascii="AcadNusx" w:hAnsi="AcadNusx"/>
                <w:sz w:val="20"/>
                <w:szCs w:val="20"/>
                <w:lang w:val="it-IT"/>
              </w:rPr>
            </w:pPr>
            <w:r w:rsidRPr="00CB5EC8">
              <w:rPr>
                <w:rFonts w:ascii="AcadNusx" w:hAnsi="AcadNusx"/>
                <w:sz w:val="20"/>
                <w:szCs w:val="20"/>
              </w:rPr>
              <w:t>endokrinuli sistemis mravlobiTi dazia</w:t>
            </w:r>
            <w:r w:rsidRPr="00CB5EC8">
              <w:rPr>
                <w:rFonts w:ascii="AcadNusx" w:hAnsi="AcadNusx"/>
                <w:sz w:val="20"/>
                <w:szCs w:val="20"/>
                <w:lang w:val="it-IT"/>
              </w:rPr>
              <w:t>nebiT mimdinare darRvevebi</w:t>
            </w:r>
          </w:p>
        </w:tc>
        <w:tc>
          <w:tcPr>
            <w:tcW w:w="1137" w:type="dxa"/>
            <w:shd w:val="clear" w:color="auto" w:fill="auto"/>
            <w:vAlign w:val="center"/>
          </w:tcPr>
          <w:p w:rsidR="00CB5EC8" w:rsidRPr="00CB5EC8" w:rsidRDefault="00CB5EC8" w:rsidP="00CB5EC8">
            <w:pPr>
              <w:jc w:val="center"/>
              <w:rPr>
                <w:rFonts w:ascii="AcadNusx" w:hAnsi="AcadNusx"/>
                <w:b/>
                <w:sz w:val="20"/>
                <w:szCs w:val="20"/>
                <w:lang w:val="it-IT"/>
              </w:rPr>
            </w:pPr>
            <w:r w:rsidRPr="00CB5EC8">
              <w:rPr>
                <w:rFonts w:ascii="AcadNusx" w:hAnsi="AcadNusx"/>
                <w:b/>
                <w:sz w:val="20"/>
                <w:szCs w:val="20"/>
                <w:lang w:val="it-IT"/>
              </w:rPr>
              <w:t>1 Tve</w:t>
            </w:r>
          </w:p>
        </w:tc>
      </w:tr>
      <w:tr w:rsidR="00CB5EC8" w:rsidRPr="00CB5EC8" w:rsidTr="00CB5EC8">
        <w:trPr>
          <w:trHeight w:val="215"/>
        </w:trPr>
        <w:tc>
          <w:tcPr>
            <w:tcW w:w="992" w:type="dxa"/>
            <w:shd w:val="clear" w:color="auto" w:fill="auto"/>
            <w:vAlign w:val="center"/>
          </w:tcPr>
          <w:p w:rsidR="00CB5EC8" w:rsidRPr="00CB5EC8" w:rsidRDefault="00CB5EC8" w:rsidP="00CB5EC8">
            <w:pPr>
              <w:jc w:val="center"/>
              <w:rPr>
                <w:b/>
                <w:sz w:val="20"/>
                <w:szCs w:val="20"/>
              </w:rPr>
            </w:pPr>
            <w:r w:rsidRPr="00CB5EC8">
              <w:rPr>
                <w:b/>
                <w:sz w:val="20"/>
                <w:szCs w:val="20"/>
              </w:rPr>
              <w:t>3.8.</w:t>
            </w:r>
          </w:p>
        </w:tc>
        <w:tc>
          <w:tcPr>
            <w:tcW w:w="6376" w:type="dxa"/>
            <w:shd w:val="clear" w:color="auto" w:fill="auto"/>
            <w:vAlign w:val="center"/>
          </w:tcPr>
          <w:p w:rsidR="00CB5EC8" w:rsidRPr="00CB5EC8" w:rsidRDefault="00CB5EC8" w:rsidP="00CB5EC8">
            <w:pPr>
              <w:rPr>
                <w:rFonts w:ascii="AcadNusx" w:hAnsi="AcadNusx"/>
                <w:sz w:val="20"/>
                <w:szCs w:val="20"/>
                <w:lang w:val="it-IT"/>
              </w:rPr>
            </w:pPr>
            <w:r w:rsidRPr="00CB5EC8">
              <w:rPr>
                <w:rFonts w:ascii="AcadNusx" w:hAnsi="AcadNusx"/>
                <w:sz w:val="20"/>
                <w:szCs w:val="20"/>
                <w:lang w:val="it-IT"/>
              </w:rPr>
              <w:t xml:space="preserve">kalciumis metabolizmisa da Zvlovani sistemis  paTo-logiis endokrinologiuri aspeqtebi </w:t>
            </w:r>
          </w:p>
        </w:tc>
        <w:tc>
          <w:tcPr>
            <w:tcW w:w="1137" w:type="dxa"/>
            <w:shd w:val="clear" w:color="auto" w:fill="auto"/>
            <w:vAlign w:val="center"/>
          </w:tcPr>
          <w:p w:rsidR="00CB5EC8" w:rsidRPr="00CB5EC8" w:rsidRDefault="00CB5EC8" w:rsidP="00CB5EC8">
            <w:pPr>
              <w:jc w:val="center"/>
              <w:rPr>
                <w:rFonts w:ascii="AcadNusx" w:hAnsi="AcadNusx"/>
                <w:b/>
                <w:sz w:val="20"/>
                <w:szCs w:val="20"/>
                <w:lang w:val="it-IT"/>
              </w:rPr>
            </w:pPr>
            <w:r w:rsidRPr="00CB5EC8">
              <w:rPr>
                <w:rFonts w:ascii="AcadNusx" w:hAnsi="AcadNusx"/>
                <w:b/>
                <w:sz w:val="20"/>
                <w:szCs w:val="20"/>
                <w:lang w:val="it-IT"/>
              </w:rPr>
              <w:t>1 Tve</w:t>
            </w:r>
          </w:p>
        </w:tc>
      </w:tr>
    </w:tbl>
    <w:p w:rsidR="00CB5EC8" w:rsidRDefault="00CB5EC8" w:rsidP="00CB5EC8">
      <w:pPr>
        <w:jc w:val="both"/>
        <w:rPr>
          <w:rFonts w:ascii="AcadNusx" w:hAnsi="AcadNusx"/>
          <w:b/>
          <w:bCs/>
          <w:sz w:val="20"/>
          <w:lang w:val="pt-BR"/>
        </w:rPr>
      </w:pPr>
    </w:p>
    <w:p w:rsidR="00CB5EC8" w:rsidRDefault="00CB5EC8" w:rsidP="00CB5EC8">
      <w:pPr>
        <w:jc w:val="both"/>
        <w:rPr>
          <w:rFonts w:ascii="AcadNusx" w:hAnsi="AcadNusx"/>
          <w:b/>
          <w:bCs/>
          <w:sz w:val="20"/>
          <w:lang w:val="pt-BR"/>
        </w:rPr>
      </w:pPr>
    </w:p>
    <w:p w:rsidR="00D66C3B" w:rsidRPr="00EE12A7" w:rsidRDefault="00D66C3B" w:rsidP="00D66C3B">
      <w:pPr>
        <w:jc w:val="both"/>
        <w:rPr>
          <w:rFonts w:ascii="AcadMtavr" w:hAnsi="AcadMtavr"/>
          <w:b/>
          <w:bCs/>
          <w:sz w:val="20"/>
          <w:lang w:val="de-DE"/>
        </w:rPr>
      </w:pPr>
    </w:p>
    <w:p w:rsidR="00D66C3B" w:rsidRPr="00EE12A7" w:rsidRDefault="00984954" w:rsidP="00984954">
      <w:pPr>
        <w:shd w:val="clear" w:color="auto" w:fill="EAF1DD"/>
        <w:jc w:val="both"/>
        <w:rPr>
          <w:rFonts w:ascii="AcadMtavr" w:hAnsi="AcadMtavr"/>
          <w:b/>
          <w:bCs/>
          <w:sz w:val="20"/>
          <w:lang w:val="de-DE"/>
        </w:rPr>
      </w:pPr>
      <w:r>
        <w:rPr>
          <w:rFonts w:ascii="AcadMtavr" w:hAnsi="AcadMtavr"/>
          <w:b/>
          <w:bCs/>
          <w:sz w:val="20"/>
          <w:lang w:val="de-DE"/>
        </w:rPr>
        <w:t xml:space="preserve">4. </w:t>
      </w:r>
      <w:r w:rsidR="00D66C3B" w:rsidRPr="00EE12A7">
        <w:rPr>
          <w:rFonts w:ascii="AcadMtavr" w:hAnsi="AcadMtavr"/>
          <w:b/>
          <w:bCs/>
          <w:sz w:val="20"/>
          <w:lang w:val="de-DE"/>
        </w:rPr>
        <w:t>akademiuri p</w:t>
      </w:r>
      <w:r w:rsidR="00D66C3B" w:rsidRPr="00EE12A7">
        <w:rPr>
          <w:rFonts w:ascii="AcadMtavr" w:hAnsi="AcadMtavr"/>
          <w:b/>
          <w:bCs/>
          <w:sz w:val="20"/>
          <w:lang w:val="sv-SE"/>
        </w:rPr>
        <w:t xml:space="preserve">ersonali, kvalifikacia da  </w:t>
      </w:r>
      <w:r w:rsidR="00D66C3B" w:rsidRPr="00D66C3B">
        <w:rPr>
          <w:rFonts w:ascii="AcadMtavr" w:hAnsi="AcadMtavr"/>
          <w:b/>
          <w:bCs/>
          <w:sz w:val="20"/>
          <w:lang w:val="de-DE"/>
        </w:rPr>
        <w:t xml:space="preserve">saganmanaTleblo resursebi </w:t>
      </w:r>
    </w:p>
    <w:p w:rsidR="00D66C3B" w:rsidRPr="00D66C3B" w:rsidRDefault="00D66C3B" w:rsidP="00D66C3B">
      <w:pPr>
        <w:jc w:val="both"/>
        <w:rPr>
          <w:rFonts w:ascii="AcadMtavr" w:hAnsi="AcadMtavr"/>
          <w:b/>
          <w:bCs/>
          <w:sz w:val="20"/>
          <w:lang w:val="de-DE"/>
        </w:rPr>
      </w:pPr>
    </w:p>
    <w:p w:rsidR="00D66C3B" w:rsidRPr="00D66C3B" w:rsidRDefault="00D66C3B" w:rsidP="00D66C3B">
      <w:pPr>
        <w:jc w:val="both"/>
        <w:rPr>
          <w:rFonts w:ascii="AcadMtavr" w:hAnsi="AcadMtavr"/>
          <w:b/>
          <w:bCs/>
          <w:sz w:val="20"/>
          <w:lang w:val="de-DE"/>
        </w:rPr>
      </w:pPr>
    </w:p>
    <w:p w:rsidR="00D66C3B" w:rsidRPr="00EE12A7" w:rsidRDefault="00D66C3B" w:rsidP="00D66C3B">
      <w:pPr>
        <w:jc w:val="both"/>
        <w:rPr>
          <w:rFonts w:ascii="AcadNusx" w:hAnsi="AcadNusx"/>
          <w:sz w:val="20"/>
          <w:lang w:val="nb-NO"/>
        </w:rPr>
      </w:pPr>
      <w:r w:rsidRPr="00EE12A7">
        <w:rPr>
          <w:rFonts w:ascii="AcadNusx" w:hAnsi="AcadNusx"/>
          <w:sz w:val="20"/>
          <w:lang w:val="it-IT"/>
        </w:rPr>
        <w:t>s</w:t>
      </w:r>
      <w:r>
        <w:rPr>
          <w:rFonts w:ascii="AcadNusx" w:hAnsi="AcadNusx"/>
          <w:sz w:val="20"/>
          <w:lang w:val="it-IT"/>
        </w:rPr>
        <w:t>arezidento programiT “endokrinologiaSi</w:t>
      </w:r>
      <w:r w:rsidRPr="00EE12A7">
        <w:rPr>
          <w:rFonts w:ascii="AcadNusx" w:hAnsi="AcadNusx"/>
          <w:sz w:val="20"/>
          <w:lang w:val="it-IT"/>
        </w:rPr>
        <w:t>” mzadebas uzrunvelyof</w:t>
      </w:r>
      <w:r w:rsidR="00984954">
        <w:rPr>
          <w:rFonts w:ascii="AcadNusx" w:hAnsi="AcadNusx"/>
          <w:sz w:val="20"/>
          <w:lang w:val="it-IT"/>
        </w:rPr>
        <w:t>s</w:t>
      </w:r>
      <w:r w:rsidRPr="00EE12A7">
        <w:rPr>
          <w:rFonts w:ascii="AcadNusx" w:hAnsi="AcadNusx"/>
          <w:sz w:val="20"/>
          <w:lang w:val="it-IT"/>
        </w:rPr>
        <w:t xml:space="preserve"> kvalificiuri </w:t>
      </w:r>
      <w:r w:rsidR="00984954">
        <w:rPr>
          <w:rFonts w:ascii="AcadNusx" w:hAnsi="AcadNusx"/>
          <w:sz w:val="20"/>
          <w:lang w:val="it-IT"/>
        </w:rPr>
        <w:t>personali</w:t>
      </w:r>
      <w:r w:rsidRPr="00EE12A7">
        <w:rPr>
          <w:rFonts w:ascii="AcadNusx" w:hAnsi="AcadNusx"/>
          <w:sz w:val="20"/>
          <w:lang w:val="it-IT"/>
        </w:rPr>
        <w:t>, romelTac sakmarisi saganmanaTleblo resursi gaaCniaT imisaTvis, rom rezidentma “</w:t>
      </w:r>
      <w:r>
        <w:rPr>
          <w:rFonts w:ascii="AcadNusx" w:hAnsi="AcadNusx"/>
          <w:sz w:val="20"/>
          <w:lang w:val="it-IT"/>
        </w:rPr>
        <w:t>endokrinologiaSi</w:t>
      </w:r>
      <w:r w:rsidRPr="00EE12A7">
        <w:rPr>
          <w:rFonts w:ascii="AcadNusx" w:hAnsi="AcadNusx"/>
          <w:sz w:val="20"/>
          <w:lang w:val="it-IT"/>
        </w:rPr>
        <w:t xml:space="preserve">” srulyofili kursi gaiaros. dakmayofildeba moTxovna wlis ganmavlobaSi ambulatoriul reJimSi pacientebis momarTvianobis da stacionarul reJimSi dayovnebis (sawoldReebis) mixedviT; Catarebuli </w:t>
      </w:r>
      <w:r w:rsidRPr="00EE12A7">
        <w:rPr>
          <w:rFonts w:ascii="AcadNusx" w:hAnsi="AcadNusx"/>
          <w:sz w:val="20"/>
          <w:lang w:val="nb-NO"/>
        </w:rPr>
        <w:t xml:space="preserve">samkurnalo, profilaqtikuri, diagnostikuri manipulaciebis raodenobis mixedviT; aseve saswavlo farTis da teqnikuri aRWurvilobis mixedviT. </w:t>
      </w:r>
    </w:p>
    <w:p w:rsidR="00D66C3B" w:rsidRPr="00EE12A7" w:rsidRDefault="00D66C3B" w:rsidP="00D66C3B">
      <w:pPr>
        <w:jc w:val="both"/>
        <w:rPr>
          <w:rFonts w:ascii="AcadMtavr" w:hAnsi="AcadMtavr"/>
          <w:b/>
          <w:bCs/>
          <w:sz w:val="20"/>
          <w:lang w:val="it-IT"/>
        </w:rPr>
      </w:pPr>
    </w:p>
    <w:p w:rsidR="00D66C3B" w:rsidRPr="00EE12A7" w:rsidRDefault="00D66C3B" w:rsidP="00D66C3B">
      <w:pPr>
        <w:jc w:val="both"/>
        <w:rPr>
          <w:rFonts w:ascii="AcadMtavr" w:hAnsi="AcadMtavr"/>
          <w:b/>
          <w:bCs/>
          <w:sz w:val="20"/>
          <w:lang w:val="de-DE"/>
        </w:rPr>
      </w:pPr>
    </w:p>
    <w:p w:rsidR="00D66C3B" w:rsidRPr="00EE12A7" w:rsidRDefault="00984954" w:rsidP="00984954">
      <w:pPr>
        <w:shd w:val="clear" w:color="auto" w:fill="EAF1DD"/>
        <w:jc w:val="both"/>
        <w:rPr>
          <w:rFonts w:ascii="AcadMtavr" w:hAnsi="AcadMtavr"/>
          <w:b/>
          <w:bCs/>
          <w:sz w:val="20"/>
          <w:lang w:val="de-DE"/>
        </w:rPr>
      </w:pPr>
      <w:r>
        <w:rPr>
          <w:rFonts w:ascii="AcadMtavr" w:hAnsi="AcadMtavr"/>
          <w:b/>
          <w:bCs/>
          <w:sz w:val="20"/>
          <w:lang w:val="de-DE"/>
        </w:rPr>
        <w:t>5</w:t>
      </w:r>
      <w:r w:rsidR="00D66C3B">
        <w:rPr>
          <w:rFonts w:ascii="AcadMtavr" w:hAnsi="AcadMtavr"/>
          <w:b/>
          <w:bCs/>
          <w:sz w:val="20"/>
          <w:lang w:val="de-DE"/>
        </w:rPr>
        <w:t xml:space="preserve">. </w:t>
      </w:r>
      <w:r w:rsidR="00D66C3B" w:rsidRPr="00EE12A7">
        <w:rPr>
          <w:rFonts w:ascii="AcadMtavr" w:hAnsi="AcadMtavr"/>
          <w:b/>
          <w:bCs/>
          <w:sz w:val="20"/>
          <w:lang w:val="de-DE"/>
        </w:rPr>
        <w:t>programis marTva da administrireba</w:t>
      </w:r>
    </w:p>
    <w:p w:rsidR="00D66C3B" w:rsidRPr="00EE12A7" w:rsidRDefault="00D66C3B" w:rsidP="00D66C3B">
      <w:pPr>
        <w:jc w:val="both"/>
        <w:rPr>
          <w:rFonts w:ascii="AcadMtavr" w:hAnsi="AcadMtavr"/>
          <w:b/>
          <w:bCs/>
          <w:sz w:val="20"/>
          <w:lang w:val="de-DE"/>
        </w:rPr>
      </w:pPr>
    </w:p>
    <w:p w:rsidR="00D66C3B" w:rsidRPr="00EE12A7" w:rsidRDefault="00D66C3B" w:rsidP="00D66C3B">
      <w:pPr>
        <w:spacing w:before="90" w:after="100" w:afterAutospacing="1"/>
        <w:jc w:val="both"/>
        <w:rPr>
          <w:rFonts w:ascii="AcadNusx" w:hAnsi="AcadNusx"/>
          <w:sz w:val="20"/>
          <w:lang w:val="it-IT"/>
        </w:rPr>
      </w:pPr>
      <w:r w:rsidRPr="00EE12A7">
        <w:rPr>
          <w:rFonts w:ascii="AcadNusx" w:hAnsi="AcadNusx"/>
          <w:sz w:val="20"/>
          <w:lang w:val="it-IT"/>
        </w:rPr>
        <w:t>“</w:t>
      </w:r>
      <w:r w:rsidR="00004130">
        <w:rPr>
          <w:rFonts w:ascii="AcadNusx" w:hAnsi="AcadNusx"/>
          <w:sz w:val="20"/>
          <w:lang w:val="it-IT"/>
        </w:rPr>
        <w:t>endokrinologiaSi</w:t>
      </w:r>
      <w:r w:rsidRPr="00EE12A7">
        <w:rPr>
          <w:rFonts w:ascii="AcadNusx" w:hAnsi="AcadNusx"/>
          <w:sz w:val="20"/>
          <w:lang w:val="it-IT"/>
        </w:rPr>
        <w:t xml:space="preserve">” sarezidento programis marTva da administrireba gulisxmobs adgilze Semdegi meqanizmebis ganxorcielebis uzrunvelyofas: </w:t>
      </w:r>
    </w:p>
    <w:p w:rsidR="00D66C3B" w:rsidRPr="00D66C3B" w:rsidRDefault="00D66C3B" w:rsidP="00285554">
      <w:pPr>
        <w:numPr>
          <w:ilvl w:val="0"/>
          <w:numId w:val="11"/>
        </w:numPr>
        <w:tabs>
          <w:tab w:val="left" w:pos="426"/>
        </w:tabs>
        <w:spacing w:before="90" w:after="100" w:afterAutospacing="1"/>
        <w:ind w:left="0" w:firstLine="0"/>
        <w:jc w:val="both"/>
        <w:rPr>
          <w:rFonts w:ascii="AcadNusx" w:hAnsi="AcadNusx"/>
          <w:sz w:val="20"/>
          <w:lang w:val="it-IT"/>
        </w:rPr>
      </w:pPr>
      <w:r w:rsidRPr="00D66C3B">
        <w:rPr>
          <w:rFonts w:ascii="AcadNusx" w:hAnsi="AcadNusx"/>
          <w:sz w:val="20"/>
          <w:lang w:val="it-IT"/>
        </w:rPr>
        <w:t xml:space="preserve">pedagogis mier kurikulumiT gaTvaliswinebuli masalis swavlebas, rezidentis mier miwodebuli masalis Seswavlas; </w:t>
      </w:r>
    </w:p>
    <w:p w:rsidR="00D66C3B" w:rsidRPr="004855BA" w:rsidRDefault="00D66C3B" w:rsidP="00285554">
      <w:pPr>
        <w:numPr>
          <w:ilvl w:val="0"/>
          <w:numId w:val="11"/>
        </w:numPr>
        <w:tabs>
          <w:tab w:val="left" w:pos="426"/>
        </w:tabs>
        <w:spacing w:before="90" w:after="100" w:afterAutospacing="1"/>
        <w:ind w:left="0" w:firstLine="0"/>
        <w:jc w:val="both"/>
        <w:rPr>
          <w:rFonts w:ascii="AcadNusx" w:hAnsi="AcadNusx"/>
          <w:sz w:val="20"/>
          <w:lang w:val="it-IT"/>
        </w:rPr>
      </w:pPr>
      <w:r w:rsidRPr="004855BA">
        <w:rPr>
          <w:rFonts w:ascii="AcadNusx" w:hAnsi="AcadNusx"/>
          <w:sz w:val="20"/>
          <w:lang w:val="it-IT"/>
        </w:rPr>
        <w:t>kurikulumis  swavleba-SeswavlisaTvis saWiro yvela masaliT da aRWurvilobiT uzrunvelyofas;</w:t>
      </w:r>
    </w:p>
    <w:p w:rsidR="00D66C3B" w:rsidRPr="00EE12A7" w:rsidRDefault="00D66C3B" w:rsidP="00285554">
      <w:pPr>
        <w:numPr>
          <w:ilvl w:val="0"/>
          <w:numId w:val="11"/>
        </w:numPr>
        <w:tabs>
          <w:tab w:val="left" w:pos="426"/>
        </w:tabs>
        <w:spacing w:before="90" w:after="100" w:afterAutospacing="1"/>
        <w:ind w:left="0" w:firstLine="0"/>
        <w:jc w:val="both"/>
        <w:rPr>
          <w:rFonts w:ascii="AcadNusx" w:hAnsi="AcadNusx"/>
          <w:sz w:val="20"/>
          <w:lang w:val="fi-FI"/>
        </w:rPr>
      </w:pPr>
      <w:r w:rsidRPr="00EE12A7">
        <w:rPr>
          <w:rFonts w:ascii="AcadNusx" w:hAnsi="AcadNusx"/>
          <w:sz w:val="20"/>
          <w:lang w:val="pt-BR"/>
        </w:rPr>
        <w:t>programis ganmaxorcieleblisadmi minimaluri instituciuri moTxovnebis gansazRvras;</w:t>
      </w:r>
    </w:p>
    <w:p w:rsidR="00D66C3B" w:rsidRPr="00EE12A7" w:rsidRDefault="00D66C3B" w:rsidP="00285554">
      <w:pPr>
        <w:numPr>
          <w:ilvl w:val="0"/>
          <w:numId w:val="11"/>
        </w:numPr>
        <w:tabs>
          <w:tab w:val="left" w:pos="426"/>
        </w:tabs>
        <w:spacing w:before="90" w:after="100" w:afterAutospacing="1"/>
        <w:ind w:left="0" w:firstLine="0"/>
        <w:jc w:val="both"/>
        <w:rPr>
          <w:rFonts w:ascii="AcadNusx" w:hAnsi="AcadNusx"/>
          <w:sz w:val="20"/>
          <w:lang w:val="fi-FI"/>
        </w:rPr>
      </w:pPr>
      <w:r w:rsidRPr="00D66C3B">
        <w:rPr>
          <w:rFonts w:ascii="AcadNusx" w:hAnsi="AcadNusx"/>
          <w:sz w:val="20"/>
          <w:lang w:val="fi-FI"/>
        </w:rPr>
        <w:t>saWiroebis SemTxvevaSi diplomisSemdgomi samedicino ganaTlebis da uwyveti profesiuli ganviTarebis sxva programebSi rezidentis mimarTvis da programebs Soris rotaciis uzrunvelyofas.</w:t>
      </w:r>
    </w:p>
    <w:p w:rsidR="00D66C3B" w:rsidRPr="00D66C3B" w:rsidRDefault="00D66C3B" w:rsidP="00D66C3B">
      <w:pPr>
        <w:jc w:val="both"/>
        <w:rPr>
          <w:rFonts w:ascii="AcadMtavr" w:hAnsi="AcadMtavr"/>
          <w:b/>
          <w:bCs/>
          <w:sz w:val="20"/>
          <w:lang w:val="fi-FI"/>
        </w:rPr>
      </w:pPr>
    </w:p>
    <w:p w:rsidR="00D66C3B" w:rsidRPr="00D66C3B" w:rsidRDefault="00DA5EBC" w:rsidP="00DA5EBC">
      <w:pPr>
        <w:shd w:val="clear" w:color="auto" w:fill="EAF1DD"/>
        <w:jc w:val="both"/>
        <w:rPr>
          <w:rFonts w:ascii="AcadMtavr" w:hAnsi="AcadMtavr"/>
          <w:b/>
          <w:bCs/>
          <w:sz w:val="20"/>
          <w:lang w:val="fi-FI"/>
        </w:rPr>
      </w:pPr>
      <w:r>
        <w:rPr>
          <w:rFonts w:ascii="AcadMtavr" w:hAnsi="AcadMtavr"/>
          <w:b/>
          <w:bCs/>
          <w:sz w:val="20"/>
          <w:lang w:val="fi-FI"/>
        </w:rPr>
        <w:t>6</w:t>
      </w:r>
      <w:r w:rsidR="00D66C3B" w:rsidRPr="00D66C3B">
        <w:rPr>
          <w:rFonts w:ascii="AcadMtavr" w:hAnsi="AcadMtavr"/>
          <w:b/>
          <w:bCs/>
          <w:sz w:val="20"/>
          <w:lang w:val="fi-FI"/>
        </w:rPr>
        <w:t xml:space="preserve">. programis xangrZlivoba </w:t>
      </w:r>
    </w:p>
    <w:p w:rsidR="00D66C3B" w:rsidRPr="00EE12A7" w:rsidRDefault="00D66C3B" w:rsidP="00D66C3B">
      <w:pPr>
        <w:jc w:val="both"/>
        <w:rPr>
          <w:rFonts w:ascii="AcadNusx" w:hAnsi="AcadNusx"/>
          <w:b/>
          <w:sz w:val="20"/>
          <w:lang w:val="it-IT"/>
        </w:rPr>
      </w:pPr>
    </w:p>
    <w:p w:rsidR="00D66C3B" w:rsidRPr="00EE12A7" w:rsidRDefault="00D66C3B" w:rsidP="00D66C3B">
      <w:pPr>
        <w:jc w:val="both"/>
        <w:rPr>
          <w:rFonts w:ascii="AcadMtavr" w:hAnsi="AcadMtavr"/>
          <w:b/>
          <w:bCs/>
          <w:sz w:val="20"/>
          <w:lang w:val="it-IT"/>
        </w:rPr>
      </w:pPr>
      <w:r w:rsidRPr="00EE12A7">
        <w:rPr>
          <w:rFonts w:ascii="AcadNusx" w:hAnsi="AcadNusx"/>
          <w:sz w:val="20"/>
          <w:lang w:val="it-IT"/>
        </w:rPr>
        <w:t>“</w:t>
      </w:r>
      <w:r w:rsidR="00004130">
        <w:rPr>
          <w:rFonts w:ascii="AcadNusx" w:hAnsi="AcadNusx"/>
          <w:sz w:val="20"/>
          <w:lang w:val="it-IT"/>
        </w:rPr>
        <w:t>endokrinologiaSi</w:t>
      </w:r>
      <w:r w:rsidRPr="00EE12A7">
        <w:rPr>
          <w:rFonts w:ascii="AcadNusx" w:hAnsi="AcadNusx"/>
          <w:sz w:val="20"/>
          <w:lang w:val="it-IT"/>
        </w:rPr>
        <w:t xml:space="preserve">” sarezidento programis xangrZlivobaa 3 </w:t>
      </w:r>
      <w:r w:rsidR="00004130">
        <w:rPr>
          <w:rFonts w:ascii="AcadNusx" w:hAnsi="AcadNusx"/>
          <w:sz w:val="20"/>
          <w:lang w:val="it-IT"/>
        </w:rPr>
        <w:t xml:space="preserve">saswavlo </w:t>
      </w:r>
      <w:r w:rsidRPr="00EE12A7">
        <w:rPr>
          <w:rFonts w:ascii="AcadNusx" w:hAnsi="AcadNusx"/>
          <w:sz w:val="20"/>
          <w:lang w:val="it-IT"/>
        </w:rPr>
        <w:t>weli</w:t>
      </w:r>
      <w:r w:rsidR="00004130">
        <w:rPr>
          <w:rFonts w:ascii="AcadNusx" w:hAnsi="AcadNusx"/>
          <w:sz w:val="20"/>
          <w:lang w:val="it-IT"/>
        </w:rPr>
        <w:t>wadi</w:t>
      </w:r>
      <w:r w:rsidRPr="00EE12A7">
        <w:rPr>
          <w:rFonts w:ascii="AcadNusx" w:hAnsi="AcadNusx"/>
          <w:sz w:val="20"/>
          <w:lang w:val="it-IT"/>
        </w:rPr>
        <w:t xml:space="preserve">. aqedan pirveli </w:t>
      </w:r>
      <w:r w:rsidR="00004130">
        <w:rPr>
          <w:rFonts w:ascii="AcadNusx" w:hAnsi="AcadNusx"/>
          <w:sz w:val="20"/>
          <w:lang w:val="it-IT"/>
        </w:rPr>
        <w:t xml:space="preserve">saswavlo </w:t>
      </w:r>
      <w:r w:rsidRPr="00EE12A7">
        <w:rPr>
          <w:rFonts w:ascii="AcadNusx" w:hAnsi="AcadNusx"/>
          <w:sz w:val="20"/>
          <w:lang w:val="it-IT"/>
        </w:rPr>
        <w:t>weli</w:t>
      </w:r>
      <w:r w:rsidR="00004130">
        <w:rPr>
          <w:rFonts w:ascii="AcadNusx" w:hAnsi="AcadNusx"/>
          <w:sz w:val="20"/>
          <w:lang w:val="it-IT"/>
        </w:rPr>
        <w:t>wadi</w:t>
      </w:r>
      <w:r w:rsidRPr="00EE12A7">
        <w:rPr>
          <w:rFonts w:ascii="AcadNusx" w:hAnsi="AcadNusx"/>
          <w:sz w:val="20"/>
          <w:lang w:val="it-IT"/>
        </w:rPr>
        <w:t xml:space="preserve"> swavlebis zogad nawils eTmoba,romelic saerToa Sinagani medicinis momijnave specialobebisaTvis. Semdegi 2 </w:t>
      </w:r>
      <w:r w:rsidR="00004130">
        <w:rPr>
          <w:rFonts w:ascii="AcadNusx" w:hAnsi="AcadNusx"/>
          <w:sz w:val="20"/>
          <w:lang w:val="it-IT"/>
        </w:rPr>
        <w:t xml:space="preserve">saswavlo </w:t>
      </w:r>
      <w:r w:rsidRPr="00EE12A7">
        <w:rPr>
          <w:rFonts w:ascii="AcadNusx" w:hAnsi="AcadNusx"/>
          <w:sz w:val="20"/>
          <w:lang w:val="it-IT"/>
        </w:rPr>
        <w:t>weli</w:t>
      </w:r>
      <w:r w:rsidR="00004130">
        <w:rPr>
          <w:rFonts w:ascii="AcadNusx" w:hAnsi="AcadNusx"/>
          <w:sz w:val="20"/>
          <w:lang w:val="it-IT"/>
        </w:rPr>
        <w:t>wadi</w:t>
      </w:r>
      <w:r w:rsidRPr="00EE12A7">
        <w:rPr>
          <w:rFonts w:ascii="AcadNusx" w:hAnsi="AcadNusx"/>
          <w:sz w:val="20"/>
          <w:lang w:val="it-IT"/>
        </w:rPr>
        <w:t xml:space="preserve"> ki specifiur nawils - `</w:t>
      </w:r>
      <w:r w:rsidR="00004130">
        <w:rPr>
          <w:rFonts w:ascii="AcadNusx" w:hAnsi="AcadNusx"/>
          <w:sz w:val="20"/>
          <w:lang w:val="it-IT"/>
        </w:rPr>
        <w:t>endokrinologiis</w:t>
      </w:r>
      <w:r w:rsidRPr="00EE12A7">
        <w:rPr>
          <w:rFonts w:ascii="AcadNusx" w:hAnsi="AcadNusx"/>
          <w:sz w:val="20"/>
          <w:lang w:val="it-IT"/>
        </w:rPr>
        <w:t>~ programas daeTmoba (mzadebis II da III weli). sarezidento kursis saswavlo weli 11 Tvisagan Sedgeba.</w:t>
      </w:r>
    </w:p>
    <w:p w:rsidR="00D66C3B" w:rsidRPr="00EE12A7" w:rsidRDefault="00D66C3B" w:rsidP="00D66C3B">
      <w:pPr>
        <w:jc w:val="both"/>
        <w:rPr>
          <w:rFonts w:ascii="AcadMtavr" w:hAnsi="AcadMtavr"/>
          <w:b/>
          <w:bCs/>
          <w:sz w:val="20"/>
          <w:lang w:val="it-IT"/>
        </w:rPr>
      </w:pPr>
    </w:p>
    <w:p w:rsidR="00D66C3B" w:rsidRPr="00D66C3B" w:rsidRDefault="00DA5EBC" w:rsidP="00DA5EBC">
      <w:pPr>
        <w:shd w:val="clear" w:color="auto" w:fill="EAF1DD"/>
        <w:jc w:val="both"/>
        <w:rPr>
          <w:rFonts w:ascii="AcadMtavr" w:hAnsi="AcadMtavr"/>
          <w:b/>
          <w:bCs/>
          <w:sz w:val="20"/>
          <w:lang w:val="it-IT"/>
        </w:rPr>
      </w:pPr>
      <w:r>
        <w:rPr>
          <w:rFonts w:ascii="AcadMtavr" w:hAnsi="AcadMtavr"/>
          <w:b/>
          <w:bCs/>
          <w:sz w:val="20"/>
          <w:lang w:val="it-IT"/>
        </w:rPr>
        <w:t>7</w:t>
      </w:r>
      <w:r w:rsidR="00D66C3B" w:rsidRPr="00F65A17">
        <w:rPr>
          <w:rFonts w:ascii="AcadMtavr" w:hAnsi="AcadMtavr"/>
          <w:b/>
          <w:bCs/>
          <w:sz w:val="20"/>
          <w:lang w:val="it-IT"/>
        </w:rPr>
        <w:t>. programis ganaxlebis perioduloba</w:t>
      </w:r>
    </w:p>
    <w:p w:rsidR="00D66C3B" w:rsidRPr="00D66C3B" w:rsidRDefault="00D66C3B" w:rsidP="00D66C3B">
      <w:pPr>
        <w:jc w:val="both"/>
        <w:rPr>
          <w:rFonts w:ascii="AcadMtavr" w:hAnsi="AcadMtavr"/>
          <w:b/>
          <w:bCs/>
          <w:sz w:val="20"/>
          <w:lang w:val="it-IT"/>
        </w:rPr>
      </w:pPr>
    </w:p>
    <w:p w:rsidR="00D66C3B" w:rsidRDefault="00D66C3B" w:rsidP="00D66C3B">
      <w:pPr>
        <w:spacing w:before="90" w:after="100" w:afterAutospacing="1"/>
        <w:jc w:val="both"/>
        <w:rPr>
          <w:rFonts w:ascii="AcadNusx" w:hAnsi="AcadNusx"/>
          <w:sz w:val="20"/>
          <w:lang w:val="it-IT"/>
        </w:rPr>
      </w:pPr>
      <w:r w:rsidRPr="00EE12A7">
        <w:rPr>
          <w:rFonts w:ascii="AcadNusx" w:hAnsi="AcadNusx"/>
          <w:sz w:val="20"/>
          <w:lang w:val="it-IT"/>
        </w:rPr>
        <w:t>“</w:t>
      </w:r>
      <w:r w:rsidR="00004130">
        <w:rPr>
          <w:rFonts w:ascii="AcadNusx" w:hAnsi="AcadNusx"/>
          <w:sz w:val="20"/>
          <w:lang w:val="it-IT"/>
        </w:rPr>
        <w:t>endokrinologiaSi</w:t>
      </w:r>
      <w:r w:rsidRPr="00EE12A7">
        <w:rPr>
          <w:rFonts w:ascii="AcadNusx" w:hAnsi="AcadNusx"/>
          <w:sz w:val="20"/>
          <w:lang w:val="it-IT"/>
        </w:rPr>
        <w:t>” sarezidento programis ganaxleba yovel 3 weliwadSi erTxel ganvlili sarezidento kursiT mzadebis Sedegebis, akademiuri personalis gamocdilebis da rezidentebis azris gaTvaliswinebiT moxdeba.</w:t>
      </w:r>
    </w:p>
    <w:p w:rsidR="00CB5EC8" w:rsidRDefault="00CB5EC8" w:rsidP="00D66C3B">
      <w:pPr>
        <w:spacing w:before="90" w:after="100" w:afterAutospacing="1"/>
        <w:jc w:val="both"/>
        <w:rPr>
          <w:rFonts w:ascii="AcadNusx" w:hAnsi="AcadNusx"/>
          <w:sz w:val="20"/>
          <w:lang w:val="it-IT"/>
        </w:rPr>
      </w:pPr>
    </w:p>
    <w:p w:rsidR="00CB5EC8" w:rsidRDefault="00CB5EC8" w:rsidP="00D66C3B">
      <w:pPr>
        <w:spacing w:before="90" w:after="100" w:afterAutospacing="1"/>
        <w:jc w:val="both"/>
        <w:rPr>
          <w:rFonts w:ascii="AcadNusx" w:hAnsi="AcadNusx"/>
          <w:sz w:val="20"/>
          <w:lang w:val="it-IT"/>
        </w:rPr>
      </w:pPr>
    </w:p>
    <w:p w:rsidR="00CB5EC8" w:rsidRDefault="00CB5EC8" w:rsidP="00D66C3B">
      <w:pPr>
        <w:spacing w:before="90" w:after="100" w:afterAutospacing="1"/>
        <w:jc w:val="both"/>
        <w:rPr>
          <w:rFonts w:ascii="AcadNusx" w:hAnsi="AcadNusx"/>
          <w:sz w:val="20"/>
          <w:lang w:val="it-IT"/>
        </w:rPr>
      </w:pPr>
    </w:p>
    <w:p w:rsidR="00CB5EC8" w:rsidRDefault="00CB5EC8" w:rsidP="00D66C3B">
      <w:pPr>
        <w:spacing w:before="90" w:after="100" w:afterAutospacing="1"/>
        <w:jc w:val="both"/>
        <w:rPr>
          <w:rFonts w:ascii="AcadNusx" w:hAnsi="AcadNusx"/>
          <w:sz w:val="20"/>
          <w:lang w:val="it-IT"/>
        </w:rPr>
      </w:pPr>
    </w:p>
    <w:p w:rsidR="00CB5EC8" w:rsidRDefault="00CB5EC8" w:rsidP="00D66C3B">
      <w:pPr>
        <w:spacing w:before="90" w:after="100" w:afterAutospacing="1"/>
        <w:jc w:val="both"/>
        <w:rPr>
          <w:rFonts w:ascii="AcadNusx" w:hAnsi="AcadNusx"/>
          <w:sz w:val="20"/>
          <w:lang w:val="it-IT"/>
        </w:rPr>
      </w:pPr>
    </w:p>
    <w:p w:rsidR="00CB5EC8" w:rsidRDefault="00CB5EC8" w:rsidP="00CB5EC8">
      <w:pPr>
        <w:jc w:val="both"/>
        <w:rPr>
          <w:rFonts w:ascii="AcadMtavr" w:hAnsi="AcadMtavr"/>
          <w:b/>
          <w:bCs/>
          <w:sz w:val="28"/>
          <w:szCs w:val="28"/>
          <w:lang w:val="nl-NL"/>
        </w:rPr>
      </w:pPr>
      <w:r w:rsidRPr="00CB5EC8">
        <w:rPr>
          <w:rFonts w:ascii="AcadMtavr" w:hAnsi="AcadMtavr"/>
          <w:b/>
          <w:sz w:val="28"/>
          <w:szCs w:val="28"/>
          <w:lang w:val="de-DE"/>
        </w:rPr>
        <w:t>I</w:t>
      </w:r>
      <w:r>
        <w:rPr>
          <w:rFonts w:ascii="AcadMtavr" w:hAnsi="AcadMtavr"/>
          <w:b/>
          <w:sz w:val="28"/>
          <w:szCs w:val="28"/>
          <w:lang w:val="de-DE"/>
        </w:rPr>
        <w:t>I</w:t>
      </w:r>
      <w:r w:rsidRPr="00CB5EC8">
        <w:rPr>
          <w:rFonts w:ascii="AcadMtavr" w:hAnsi="AcadMtavr"/>
          <w:b/>
          <w:sz w:val="28"/>
          <w:szCs w:val="28"/>
          <w:lang w:val="de-DE"/>
        </w:rPr>
        <w:t xml:space="preserve">. </w:t>
      </w:r>
      <w:r w:rsidRPr="00CB5EC8">
        <w:rPr>
          <w:rFonts w:ascii="AcadMtavr" w:hAnsi="AcadMtavr"/>
          <w:b/>
          <w:bCs/>
          <w:sz w:val="28"/>
          <w:szCs w:val="28"/>
          <w:lang w:val="nl-NL"/>
        </w:rPr>
        <w:t>programis zogadi nawili - profesiuli mzadebis I weli</w:t>
      </w:r>
    </w:p>
    <w:p w:rsidR="00CB5EC8" w:rsidRPr="00CB5EC8" w:rsidRDefault="00CB5EC8" w:rsidP="00CB5EC8">
      <w:pPr>
        <w:jc w:val="both"/>
        <w:rPr>
          <w:rFonts w:ascii="AcadMtavr" w:hAnsi="AcadMtavr"/>
          <w:b/>
          <w:sz w:val="28"/>
          <w:szCs w:val="28"/>
          <w:lang w:val="nl-NL"/>
        </w:rPr>
      </w:pPr>
    </w:p>
    <w:tbl>
      <w:tblPr>
        <w:tblW w:w="8543" w:type="dxa"/>
        <w:jc w:val="center"/>
        <w:tblInd w:w="1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0"/>
        <w:gridCol w:w="5491"/>
        <w:gridCol w:w="2022"/>
      </w:tblGrid>
      <w:tr w:rsidR="00CB5EC8" w:rsidRPr="00B6601D" w:rsidTr="00CB5EC8">
        <w:trPr>
          <w:trHeight w:val="231"/>
          <w:jc w:val="center"/>
        </w:trPr>
        <w:tc>
          <w:tcPr>
            <w:tcW w:w="8543" w:type="dxa"/>
            <w:gridSpan w:val="3"/>
          </w:tcPr>
          <w:p w:rsidR="00CB5EC8" w:rsidRPr="00B6601D" w:rsidRDefault="00CB5EC8" w:rsidP="00CB5EC8">
            <w:pPr>
              <w:rPr>
                <w:rFonts w:ascii="AcadNusx" w:hAnsi="AcadNusx"/>
                <w:b/>
                <w:bCs/>
                <w:sz w:val="20"/>
                <w:szCs w:val="20"/>
                <w:lang w:val="nl-NL"/>
              </w:rPr>
            </w:pPr>
            <w:r>
              <w:rPr>
                <w:rFonts w:ascii="AcadNusx" w:hAnsi="AcadNusx"/>
                <w:b/>
                <w:bCs/>
                <w:sz w:val="20"/>
                <w:szCs w:val="20"/>
                <w:lang w:val="nl-NL"/>
              </w:rPr>
              <w:t xml:space="preserve">programis zogadi nawili - </w:t>
            </w:r>
            <w:r w:rsidRPr="00B6601D">
              <w:rPr>
                <w:rFonts w:ascii="AcadNusx" w:hAnsi="AcadNusx"/>
                <w:b/>
                <w:bCs/>
                <w:sz w:val="20"/>
                <w:szCs w:val="20"/>
                <w:lang w:val="nl-NL"/>
              </w:rPr>
              <w:t>profesiuli mzadebis I weli</w:t>
            </w:r>
          </w:p>
        </w:tc>
      </w:tr>
      <w:tr w:rsidR="00CB5EC8" w:rsidRPr="00B6601D" w:rsidTr="00CB5EC8">
        <w:trPr>
          <w:jc w:val="center"/>
        </w:trPr>
        <w:tc>
          <w:tcPr>
            <w:tcW w:w="1030" w:type="dxa"/>
            <w:shd w:val="clear" w:color="auto" w:fill="F2F2F2"/>
          </w:tcPr>
          <w:p w:rsidR="00CB5EC8" w:rsidRPr="00B6601D" w:rsidRDefault="00CB5EC8" w:rsidP="00CB5EC8">
            <w:pPr>
              <w:rPr>
                <w:rFonts w:ascii="AcadNusx" w:hAnsi="AcadNusx"/>
                <w:sz w:val="20"/>
                <w:szCs w:val="20"/>
                <w:lang w:val="nl-NL"/>
              </w:rPr>
            </w:pPr>
            <w:r w:rsidRPr="00B6601D">
              <w:rPr>
                <w:rFonts w:ascii="AcadNusx" w:hAnsi="AcadNusx"/>
                <w:sz w:val="20"/>
                <w:szCs w:val="20"/>
                <w:lang w:val="nl-NL"/>
              </w:rPr>
              <w:t>mod.#</w:t>
            </w:r>
          </w:p>
        </w:tc>
        <w:tc>
          <w:tcPr>
            <w:tcW w:w="5491" w:type="dxa"/>
            <w:shd w:val="clear" w:color="auto" w:fill="F2F2F2"/>
          </w:tcPr>
          <w:p w:rsidR="00CB5EC8" w:rsidRPr="00B6601D" w:rsidRDefault="00CB5EC8" w:rsidP="00CB5EC8">
            <w:pPr>
              <w:rPr>
                <w:rFonts w:ascii="AcadNusx" w:hAnsi="AcadNusx"/>
                <w:sz w:val="20"/>
                <w:szCs w:val="20"/>
                <w:lang w:val="nl-NL"/>
              </w:rPr>
            </w:pPr>
            <w:r w:rsidRPr="00B6601D">
              <w:rPr>
                <w:rFonts w:ascii="AcadNusx" w:hAnsi="AcadNusx"/>
                <w:sz w:val="20"/>
                <w:szCs w:val="20"/>
                <w:lang w:val="nl-NL"/>
              </w:rPr>
              <w:t>modulis dasaxeleba</w:t>
            </w:r>
          </w:p>
        </w:tc>
        <w:tc>
          <w:tcPr>
            <w:tcW w:w="2022" w:type="dxa"/>
            <w:shd w:val="clear" w:color="auto" w:fill="F2F2F2"/>
          </w:tcPr>
          <w:p w:rsidR="00CB5EC8" w:rsidRPr="00B6601D" w:rsidRDefault="00CB5EC8" w:rsidP="00CB5EC8">
            <w:pPr>
              <w:rPr>
                <w:rFonts w:ascii="AcadNusx" w:hAnsi="AcadNusx"/>
                <w:sz w:val="20"/>
                <w:szCs w:val="20"/>
                <w:lang w:val="nl-NL"/>
              </w:rPr>
            </w:pPr>
            <w:r w:rsidRPr="00B6601D">
              <w:rPr>
                <w:rFonts w:ascii="AcadNusx" w:hAnsi="AcadNusx"/>
                <w:sz w:val="20"/>
                <w:szCs w:val="20"/>
                <w:lang w:val="nl-NL"/>
              </w:rPr>
              <w:t>xangrZlivoba</w:t>
            </w:r>
          </w:p>
        </w:tc>
      </w:tr>
      <w:tr w:rsidR="00CB5EC8" w:rsidRPr="00B6601D" w:rsidTr="00CB5EC8">
        <w:trPr>
          <w:jc w:val="center"/>
        </w:trPr>
        <w:tc>
          <w:tcPr>
            <w:tcW w:w="1030" w:type="dxa"/>
          </w:tcPr>
          <w:p w:rsidR="00CB5EC8" w:rsidRPr="00B6601D" w:rsidRDefault="00CB5EC8" w:rsidP="00CB5EC8">
            <w:pPr>
              <w:rPr>
                <w:rFonts w:ascii="AcadNusx" w:hAnsi="AcadNusx"/>
                <w:b/>
                <w:iCs/>
                <w:sz w:val="20"/>
                <w:szCs w:val="20"/>
              </w:rPr>
            </w:pPr>
            <w:r w:rsidRPr="00B6601D">
              <w:rPr>
                <w:rFonts w:ascii="AcadNusx" w:hAnsi="AcadNusx"/>
                <w:b/>
                <w:iCs/>
                <w:sz w:val="20"/>
                <w:szCs w:val="20"/>
              </w:rPr>
              <w:t>1.1.</w:t>
            </w:r>
          </w:p>
        </w:tc>
        <w:tc>
          <w:tcPr>
            <w:tcW w:w="5491" w:type="dxa"/>
          </w:tcPr>
          <w:p w:rsidR="00CB5EC8" w:rsidRPr="00B6601D" w:rsidRDefault="00CB5EC8" w:rsidP="00CB5EC8">
            <w:pPr>
              <w:rPr>
                <w:rFonts w:ascii="AcadNusx" w:hAnsi="AcadNusx"/>
                <w:iCs/>
                <w:sz w:val="20"/>
                <w:szCs w:val="20"/>
              </w:rPr>
            </w:pPr>
            <w:r w:rsidRPr="00B6601D">
              <w:rPr>
                <w:rFonts w:ascii="AcadNusx" w:hAnsi="AcadNusx"/>
                <w:iCs/>
                <w:sz w:val="20"/>
                <w:szCs w:val="20"/>
              </w:rPr>
              <w:t>ambulatoriuli Terapia</w:t>
            </w:r>
          </w:p>
        </w:tc>
        <w:tc>
          <w:tcPr>
            <w:tcW w:w="2022" w:type="dxa"/>
          </w:tcPr>
          <w:p w:rsidR="00CB5EC8" w:rsidRPr="00B6601D" w:rsidRDefault="00CB5EC8" w:rsidP="00CB5EC8">
            <w:pPr>
              <w:rPr>
                <w:rFonts w:ascii="Sylfaen" w:hAnsi="Sylfaen"/>
                <w:b/>
                <w:iCs/>
                <w:sz w:val="20"/>
                <w:szCs w:val="20"/>
              </w:rPr>
            </w:pPr>
            <w:r w:rsidRPr="00B6601D">
              <w:rPr>
                <w:rFonts w:ascii="Sylfaen" w:hAnsi="Sylfaen"/>
                <w:b/>
                <w:iCs/>
                <w:sz w:val="20"/>
                <w:szCs w:val="20"/>
              </w:rPr>
              <w:t>4</w:t>
            </w:r>
            <w:r w:rsidRPr="00B6601D">
              <w:rPr>
                <w:rFonts w:ascii="AcadNusx" w:hAnsi="AcadNusx"/>
                <w:b/>
                <w:iCs/>
                <w:sz w:val="20"/>
                <w:szCs w:val="20"/>
              </w:rPr>
              <w:t>Tve</w:t>
            </w:r>
          </w:p>
        </w:tc>
      </w:tr>
      <w:tr w:rsidR="00CB5EC8" w:rsidRPr="00B6601D" w:rsidTr="00CB5EC8">
        <w:trPr>
          <w:jc w:val="center"/>
        </w:trPr>
        <w:tc>
          <w:tcPr>
            <w:tcW w:w="1030" w:type="dxa"/>
          </w:tcPr>
          <w:p w:rsidR="00CB5EC8" w:rsidRPr="00B6601D" w:rsidRDefault="00CB5EC8" w:rsidP="00CB5EC8">
            <w:pPr>
              <w:rPr>
                <w:rFonts w:ascii="AcadNusx" w:hAnsi="AcadNusx"/>
                <w:b/>
                <w:iCs/>
                <w:sz w:val="20"/>
                <w:szCs w:val="20"/>
              </w:rPr>
            </w:pPr>
            <w:r w:rsidRPr="00B6601D">
              <w:rPr>
                <w:rFonts w:ascii="AcadNusx" w:hAnsi="AcadNusx"/>
                <w:b/>
                <w:iCs/>
                <w:sz w:val="20"/>
                <w:szCs w:val="20"/>
              </w:rPr>
              <w:t>1.2</w:t>
            </w:r>
          </w:p>
        </w:tc>
        <w:tc>
          <w:tcPr>
            <w:tcW w:w="5491" w:type="dxa"/>
          </w:tcPr>
          <w:p w:rsidR="00CB5EC8" w:rsidRPr="00B6601D" w:rsidRDefault="00AE3935" w:rsidP="00CB5EC8">
            <w:pPr>
              <w:rPr>
                <w:rFonts w:ascii="AcadNusx" w:hAnsi="AcadNusx"/>
                <w:iCs/>
                <w:sz w:val="20"/>
                <w:szCs w:val="20"/>
              </w:rPr>
            </w:pPr>
            <w:r w:rsidRPr="00AE3935">
              <w:rPr>
                <w:rFonts w:ascii="AcadNusx" w:hAnsi="AcadNusx"/>
                <w:iCs/>
                <w:sz w:val="20"/>
                <w:szCs w:val="20"/>
              </w:rPr>
              <w:t>Terapiuli pacientis marTva stacionarSi</w:t>
            </w:r>
          </w:p>
        </w:tc>
        <w:tc>
          <w:tcPr>
            <w:tcW w:w="2022" w:type="dxa"/>
          </w:tcPr>
          <w:p w:rsidR="00CB5EC8" w:rsidRPr="00B6601D" w:rsidRDefault="00CB5EC8" w:rsidP="00CB5EC8">
            <w:pPr>
              <w:rPr>
                <w:rFonts w:ascii="AcadNusx" w:hAnsi="AcadNusx"/>
                <w:b/>
                <w:iCs/>
                <w:sz w:val="20"/>
                <w:szCs w:val="20"/>
              </w:rPr>
            </w:pPr>
            <w:r w:rsidRPr="00B6601D">
              <w:rPr>
                <w:rFonts w:ascii="AcadNusx" w:hAnsi="AcadNusx"/>
                <w:b/>
                <w:iCs/>
                <w:sz w:val="20"/>
                <w:szCs w:val="20"/>
              </w:rPr>
              <w:t>3 Tve</w:t>
            </w:r>
          </w:p>
        </w:tc>
      </w:tr>
      <w:tr w:rsidR="00CB5EC8" w:rsidRPr="00B6601D" w:rsidTr="00CB5EC8">
        <w:trPr>
          <w:trHeight w:val="70"/>
          <w:jc w:val="center"/>
        </w:trPr>
        <w:tc>
          <w:tcPr>
            <w:tcW w:w="1030" w:type="dxa"/>
          </w:tcPr>
          <w:p w:rsidR="00CB5EC8" w:rsidRPr="00B6601D" w:rsidRDefault="00CB5EC8" w:rsidP="00CB5EC8">
            <w:pPr>
              <w:rPr>
                <w:rFonts w:ascii="AcadNusx" w:hAnsi="AcadNusx"/>
                <w:b/>
                <w:iCs/>
                <w:sz w:val="20"/>
                <w:szCs w:val="20"/>
              </w:rPr>
            </w:pPr>
            <w:r w:rsidRPr="00B6601D">
              <w:rPr>
                <w:rFonts w:ascii="AcadNusx" w:hAnsi="AcadNusx"/>
                <w:b/>
                <w:iCs/>
                <w:sz w:val="20"/>
                <w:szCs w:val="20"/>
              </w:rPr>
              <w:t>1.3.</w:t>
            </w:r>
          </w:p>
        </w:tc>
        <w:tc>
          <w:tcPr>
            <w:tcW w:w="5491" w:type="dxa"/>
          </w:tcPr>
          <w:p w:rsidR="00CB5EC8" w:rsidRPr="00B6601D" w:rsidRDefault="00CB5EC8" w:rsidP="00CB5EC8">
            <w:pPr>
              <w:rPr>
                <w:rFonts w:ascii="AcadNusx" w:hAnsi="AcadNusx"/>
                <w:iCs/>
                <w:sz w:val="20"/>
                <w:szCs w:val="20"/>
              </w:rPr>
            </w:pPr>
            <w:r w:rsidRPr="00B6601D">
              <w:rPr>
                <w:rFonts w:ascii="AcadNusx" w:hAnsi="AcadNusx"/>
                <w:iCs/>
                <w:sz w:val="20"/>
                <w:szCs w:val="20"/>
              </w:rPr>
              <w:t>gadaudebeli medicina</w:t>
            </w:r>
          </w:p>
        </w:tc>
        <w:tc>
          <w:tcPr>
            <w:tcW w:w="2022" w:type="dxa"/>
          </w:tcPr>
          <w:p w:rsidR="00CB5EC8" w:rsidRPr="00B6601D" w:rsidRDefault="00CB5EC8" w:rsidP="00CB5EC8">
            <w:pPr>
              <w:rPr>
                <w:rFonts w:ascii="Sylfaen" w:hAnsi="Sylfaen"/>
                <w:b/>
                <w:iCs/>
                <w:sz w:val="20"/>
                <w:szCs w:val="20"/>
                <w:lang w:val="ka-GE"/>
              </w:rPr>
            </w:pPr>
            <w:r w:rsidRPr="00B6601D">
              <w:rPr>
                <w:rFonts w:ascii="Sylfaen" w:hAnsi="Sylfaen"/>
                <w:b/>
                <w:iCs/>
                <w:sz w:val="20"/>
                <w:szCs w:val="20"/>
              </w:rPr>
              <w:t xml:space="preserve">2 </w:t>
            </w:r>
            <w:r w:rsidRPr="00B6601D">
              <w:rPr>
                <w:rFonts w:ascii="AcadNusx" w:hAnsi="AcadNusx"/>
                <w:b/>
                <w:iCs/>
                <w:sz w:val="20"/>
                <w:szCs w:val="20"/>
              </w:rPr>
              <w:t>Tve</w:t>
            </w:r>
          </w:p>
        </w:tc>
      </w:tr>
      <w:tr w:rsidR="00CB5EC8" w:rsidRPr="00B6601D" w:rsidTr="00CB5EC8">
        <w:trPr>
          <w:jc w:val="center"/>
        </w:trPr>
        <w:tc>
          <w:tcPr>
            <w:tcW w:w="1030" w:type="dxa"/>
          </w:tcPr>
          <w:p w:rsidR="00CB5EC8" w:rsidRPr="00B6601D" w:rsidRDefault="00CB5EC8" w:rsidP="00CB5EC8">
            <w:pPr>
              <w:rPr>
                <w:rFonts w:ascii="AcadNusx" w:hAnsi="AcadNusx"/>
                <w:b/>
                <w:iCs/>
                <w:sz w:val="20"/>
                <w:szCs w:val="20"/>
              </w:rPr>
            </w:pPr>
            <w:r w:rsidRPr="00B6601D">
              <w:rPr>
                <w:rFonts w:ascii="AcadNusx" w:hAnsi="AcadNusx"/>
                <w:b/>
                <w:iCs/>
                <w:sz w:val="20"/>
                <w:szCs w:val="20"/>
              </w:rPr>
              <w:t>1.4.</w:t>
            </w:r>
          </w:p>
        </w:tc>
        <w:tc>
          <w:tcPr>
            <w:tcW w:w="5491" w:type="dxa"/>
          </w:tcPr>
          <w:p w:rsidR="00CB5EC8" w:rsidRPr="00B6601D" w:rsidRDefault="00CB5EC8" w:rsidP="00CB5EC8">
            <w:pPr>
              <w:rPr>
                <w:rFonts w:ascii="AcadNusx" w:hAnsi="AcadNusx"/>
                <w:iCs/>
                <w:sz w:val="20"/>
                <w:szCs w:val="20"/>
              </w:rPr>
            </w:pPr>
            <w:r w:rsidRPr="00B6601D">
              <w:rPr>
                <w:rFonts w:ascii="AcadNusx" w:hAnsi="AcadNusx"/>
                <w:iCs/>
                <w:sz w:val="20"/>
                <w:szCs w:val="20"/>
              </w:rPr>
              <w:t>gul-sisxlZarRvTa daavadebebi</w:t>
            </w:r>
          </w:p>
        </w:tc>
        <w:tc>
          <w:tcPr>
            <w:tcW w:w="2022" w:type="dxa"/>
          </w:tcPr>
          <w:p w:rsidR="00CB5EC8" w:rsidRPr="00B6601D" w:rsidRDefault="00CB5EC8" w:rsidP="00CB5EC8">
            <w:pPr>
              <w:rPr>
                <w:rFonts w:ascii="Sylfaen" w:hAnsi="Sylfaen"/>
                <w:b/>
                <w:iCs/>
                <w:sz w:val="20"/>
                <w:szCs w:val="20"/>
                <w:lang w:val="ka-GE"/>
              </w:rPr>
            </w:pPr>
            <w:r w:rsidRPr="00B6601D">
              <w:rPr>
                <w:rFonts w:ascii="Sylfaen" w:hAnsi="Sylfaen"/>
                <w:b/>
                <w:iCs/>
                <w:sz w:val="20"/>
                <w:szCs w:val="20"/>
              </w:rPr>
              <w:t>2</w:t>
            </w:r>
            <w:r w:rsidRPr="00B6601D">
              <w:rPr>
                <w:rFonts w:ascii="AcadNusx" w:hAnsi="AcadNusx"/>
                <w:b/>
                <w:iCs/>
                <w:sz w:val="20"/>
                <w:szCs w:val="20"/>
              </w:rPr>
              <w:t>Tve</w:t>
            </w:r>
          </w:p>
        </w:tc>
      </w:tr>
    </w:tbl>
    <w:p w:rsidR="00CB5EC8" w:rsidRPr="00B6601D" w:rsidRDefault="00CB5EC8" w:rsidP="00CB5EC8">
      <w:pPr>
        <w:jc w:val="both"/>
        <w:rPr>
          <w:rFonts w:ascii="AcadNusx" w:hAnsi="AcadNusx"/>
          <w:b/>
          <w:sz w:val="20"/>
          <w:szCs w:val="20"/>
          <w:lang w:val="de-DE"/>
        </w:rPr>
      </w:pPr>
    </w:p>
    <w:p w:rsidR="00CB5EC8" w:rsidRPr="00B6601D" w:rsidRDefault="00CB5EC8" w:rsidP="00CB5EC8">
      <w:pPr>
        <w:jc w:val="both"/>
        <w:rPr>
          <w:rFonts w:ascii="AcadNusx" w:hAnsi="AcadNusx"/>
          <w:b/>
          <w:i/>
          <w:sz w:val="20"/>
          <w:szCs w:val="20"/>
          <w:lang w:val="ka-GE"/>
        </w:rPr>
      </w:pPr>
      <w:r w:rsidRPr="00B6601D">
        <w:rPr>
          <w:rFonts w:ascii="AcadNusx" w:hAnsi="AcadNusx"/>
          <w:b/>
          <w:sz w:val="20"/>
          <w:szCs w:val="20"/>
          <w:lang w:val="ka-GE"/>
        </w:rPr>
        <w:t>1.</w:t>
      </w:r>
      <w:r w:rsidRPr="00B6601D">
        <w:rPr>
          <w:rFonts w:ascii="Sylfaen" w:hAnsi="Sylfaen"/>
          <w:b/>
          <w:sz w:val="20"/>
          <w:szCs w:val="20"/>
          <w:lang w:val="ka-GE"/>
        </w:rPr>
        <w:t>1</w:t>
      </w:r>
      <w:r w:rsidRPr="00B6601D">
        <w:rPr>
          <w:rFonts w:ascii="AcadNusx" w:hAnsi="AcadNusx"/>
          <w:b/>
          <w:sz w:val="20"/>
          <w:szCs w:val="20"/>
          <w:lang w:val="ka-GE"/>
        </w:rPr>
        <w:t>. modulis dasaxeleba, xangrZlivoba</w:t>
      </w:r>
      <w:r w:rsidRPr="00B6601D">
        <w:rPr>
          <w:rFonts w:ascii="AcadNusx" w:hAnsi="AcadNusx"/>
          <w:i/>
          <w:sz w:val="20"/>
          <w:szCs w:val="20"/>
          <w:lang w:val="ka-GE"/>
        </w:rPr>
        <w:t xml:space="preserve"> -  </w:t>
      </w:r>
      <w:r w:rsidRPr="00B6601D">
        <w:rPr>
          <w:rFonts w:ascii="AcadNusx" w:hAnsi="AcadNusx"/>
          <w:b/>
          <w:iCs/>
          <w:sz w:val="20"/>
          <w:szCs w:val="20"/>
          <w:lang w:val="ka-GE"/>
        </w:rPr>
        <w:t>ambulatoriuli Terapia(</w:t>
      </w:r>
      <w:r w:rsidRPr="00B6601D">
        <w:rPr>
          <w:rFonts w:ascii="AcadNusx" w:hAnsi="AcadNusx"/>
          <w:b/>
          <w:iCs/>
          <w:sz w:val="20"/>
          <w:szCs w:val="20"/>
          <w:lang w:val="de-DE"/>
        </w:rPr>
        <w:t>pirveladi jandacvis rgolebSi)</w:t>
      </w:r>
      <w:r w:rsidRPr="00B6601D">
        <w:rPr>
          <w:rFonts w:ascii="AcadNusx" w:hAnsi="AcadNusx"/>
          <w:b/>
          <w:iCs/>
          <w:sz w:val="20"/>
          <w:szCs w:val="20"/>
          <w:lang w:val="ka-GE"/>
        </w:rPr>
        <w:t xml:space="preserve"> - 4 </w:t>
      </w:r>
      <w:r w:rsidRPr="00B6601D">
        <w:rPr>
          <w:rFonts w:ascii="AcadNusx" w:hAnsi="AcadNusx" w:cs="Sylfaen"/>
          <w:b/>
          <w:iCs/>
          <w:sz w:val="20"/>
          <w:szCs w:val="20"/>
          <w:lang w:val="de-DE"/>
        </w:rPr>
        <w:t>Tve</w:t>
      </w:r>
      <w:r w:rsidRPr="00B6601D">
        <w:rPr>
          <w:rFonts w:ascii="AcadNusx" w:hAnsi="AcadNusx"/>
          <w:b/>
          <w:iCs/>
          <w:sz w:val="20"/>
          <w:szCs w:val="20"/>
          <w:lang w:val="ka-GE"/>
        </w:rPr>
        <w:t>;</w:t>
      </w:r>
    </w:p>
    <w:p w:rsidR="00CB5EC8" w:rsidRPr="00B6601D" w:rsidRDefault="00CB5EC8" w:rsidP="00CB5EC8">
      <w:pPr>
        <w:rPr>
          <w:rFonts w:ascii="AcadNusx" w:hAnsi="AcadNusx"/>
          <w:i/>
          <w:sz w:val="20"/>
          <w:szCs w:val="20"/>
          <w:lang w:val="ka-GE"/>
        </w:rPr>
      </w:pPr>
    </w:p>
    <w:p w:rsidR="00CB5EC8" w:rsidRPr="00B6601D" w:rsidRDefault="00CB5EC8" w:rsidP="00CB5EC8">
      <w:pPr>
        <w:jc w:val="both"/>
        <w:rPr>
          <w:rFonts w:ascii="AcadNusx" w:hAnsi="AcadNusx"/>
          <w:sz w:val="20"/>
          <w:szCs w:val="20"/>
          <w:lang w:val="ka-GE"/>
        </w:rPr>
      </w:pPr>
      <w:r w:rsidRPr="00B6601D">
        <w:rPr>
          <w:rFonts w:ascii="AcadNusx" w:hAnsi="AcadNusx"/>
          <w:b/>
          <w:sz w:val="20"/>
          <w:szCs w:val="20"/>
          <w:lang w:val="ka-GE"/>
        </w:rPr>
        <w:t>modulis mizani</w:t>
      </w:r>
      <w:r w:rsidRPr="00B6601D">
        <w:rPr>
          <w:rFonts w:ascii="AcadNusx" w:hAnsi="AcadNusx"/>
          <w:sz w:val="20"/>
          <w:szCs w:val="20"/>
          <w:lang w:val="ka-GE"/>
        </w:rPr>
        <w:t xml:space="preserve">  - zogadi klinikuri da simptomze dafuZvnebuli kompetenciebis daufleba. diagnistikuri TvalsazrisiT rTuli sindromebis diagnostika, marTva da monitoringi. ZiriTadi kompetenciebis daufleba; </w:t>
      </w:r>
    </w:p>
    <w:p w:rsidR="00CB5EC8" w:rsidRPr="00B6601D" w:rsidRDefault="00CB5EC8" w:rsidP="00CB5EC8">
      <w:pPr>
        <w:jc w:val="both"/>
        <w:rPr>
          <w:rFonts w:ascii="AcadNusx" w:hAnsi="AcadNusx"/>
          <w:b/>
          <w:sz w:val="20"/>
          <w:szCs w:val="20"/>
          <w:lang w:val="ka-GE"/>
        </w:rPr>
      </w:pPr>
      <w:r w:rsidRPr="00B6601D">
        <w:rPr>
          <w:rFonts w:ascii="AcadNusx" w:hAnsi="AcadNusx"/>
          <w:b/>
          <w:sz w:val="20"/>
          <w:szCs w:val="20"/>
          <w:lang w:val="ka-GE"/>
        </w:rPr>
        <w:t>modulis ganxorcielebis pirobebi –</w:t>
      </w:r>
      <w:r w:rsidRPr="00B6601D">
        <w:rPr>
          <w:rFonts w:ascii="AcadNusx" w:hAnsi="AcadNusx"/>
          <w:sz w:val="20"/>
          <w:szCs w:val="20"/>
          <w:lang w:val="ka-GE"/>
        </w:rPr>
        <w:t xml:space="preserve">akreditaciis mqone nebismieri ambulatoriuli dawesebuleba Sesabamisi asakobrivi kontigentis momsaxurebis (Sinagani medicina, ojaxis eqimi) profiliT. </w:t>
      </w:r>
    </w:p>
    <w:p w:rsidR="00CB5EC8" w:rsidRPr="00B6601D" w:rsidRDefault="00CB5EC8" w:rsidP="00CB5EC8">
      <w:pPr>
        <w:rPr>
          <w:rFonts w:ascii="AcadNusx" w:hAnsi="AcadNusx"/>
          <w:sz w:val="20"/>
          <w:szCs w:val="20"/>
          <w:lang w:val="ka-G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28"/>
      </w:tblGrid>
      <w:tr w:rsidR="00CB5EC8" w:rsidRPr="00B6601D" w:rsidTr="00CB5EC8">
        <w:tc>
          <w:tcPr>
            <w:tcW w:w="9828"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kompetencia</w:t>
            </w:r>
          </w:p>
        </w:tc>
      </w:tr>
      <w:tr w:rsidR="00CB5EC8" w:rsidRPr="00B6601D" w:rsidTr="00CB5EC8">
        <w:tc>
          <w:tcPr>
            <w:tcW w:w="9828"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 xml:space="preserve">zogadi klinikuri kompetenciebi </w:t>
            </w:r>
            <w:r w:rsidRPr="00B6601D">
              <w:rPr>
                <w:rFonts w:ascii="AcadNusx" w:hAnsi="AcadNusx"/>
                <w:b/>
                <w:i/>
                <w:sz w:val="20"/>
                <w:szCs w:val="20"/>
              </w:rPr>
              <w:t>(ganmartebebi dawvrilebiT ix. silabusSi)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anamnezis Sekreba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klinikuri kvleva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wamlebi da usafrTxi receptura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daavadebis simwvavis xarisxis dadgena da gadawyvetilebis miRebis unari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gadawyvetilebis miReba da klinikuri azrovneba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pacienti, rogorc zrunvis centraluri fokusi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pacientisaTvis usafrTxoebis prioritetis miniWeba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jgufuri muSaoba da apcientis usafrTxoeba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xarisxis da usafrTxoebis gaumjobesebis principebi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infeqciis kontroli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gaxangrZlivebuli mdgomareobebis marTva da pacientis TviTzrunvis xelSewyoba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pacientTan urTierToba da komunikacia konsultaciis dros</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obieqturi informaciis miwodebis unari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komunikacia da kolaboracia kolegebTan</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sazogadoebrivi jandacva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samedicino eTikis da konfidencialobis principebi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informirebuli Tanxmoba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muSaobis legaluri CarCoebi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eTikuri kvlevebi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mtkicebulebebi da gaidlainebi</w:t>
            </w:r>
          </w:p>
        </w:tc>
      </w:tr>
      <w:tr w:rsidR="00CB5EC8" w:rsidRPr="00B6601D" w:rsidTr="00CB5EC8">
        <w:tc>
          <w:tcPr>
            <w:tcW w:w="9828"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simptomze dafuZvnebuli kompetenciebi (ix. qvemoT)</w:t>
            </w:r>
          </w:p>
        </w:tc>
      </w:tr>
      <w:tr w:rsidR="00CB5EC8" w:rsidRPr="00B6601D" w:rsidTr="00CB5EC8">
        <w:tc>
          <w:tcPr>
            <w:tcW w:w="9828"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uxSiresi klinikuri mdgomareobebi: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muclis tkivili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mwvave zurgis tkivili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haeris ukmarisoba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tkivili gulis areSi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xvela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diarea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gonebis kargva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cxeleba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hematemezi da melena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Tavis tkivili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siyviTle</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kiduris tkivili da SeSupeba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gamonayari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gulisreva da Rebineba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 xml:space="preserve">sisuste da dambla </w:t>
            </w:r>
          </w:p>
        </w:tc>
      </w:tr>
      <w:tr w:rsidR="00CB5EC8" w:rsidRPr="00B6601D" w:rsidTr="00CB5EC8">
        <w:tc>
          <w:tcPr>
            <w:tcW w:w="9828"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sxva mniSvnelovani klinikuri situaciebi: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warmonaqmni mucelSi da hepatosplenomegalia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lastRenderedPageBreak/>
              <w:t>paTologiuri mgrZnoneloba (paresTezia da mgrZnobelobis dakargva)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agresiuli da paTologiuri qceva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SfoTva da panikuri aSliloba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sisxlCaqcevebi da spontanuri sisxldena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dispefsia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dizuria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gamonadeni da wylulebi sasqeso organoebze</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hematuria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hemoptizi (sisxliani xvela)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moZraobis SezRudva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SemTxveviT gamovlenili darRvevebi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saxsrebis SeSupeba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limfadenopaTia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welis tkivili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qirurgiuli procedurebis Semdgomi problemebi da garTulebebi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orsulobis dros aRmocenebuli darRvevebi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SardvasTan dakavSirebuli problemebi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fizikuri simptomebi organuli daavadebis gareSe</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polidifsia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poliuria</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qavili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sisxldena swori nawlavidan</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kansa da piris RruSi arsebuli wylulebi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ylapvasTan dakavSirebuli problemebi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wonasworobis dakargva/disbalansi</w:t>
            </w:r>
          </w:p>
        </w:tc>
      </w:tr>
      <w:tr w:rsidR="00CB5EC8" w:rsidRPr="00B6601D" w:rsidTr="00CB5EC8">
        <w:tc>
          <w:tcPr>
            <w:tcW w:w="9828" w:type="dxa"/>
          </w:tcPr>
          <w:p w:rsidR="00CB5EC8" w:rsidRPr="00B6601D" w:rsidRDefault="00CB5EC8" w:rsidP="00CB5EC8">
            <w:pPr>
              <w:jc w:val="both"/>
              <w:rPr>
                <w:rFonts w:ascii="AcadNusx" w:hAnsi="AcadNusx"/>
                <w:sz w:val="20"/>
                <w:szCs w:val="20"/>
              </w:rPr>
            </w:pPr>
            <w:r w:rsidRPr="00B6601D">
              <w:rPr>
                <w:rFonts w:ascii="AcadNusx" w:hAnsi="AcadNusx"/>
                <w:sz w:val="20"/>
                <w:szCs w:val="20"/>
              </w:rPr>
              <w:t>wonaSi kleba</w:t>
            </w:r>
          </w:p>
        </w:tc>
      </w:tr>
    </w:tbl>
    <w:p w:rsidR="00CB5EC8" w:rsidRPr="00B6601D" w:rsidRDefault="00CB5EC8" w:rsidP="00CB5EC8">
      <w:pPr>
        <w:jc w:val="both"/>
        <w:rPr>
          <w:rFonts w:ascii="AcadNusx" w:hAnsi="AcadNusx"/>
          <w:b/>
          <w:sz w:val="20"/>
          <w:szCs w:val="20"/>
        </w:rPr>
      </w:pPr>
    </w:p>
    <w:p w:rsidR="00CB5EC8" w:rsidRPr="00B6601D" w:rsidRDefault="00CB5EC8" w:rsidP="00CB5EC8">
      <w:pPr>
        <w:jc w:val="both"/>
        <w:rPr>
          <w:rFonts w:ascii="AcadNusx" w:hAnsi="AcadNusx"/>
          <w:b/>
          <w:sz w:val="20"/>
          <w:szCs w:val="20"/>
        </w:rPr>
      </w:pPr>
      <w:r w:rsidRPr="00B6601D">
        <w:rPr>
          <w:rFonts w:ascii="AcadNusx" w:hAnsi="AcadNusx"/>
          <w:b/>
          <w:sz w:val="20"/>
          <w:szCs w:val="20"/>
        </w:rPr>
        <w:t xml:space="preserve">literaturis nusxa: </w:t>
      </w:r>
    </w:p>
    <w:p w:rsidR="00CB5EC8" w:rsidRPr="00B6601D" w:rsidRDefault="00CB5EC8" w:rsidP="00CB5EC8">
      <w:pPr>
        <w:numPr>
          <w:ilvl w:val="1"/>
          <w:numId w:val="34"/>
        </w:numPr>
        <w:jc w:val="both"/>
        <w:rPr>
          <w:rFonts w:ascii="AcadNusx" w:hAnsi="AcadNusx"/>
          <w:b/>
          <w:sz w:val="20"/>
          <w:szCs w:val="20"/>
        </w:rPr>
      </w:pPr>
      <w:r w:rsidRPr="00B6601D">
        <w:rPr>
          <w:rFonts w:ascii="AcadNusx" w:hAnsi="AcadNusx"/>
          <w:sz w:val="20"/>
          <w:szCs w:val="20"/>
        </w:rPr>
        <w:t>g.qavTaraZe diagnostikuri Zieba Sinagan sneulebaTa klinikaSi. simptomidan diagnozamde.</w:t>
      </w:r>
    </w:p>
    <w:p w:rsidR="00CB5EC8" w:rsidRPr="00B6601D" w:rsidRDefault="00CB5EC8" w:rsidP="00CB5EC8">
      <w:pPr>
        <w:numPr>
          <w:ilvl w:val="1"/>
          <w:numId w:val="34"/>
        </w:numPr>
        <w:jc w:val="both"/>
        <w:rPr>
          <w:rFonts w:ascii="AcadNusx" w:hAnsi="AcadNusx"/>
          <w:b/>
          <w:sz w:val="20"/>
          <w:szCs w:val="20"/>
        </w:rPr>
      </w:pPr>
      <w:r w:rsidRPr="00B6601D">
        <w:rPr>
          <w:rFonts w:ascii="AcadNusx" w:hAnsi="AcadNusx"/>
          <w:sz w:val="20"/>
          <w:szCs w:val="20"/>
        </w:rPr>
        <w:t>n.tatiSvili g.simonia – “Sinagani daavadebebi”</w:t>
      </w:r>
    </w:p>
    <w:p w:rsidR="00CB5EC8" w:rsidRPr="00B6601D" w:rsidRDefault="00CB5EC8" w:rsidP="00CB5EC8">
      <w:pPr>
        <w:numPr>
          <w:ilvl w:val="1"/>
          <w:numId w:val="34"/>
        </w:numPr>
        <w:jc w:val="both"/>
        <w:rPr>
          <w:rFonts w:ascii="AcadNusx" w:hAnsi="AcadNusx"/>
          <w:sz w:val="20"/>
          <w:szCs w:val="20"/>
        </w:rPr>
      </w:pPr>
      <w:r w:rsidRPr="00B6601D">
        <w:rPr>
          <w:sz w:val="20"/>
          <w:szCs w:val="20"/>
        </w:rPr>
        <w:t>Harrison – “Internal Diseases”</w:t>
      </w:r>
    </w:p>
    <w:p w:rsidR="00CB5EC8" w:rsidRPr="00B6601D" w:rsidRDefault="00CB5EC8" w:rsidP="00CB5EC8">
      <w:pPr>
        <w:numPr>
          <w:ilvl w:val="1"/>
          <w:numId w:val="34"/>
        </w:numPr>
        <w:jc w:val="both"/>
        <w:rPr>
          <w:rFonts w:ascii="AcadNusx" w:hAnsi="AcadNusx"/>
          <w:sz w:val="20"/>
          <w:szCs w:val="20"/>
        </w:rPr>
      </w:pPr>
      <w:r w:rsidRPr="00B6601D">
        <w:rPr>
          <w:sz w:val="20"/>
          <w:szCs w:val="20"/>
        </w:rPr>
        <w:t>Merck Manuel</w:t>
      </w:r>
    </w:p>
    <w:p w:rsidR="00CB5EC8" w:rsidRPr="00B6601D" w:rsidRDefault="00CB5EC8" w:rsidP="00CB5EC8">
      <w:pPr>
        <w:numPr>
          <w:ilvl w:val="1"/>
          <w:numId w:val="34"/>
        </w:numPr>
        <w:jc w:val="both"/>
        <w:rPr>
          <w:rFonts w:ascii="AcadNusx" w:hAnsi="AcadNusx"/>
          <w:sz w:val="20"/>
          <w:szCs w:val="20"/>
        </w:rPr>
      </w:pPr>
      <w:r w:rsidRPr="00B6601D">
        <w:rPr>
          <w:rFonts w:ascii="AcadNusx" w:hAnsi="AcadNusx"/>
          <w:sz w:val="20"/>
          <w:szCs w:val="20"/>
        </w:rPr>
        <w:t>vaSintonis Terapiuli cnobari</w:t>
      </w:r>
    </w:p>
    <w:p w:rsidR="00CB5EC8" w:rsidRPr="00B6601D" w:rsidRDefault="00CB5EC8" w:rsidP="00CB5EC8">
      <w:pPr>
        <w:jc w:val="both"/>
        <w:rPr>
          <w:rFonts w:ascii="AcadNusx" w:hAnsi="AcadNusx"/>
          <w:b/>
          <w:sz w:val="20"/>
          <w:szCs w:val="20"/>
          <w:lang w:val="pt-BR"/>
        </w:rPr>
      </w:pPr>
    </w:p>
    <w:p w:rsidR="00CB5EC8" w:rsidRPr="00B6601D" w:rsidRDefault="00CB5EC8" w:rsidP="00CB5EC8">
      <w:pPr>
        <w:jc w:val="both"/>
        <w:rPr>
          <w:rFonts w:ascii="AcadNusx" w:hAnsi="AcadNusx"/>
          <w:b/>
          <w:sz w:val="20"/>
          <w:szCs w:val="20"/>
        </w:rPr>
      </w:pPr>
      <w:r w:rsidRPr="00B6601D">
        <w:rPr>
          <w:rFonts w:ascii="AcadNusx" w:hAnsi="AcadNusx"/>
          <w:b/>
          <w:sz w:val="20"/>
          <w:szCs w:val="20"/>
          <w:lang w:val="pt-BR"/>
        </w:rPr>
        <w:t xml:space="preserve">Sesasrulebeli samuSaos moculoba da modulis Sefasebis meTodebi.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88"/>
        <w:gridCol w:w="2700"/>
      </w:tblGrid>
      <w:tr w:rsidR="00CB5EC8" w:rsidRPr="00B6601D" w:rsidTr="00CB5EC8">
        <w:tc>
          <w:tcPr>
            <w:tcW w:w="5688"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Sesrulebuli procedurebi da manipulaciebi</w:t>
            </w:r>
          </w:p>
        </w:tc>
        <w:tc>
          <w:tcPr>
            <w:tcW w:w="2700"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raodenoba</w:t>
            </w:r>
          </w:p>
        </w:tc>
      </w:tr>
      <w:tr w:rsidR="00CB5EC8" w:rsidRPr="00B6601D" w:rsidTr="00CB5EC8">
        <w:tc>
          <w:tcPr>
            <w:tcW w:w="5688" w:type="dxa"/>
          </w:tcPr>
          <w:p w:rsidR="00CB5EC8" w:rsidRPr="00B6601D" w:rsidRDefault="00CB5EC8" w:rsidP="00CB5EC8">
            <w:pPr>
              <w:rPr>
                <w:rFonts w:ascii="AcadNusx" w:hAnsi="AcadNusx"/>
                <w:sz w:val="20"/>
                <w:szCs w:val="20"/>
              </w:rPr>
            </w:pPr>
            <w:r w:rsidRPr="00B6601D">
              <w:rPr>
                <w:rFonts w:ascii="AcadNusx" w:hAnsi="AcadNusx"/>
                <w:sz w:val="20"/>
                <w:szCs w:val="20"/>
              </w:rPr>
              <w:t>avadmyofis damoukidebeli gasinjva da diagnozis dasma</w:t>
            </w:r>
          </w:p>
        </w:tc>
        <w:tc>
          <w:tcPr>
            <w:tcW w:w="2700" w:type="dxa"/>
          </w:tcPr>
          <w:p w:rsidR="00CB5EC8" w:rsidRPr="00B6601D" w:rsidRDefault="00CB5EC8" w:rsidP="00CB5EC8">
            <w:pPr>
              <w:rPr>
                <w:rFonts w:ascii="AcadNusx" w:hAnsi="AcadNusx"/>
                <w:sz w:val="20"/>
                <w:szCs w:val="20"/>
              </w:rPr>
            </w:pPr>
            <w:r w:rsidRPr="00B6601D">
              <w:rPr>
                <w:rFonts w:ascii="AcadNusx" w:hAnsi="AcadNusx"/>
                <w:sz w:val="20"/>
                <w:szCs w:val="20"/>
              </w:rPr>
              <w:t>30</w:t>
            </w:r>
          </w:p>
        </w:tc>
      </w:tr>
      <w:tr w:rsidR="00CB5EC8" w:rsidRPr="00B6601D" w:rsidTr="00CB5EC8">
        <w:tc>
          <w:tcPr>
            <w:tcW w:w="5688" w:type="dxa"/>
          </w:tcPr>
          <w:p w:rsidR="00CB5EC8" w:rsidRPr="00B6601D" w:rsidRDefault="00CB5EC8" w:rsidP="00CB5EC8">
            <w:pPr>
              <w:rPr>
                <w:rFonts w:ascii="AcadNusx" w:hAnsi="AcadNusx"/>
                <w:sz w:val="20"/>
                <w:szCs w:val="20"/>
              </w:rPr>
            </w:pPr>
            <w:r w:rsidRPr="00B6601D">
              <w:rPr>
                <w:rFonts w:ascii="AcadNusx" w:hAnsi="AcadNusx"/>
                <w:sz w:val="20"/>
                <w:szCs w:val="20"/>
              </w:rPr>
              <w:t>avadmyofobis istoriis damoukidebeli dawera</w:t>
            </w:r>
          </w:p>
        </w:tc>
        <w:tc>
          <w:tcPr>
            <w:tcW w:w="2700" w:type="dxa"/>
          </w:tcPr>
          <w:p w:rsidR="00CB5EC8" w:rsidRPr="00B6601D" w:rsidRDefault="00CB5EC8" w:rsidP="00CB5EC8">
            <w:pPr>
              <w:rPr>
                <w:rFonts w:ascii="AcadNusx" w:hAnsi="AcadNusx"/>
                <w:sz w:val="20"/>
                <w:szCs w:val="20"/>
              </w:rPr>
            </w:pPr>
            <w:r w:rsidRPr="00B6601D">
              <w:rPr>
                <w:rFonts w:ascii="AcadNusx" w:hAnsi="AcadNusx"/>
                <w:sz w:val="20"/>
                <w:szCs w:val="20"/>
              </w:rPr>
              <w:t>30</w:t>
            </w:r>
          </w:p>
        </w:tc>
      </w:tr>
      <w:tr w:rsidR="00CB5EC8" w:rsidRPr="00B6601D" w:rsidTr="00CB5EC8">
        <w:tc>
          <w:tcPr>
            <w:tcW w:w="5688" w:type="dxa"/>
          </w:tcPr>
          <w:p w:rsidR="00CB5EC8" w:rsidRPr="00B6601D" w:rsidRDefault="00CB5EC8" w:rsidP="00CB5EC8">
            <w:pPr>
              <w:rPr>
                <w:rFonts w:ascii="AcadNusx" w:hAnsi="AcadNusx"/>
                <w:sz w:val="20"/>
                <w:szCs w:val="20"/>
              </w:rPr>
            </w:pPr>
            <w:r w:rsidRPr="00B6601D">
              <w:rPr>
                <w:rFonts w:ascii="AcadNusx" w:hAnsi="AcadNusx"/>
                <w:sz w:val="20"/>
                <w:szCs w:val="20"/>
              </w:rPr>
              <w:t>morigeoba</w:t>
            </w:r>
          </w:p>
        </w:tc>
        <w:tc>
          <w:tcPr>
            <w:tcW w:w="2700" w:type="dxa"/>
          </w:tcPr>
          <w:p w:rsidR="00CB5EC8" w:rsidRPr="00B6601D" w:rsidRDefault="00CB5EC8" w:rsidP="00CB5EC8">
            <w:pPr>
              <w:rPr>
                <w:rFonts w:ascii="AcadNusx" w:hAnsi="AcadNusx"/>
                <w:sz w:val="20"/>
                <w:szCs w:val="20"/>
              </w:rPr>
            </w:pPr>
            <w:r w:rsidRPr="00B6601D">
              <w:rPr>
                <w:rFonts w:ascii="AcadNusx" w:hAnsi="AcadNusx"/>
                <w:sz w:val="20"/>
                <w:szCs w:val="20"/>
              </w:rPr>
              <w:t>TveSi minimum 4</w:t>
            </w:r>
          </w:p>
        </w:tc>
      </w:tr>
    </w:tbl>
    <w:p w:rsidR="00CB5EC8" w:rsidRPr="00B6601D" w:rsidRDefault="00CB5EC8" w:rsidP="00CB5EC8">
      <w:pPr>
        <w:jc w:val="both"/>
        <w:rPr>
          <w:rFonts w:ascii="AcadNusx" w:hAnsi="AcadNusx"/>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37"/>
        <w:gridCol w:w="4551"/>
      </w:tblGrid>
      <w:tr w:rsidR="00CB5EC8" w:rsidRPr="00B6601D" w:rsidTr="00CB5EC8">
        <w:tc>
          <w:tcPr>
            <w:tcW w:w="4737"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Sefasebis sistema</w:t>
            </w:r>
          </w:p>
        </w:tc>
        <w:tc>
          <w:tcPr>
            <w:tcW w:w="4551"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lokaluri xelmZRvanelis xelmowera</w:t>
            </w:r>
          </w:p>
        </w:tc>
      </w:tr>
      <w:tr w:rsidR="00CB5EC8" w:rsidRPr="00B6601D" w:rsidTr="00CB5EC8">
        <w:tc>
          <w:tcPr>
            <w:tcW w:w="4737" w:type="dxa"/>
          </w:tcPr>
          <w:p w:rsidR="00CB5EC8" w:rsidRPr="00B6601D" w:rsidRDefault="00CB5EC8" w:rsidP="00CB5EC8">
            <w:pPr>
              <w:rPr>
                <w:rFonts w:ascii="AcadNusx" w:hAnsi="AcadNusx"/>
                <w:sz w:val="20"/>
                <w:szCs w:val="20"/>
              </w:rPr>
            </w:pPr>
            <w:r w:rsidRPr="00B6601D">
              <w:rPr>
                <w:rFonts w:ascii="AcadNusx" w:hAnsi="AcadNusx"/>
                <w:sz w:val="20"/>
                <w:szCs w:val="20"/>
              </w:rPr>
              <w:t>kargi</w:t>
            </w:r>
          </w:p>
        </w:tc>
        <w:tc>
          <w:tcPr>
            <w:tcW w:w="4551" w:type="dxa"/>
          </w:tcPr>
          <w:p w:rsidR="00CB5EC8" w:rsidRPr="00B6601D" w:rsidRDefault="00CB5EC8" w:rsidP="00CB5EC8">
            <w:pPr>
              <w:rPr>
                <w:rFonts w:ascii="AcadNusx" w:hAnsi="AcadNusx"/>
                <w:sz w:val="20"/>
                <w:szCs w:val="20"/>
              </w:rPr>
            </w:pPr>
          </w:p>
        </w:tc>
      </w:tr>
      <w:tr w:rsidR="00CB5EC8" w:rsidRPr="00B6601D" w:rsidTr="00CB5EC8">
        <w:tc>
          <w:tcPr>
            <w:tcW w:w="4737" w:type="dxa"/>
          </w:tcPr>
          <w:p w:rsidR="00CB5EC8" w:rsidRPr="00B6601D" w:rsidRDefault="00CB5EC8" w:rsidP="00CB5EC8">
            <w:pPr>
              <w:rPr>
                <w:rFonts w:ascii="AcadNusx" w:hAnsi="AcadNusx"/>
                <w:sz w:val="20"/>
                <w:szCs w:val="20"/>
              </w:rPr>
            </w:pPr>
            <w:r w:rsidRPr="00B6601D">
              <w:rPr>
                <w:rFonts w:ascii="AcadNusx" w:hAnsi="AcadNusx"/>
                <w:sz w:val="20"/>
                <w:szCs w:val="20"/>
              </w:rPr>
              <w:t>damakmayofilebeli</w:t>
            </w:r>
          </w:p>
        </w:tc>
        <w:tc>
          <w:tcPr>
            <w:tcW w:w="4551" w:type="dxa"/>
          </w:tcPr>
          <w:p w:rsidR="00CB5EC8" w:rsidRPr="00B6601D" w:rsidRDefault="00CB5EC8" w:rsidP="00CB5EC8">
            <w:pPr>
              <w:rPr>
                <w:rFonts w:ascii="AcadNusx" w:hAnsi="AcadNusx"/>
                <w:sz w:val="20"/>
                <w:szCs w:val="20"/>
              </w:rPr>
            </w:pPr>
          </w:p>
        </w:tc>
      </w:tr>
      <w:tr w:rsidR="00CB5EC8" w:rsidRPr="00B6601D" w:rsidTr="00CB5EC8">
        <w:tc>
          <w:tcPr>
            <w:tcW w:w="4737" w:type="dxa"/>
          </w:tcPr>
          <w:p w:rsidR="00CB5EC8" w:rsidRPr="00B6601D" w:rsidRDefault="00CB5EC8" w:rsidP="00CB5EC8">
            <w:pPr>
              <w:rPr>
                <w:rFonts w:ascii="AcadNusx" w:hAnsi="AcadNusx"/>
                <w:sz w:val="20"/>
                <w:szCs w:val="20"/>
              </w:rPr>
            </w:pPr>
            <w:r w:rsidRPr="00B6601D">
              <w:rPr>
                <w:rFonts w:ascii="AcadNusx" w:hAnsi="AcadNusx"/>
                <w:sz w:val="20"/>
                <w:szCs w:val="20"/>
              </w:rPr>
              <w:t>aradamakmayofilebeli</w:t>
            </w:r>
          </w:p>
        </w:tc>
        <w:tc>
          <w:tcPr>
            <w:tcW w:w="4551" w:type="dxa"/>
          </w:tcPr>
          <w:p w:rsidR="00CB5EC8" w:rsidRPr="00B6601D" w:rsidRDefault="00CB5EC8" w:rsidP="00CB5EC8">
            <w:pPr>
              <w:rPr>
                <w:rFonts w:ascii="AcadNusx" w:hAnsi="AcadNusx"/>
                <w:sz w:val="20"/>
                <w:szCs w:val="20"/>
              </w:rPr>
            </w:pPr>
          </w:p>
        </w:tc>
      </w:tr>
      <w:tr w:rsidR="00CB5EC8" w:rsidRPr="00B6601D" w:rsidTr="00CB5EC8">
        <w:tc>
          <w:tcPr>
            <w:tcW w:w="4737" w:type="dxa"/>
          </w:tcPr>
          <w:p w:rsidR="00CB5EC8" w:rsidRPr="00B6601D" w:rsidRDefault="00CB5EC8" w:rsidP="00CB5EC8">
            <w:pPr>
              <w:rPr>
                <w:rFonts w:ascii="AcadNusx" w:hAnsi="AcadNusx"/>
                <w:sz w:val="20"/>
                <w:szCs w:val="20"/>
              </w:rPr>
            </w:pPr>
            <w:r w:rsidRPr="00B6601D">
              <w:rPr>
                <w:rFonts w:ascii="AcadNusx" w:hAnsi="AcadNusx"/>
                <w:sz w:val="20"/>
                <w:szCs w:val="20"/>
              </w:rPr>
              <w:t>sfero, romelic saWiroebs daxvewas</w:t>
            </w:r>
          </w:p>
        </w:tc>
        <w:tc>
          <w:tcPr>
            <w:tcW w:w="4551" w:type="dxa"/>
          </w:tcPr>
          <w:p w:rsidR="00CB5EC8" w:rsidRPr="00B6601D" w:rsidRDefault="00CB5EC8" w:rsidP="00CB5EC8">
            <w:pPr>
              <w:rPr>
                <w:rFonts w:ascii="AcadNusx" w:hAnsi="AcadNusx"/>
                <w:sz w:val="20"/>
                <w:szCs w:val="20"/>
              </w:rPr>
            </w:pPr>
          </w:p>
        </w:tc>
      </w:tr>
      <w:tr w:rsidR="00CB5EC8" w:rsidRPr="00B6601D" w:rsidTr="00CB5EC8">
        <w:tc>
          <w:tcPr>
            <w:tcW w:w="4737" w:type="dxa"/>
          </w:tcPr>
          <w:p w:rsidR="00CB5EC8" w:rsidRPr="00B6601D" w:rsidRDefault="00CB5EC8" w:rsidP="00CB5EC8">
            <w:pPr>
              <w:rPr>
                <w:rFonts w:ascii="AcadNusx" w:hAnsi="AcadNusx"/>
                <w:sz w:val="20"/>
                <w:szCs w:val="20"/>
              </w:rPr>
            </w:pPr>
            <w:r w:rsidRPr="00B6601D">
              <w:rPr>
                <w:rFonts w:ascii="AcadNusx" w:hAnsi="AcadNusx"/>
                <w:sz w:val="20"/>
                <w:szCs w:val="20"/>
              </w:rPr>
              <w:t>komentari</w:t>
            </w:r>
          </w:p>
        </w:tc>
        <w:tc>
          <w:tcPr>
            <w:tcW w:w="4551" w:type="dxa"/>
          </w:tcPr>
          <w:p w:rsidR="00CB5EC8" w:rsidRPr="00B6601D" w:rsidRDefault="00CB5EC8" w:rsidP="00CB5EC8">
            <w:pPr>
              <w:rPr>
                <w:rFonts w:ascii="AcadNusx" w:hAnsi="AcadNusx"/>
                <w:sz w:val="20"/>
                <w:szCs w:val="20"/>
              </w:rPr>
            </w:pPr>
          </w:p>
        </w:tc>
      </w:tr>
    </w:tbl>
    <w:p w:rsidR="00CB5EC8" w:rsidRPr="00B6601D" w:rsidRDefault="00CB5EC8" w:rsidP="00CB5EC8">
      <w:pPr>
        <w:jc w:val="both"/>
        <w:rPr>
          <w:rFonts w:ascii="AcadNusx" w:hAnsi="AcadNusx"/>
          <w:b/>
          <w:sz w:val="20"/>
          <w:szCs w:val="20"/>
        </w:rPr>
      </w:pPr>
    </w:p>
    <w:p w:rsidR="00CB5EC8" w:rsidRPr="00B6601D" w:rsidRDefault="00CB5EC8" w:rsidP="00CB5EC8">
      <w:pPr>
        <w:rPr>
          <w:rFonts w:ascii="AcadNusx" w:hAnsi="AcadNusx"/>
          <w:b/>
          <w:i/>
          <w:sz w:val="20"/>
          <w:szCs w:val="20"/>
        </w:rPr>
      </w:pPr>
    </w:p>
    <w:p w:rsidR="00CB5EC8" w:rsidRPr="00B6601D" w:rsidRDefault="00CB5EC8" w:rsidP="00CB5EC8">
      <w:pPr>
        <w:rPr>
          <w:rFonts w:ascii="Sylfaen" w:hAnsi="Sylfaen"/>
          <w:b/>
          <w:i/>
          <w:sz w:val="20"/>
          <w:szCs w:val="20"/>
          <w:lang w:val="ka-GE"/>
        </w:rPr>
      </w:pPr>
      <w:r w:rsidRPr="00B6601D">
        <w:rPr>
          <w:rFonts w:ascii="AcadNusx" w:hAnsi="AcadNusx"/>
          <w:b/>
          <w:i/>
          <w:sz w:val="20"/>
          <w:szCs w:val="20"/>
        </w:rPr>
        <w:t>moduli 1.2.</w:t>
      </w:r>
    </w:p>
    <w:p w:rsidR="00CB5EC8" w:rsidRPr="00B6601D" w:rsidRDefault="00CB5EC8" w:rsidP="00CB5EC8">
      <w:pPr>
        <w:tabs>
          <w:tab w:val="left" w:pos="993"/>
        </w:tabs>
        <w:rPr>
          <w:rFonts w:ascii="AcadNusx" w:hAnsi="AcadNusx"/>
          <w:b/>
          <w:sz w:val="20"/>
          <w:szCs w:val="20"/>
          <w:lang w:val="ka-GE"/>
        </w:rPr>
      </w:pPr>
      <w:r w:rsidRPr="00B6601D">
        <w:rPr>
          <w:rFonts w:ascii="AcadNusx" w:hAnsi="AcadNusx"/>
          <w:b/>
          <w:sz w:val="20"/>
          <w:szCs w:val="20"/>
          <w:lang w:val="ka-GE"/>
        </w:rPr>
        <w:t xml:space="preserve">modulis dasaxeleba, xangrZlivoba – </w:t>
      </w:r>
      <w:r w:rsidR="00AE3935" w:rsidRPr="00AE3935">
        <w:rPr>
          <w:rFonts w:ascii="AcadNusx" w:hAnsi="AcadNusx"/>
          <w:iCs/>
          <w:sz w:val="20"/>
          <w:szCs w:val="20"/>
        </w:rPr>
        <w:t>Terapiuli pacientis marTva stacionarSi</w:t>
      </w:r>
      <w:bookmarkStart w:id="0" w:name="_GoBack"/>
      <w:bookmarkEnd w:id="0"/>
      <w:r w:rsidRPr="00B6601D">
        <w:rPr>
          <w:rFonts w:ascii="AcadNusx" w:hAnsi="AcadNusx"/>
          <w:b/>
          <w:sz w:val="20"/>
          <w:szCs w:val="20"/>
        </w:rPr>
        <w:t>- sami Tve</w:t>
      </w:r>
    </w:p>
    <w:p w:rsidR="00CB5EC8" w:rsidRPr="00B6601D" w:rsidRDefault="00CB5EC8" w:rsidP="00CB5EC8">
      <w:pPr>
        <w:jc w:val="both"/>
        <w:rPr>
          <w:rFonts w:ascii="AcadNusx" w:hAnsi="AcadNusx"/>
          <w:sz w:val="20"/>
          <w:szCs w:val="20"/>
        </w:rPr>
      </w:pPr>
      <w:r w:rsidRPr="00B6601D">
        <w:rPr>
          <w:rFonts w:ascii="AcadNusx" w:hAnsi="AcadNusx"/>
          <w:b/>
          <w:sz w:val="20"/>
          <w:szCs w:val="20"/>
        </w:rPr>
        <w:t>modulis mizani</w:t>
      </w:r>
      <w:r w:rsidRPr="00B6601D">
        <w:rPr>
          <w:rFonts w:ascii="AcadNusx" w:hAnsi="AcadNusx"/>
          <w:sz w:val="20"/>
          <w:szCs w:val="20"/>
        </w:rPr>
        <w:t xml:space="preserve">  - zogadi klinikuri da simptomze dafuZvnebuli kompetenciebis daufleba.. diagnistikuri TvalsazrisiT rTuli sindromebis diagnostika, intensiuri Terapia da marTva, </w:t>
      </w:r>
    </w:p>
    <w:p w:rsidR="00CB5EC8" w:rsidRPr="00B6601D" w:rsidRDefault="00CB5EC8" w:rsidP="00CB5EC8">
      <w:pPr>
        <w:jc w:val="both"/>
        <w:rPr>
          <w:rFonts w:ascii="AcadNusx" w:hAnsi="AcadNusx"/>
          <w:sz w:val="20"/>
          <w:szCs w:val="20"/>
        </w:rPr>
      </w:pPr>
      <w:r w:rsidRPr="00B6601D">
        <w:rPr>
          <w:rFonts w:ascii="AcadNusx" w:hAnsi="AcadNusx"/>
          <w:b/>
          <w:sz w:val="20"/>
          <w:szCs w:val="20"/>
        </w:rPr>
        <w:t xml:space="preserve">modulis ganxorcielebis pirobebi – </w:t>
      </w:r>
      <w:r w:rsidRPr="00B6601D">
        <w:rPr>
          <w:rFonts w:ascii="AcadNusx" w:hAnsi="AcadNusx"/>
          <w:sz w:val="20"/>
          <w:szCs w:val="20"/>
        </w:rPr>
        <w:t>Sesabamisi akreditaciis mqone nebismieri stacionaruli dawesebuleba.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8"/>
      </w:tblGrid>
      <w:tr w:rsidR="00CB5EC8" w:rsidRPr="00B6601D" w:rsidTr="00CB5EC8">
        <w:tc>
          <w:tcPr>
            <w:tcW w:w="9288"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kompetencia</w:t>
            </w:r>
          </w:p>
        </w:tc>
      </w:tr>
      <w:tr w:rsidR="00CB5EC8" w:rsidRPr="00B6601D" w:rsidTr="00CB5EC8">
        <w:tc>
          <w:tcPr>
            <w:tcW w:w="9288"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zogadi klinikuri kompetenciebi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anamnezis Sekreba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klinikuri kvleva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lastRenderedPageBreak/>
              <w:t>wamlebi da usafrTxi receptura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mdgomareobis simwvavis xarisxis gansazRvra da gadawyvetilebis miRebis unari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gadawyvetilebis miReba da klinikuri azrovneba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pacienti, rogorc zrunvis centraluri fokusi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pacientis usafrTxoebis prioritetis miniWeba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jgufuri muSaoba da apcientis usafrTxoeba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xarisxis da usafrTxoebis gaumjobesebis principebi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infeqciis kontroli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gaxangrZlivebuli mdgomareobebis marTva da pacientis TviTzrunvis xelSewyoba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pacientTan urTierToba da komunikacia konsultaciis dros</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cusdi ambebis Setyobineba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saCivrebi da samedicino Secdomebi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komunikacia da kolaboracia kolegebTan</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sazogadoebrivi jandacva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samedicino eTikis da konfidencialobis principebi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informirebuli Tanxmoba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muSaobis legaluri CarCoebi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eTikuri kvlevebi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mtkicebulebebi da gaidlainebi</w:t>
            </w:r>
          </w:p>
        </w:tc>
      </w:tr>
      <w:tr w:rsidR="00CB5EC8" w:rsidRPr="00B6601D" w:rsidTr="00CB5EC8">
        <w:tc>
          <w:tcPr>
            <w:tcW w:w="9288"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simptomze dafuZvnebuli kompetenciebi</w:t>
            </w:r>
          </w:p>
        </w:tc>
      </w:tr>
      <w:tr w:rsidR="00CB5EC8" w:rsidRPr="00B6601D" w:rsidTr="00CB5EC8">
        <w:tc>
          <w:tcPr>
            <w:tcW w:w="9288"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uxSiresi klinikuri mdgomareobebi: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muclis tkivili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mwvave zurgis tkivili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Tirkmlis mwvave dazianeba da Tirkmlis qronikuli daavadeba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kolafsi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haeris ukmarisoba da qoSini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tkivili gulis areSi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mwvave konfuzia/deliriumi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xvela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diarea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cxeleba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hematemezi da melena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siyviTle</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kiduris tkivili da SeSupeba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mowamvla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gulisreva da Rebineba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pacientebis marTva, romlebic saWireoben paliatiur mzrunvelobas da terminalur mdgomareobaSi myofi pacienti</w:t>
            </w:r>
          </w:p>
        </w:tc>
      </w:tr>
      <w:tr w:rsidR="00CB5EC8" w:rsidRPr="00B6601D" w:rsidTr="00CB5EC8">
        <w:tc>
          <w:tcPr>
            <w:tcW w:w="9288"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sxva mniSvnelovani klinikuri SemTxvevebi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warmonaqmni mucelSi da hepatosplenomegalia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asciti da gauvaloba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paTologiuri mgrZnoneloba (paresTezia da mgrZnobelobis dakargva)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sisxlCaqcevebi da spontanuri sisxldena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alkoholsa da narkotikul saSualebebze damokidebuleba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hematuria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hemoptizi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xmis CaxleCa da stridori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hipoTermia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SemTxveviT gamovlenili darRvevebi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saxsrebis SeSupeba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limfadenopaTia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welis tkivili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qirurgiuli procedurebis Semdgomi problemebi da garTulebebi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orsulobis dros aRmocenebuli darRvevebi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SardvasTan dakavSirebuli problemebi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fizikuri simptomebi organuli daavadebis gareSe</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polidifsia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poliuria</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qavili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lastRenderedPageBreak/>
              <w:t>sisxldena swori nawlavidan</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ylapvasTan dakavSirebuli problemebi</w:t>
            </w:r>
          </w:p>
        </w:tc>
      </w:tr>
      <w:tr w:rsidR="00CB5EC8" w:rsidRPr="00B6601D" w:rsidTr="00CB5EC8">
        <w:tc>
          <w:tcPr>
            <w:tcW w:w="9288" w:type="dxa"/>
          </w:tcPr>
          <w:p w:rsidR="00CB5EC8" w:rsidRPr="00B6601D" w:rsidRDefault="00CB5EC8" w:rsidP="00CB5EC8">
            <w:pPr>
              <w:jc w:val="both"/>
              <w:rPr>
                <w:rFonts w:ascii="AcadNusx" w:hAnsi="AcadNusx"/>
                <w:sz w:val="20"/>
                <w:szCs w:val="20"/>
              </w:rPr>
            </w:pPr>
            <w:r w:rsidRPr="00B6601D">
              <w:rPr>
                <w:rFonts w:ascii="AcadNusx" w:hAnsi="AcadNusx"/>
                <w:sz w:val="20"/>
                <w:szCs w:val="20"/>
              </w:rPr>
              <w:t>wonaSi kleba</w:t>
            </w:r>
          </w:p>
        </w:tc>
      </w:tr>
    </w:tbl>
    <w:p w:rsidR="00CB5EC8" w:rsidRPr="00B6601D" w:rsidRDefault="00CB5EC8" w:rsidP="00CB5EC8">
      <w:pPr>
        <w:jc w:val="both"/>
        <w:rPr>
          <w:rFonts w:ascii="AcadNusx" w:hAnsi="AcadNusx"/>
          <w:sz w:val="20"/>
          <w:szCs w:val="20"/>
        </w:rPr>
      </w:pPr>
    </w:p>
    <w:p w:rsidR="00CB5EC8" w:rsidRPr="00B6601D" w:rsidRDefault="00CB5EC8" w:rsidP="00CB5EC8">
      <w:pPr>
        <w:jc w:val="both"/>
        <w:rPr>
          <w:rFonts w:ascii="AcadNusx" w:hAnsi="AcadNusx"/>
          <w:b/>
          <w:sz w:val="20"/>
          <w:szCs w:val="20"/>
        </w:rPr>
      </w:pPr>
      <w:r w:rsidRPr="00B6601D">
        <w:rPr>
          <w:rFonts w:ascii="AcadNusx" w:hAnsi="AcadNusx"/>
          <w:b/>
          <w:sz w:val="20"/>
          <w:szCs w:val="20"/>
        </w:rPr>
        <w:t xml:space="preserve">literaturis nusxa: </w:t>
      </w:r>
    </w:p>
    <w:p w:rsidR="00CB5EC8" w:rsidRPr="00B6601D" w:rsidRDefault="00CB5EC8" w:rsidP="00CB5EC8">
      <w:pPr>
        <w:numPr>
          <w:ilvl w:val="1"/>
          <w:numId w:val="34"/>
        </w:numPr>
        <w:jc w:val="both"/>
        <w:rPr>
          <w:rFonts w:ascii="AcadNusx" w:hAnsi="AcadNusx"/>
          <w:b/>
          <w:sz w:val="20"/>
          <w:szCs w:val="20"/>
        </w:rPr>
      </w:pPr>
      <w:r w:rsidRPr="00B6601D">
        <w:rPr>
          <w:rFonts w:ascii="AcadNusx" w:hAnsi="AcadNusx"/>
          <w:sz w:val="20"/>
          <w:szCs w:val="20"/>
        </w:rPr>
        <w:t>g.qavTaraZe diagnostikuri Zieba Sinagan sneulebaTa klinikaSi. simptomidan diagnozamde.</w:t>
      </w:r>
    </w:p>
    <w:p w:rsidR="00CB5EC8" w:rsidRPr="00B6601D" w:rsidRDefault="00CB5EC8" w:rsidP="00CB5EC8">
      <w:pPr>
        <w:numPr>
          <w:ilvl w:val="1"/>
          <w:numId w:val="34"/>
        </w:numPr>
        <w:jc w:val="both"/>
        <w:rPr>
          <w:rFonts w:ascii="AcadNusx" w:hAnsi="AcadNusx"/>
          <w:b/>
          <w:sz w:val="20"/>
          <w:szCs w:val="20"/>
        </w:rPr>
      </w:pPr>
      <w:r w:rsidRPr="00B6601D">
        <w:rPr>
          <w:rFonts w:ascii="AcadNusx" w:hAnsi="AcadNusx"/>
          <w:sz w:val="20"/>
          <w:szCs w:val="20"/>
        </w:rPr>
        <w:t>n.tatiSvili g.simonia – “Sinagani daavadebebi”</w:t>
      </w:r>
    </w:p>
    <w:p w:rsidR="00CB5EC8" w:rsidRPr="00B6601D" w:rsidRDefault="00CB5EC8" w:rsidP="00CB5EC8">
      <w:pPr>
        <w:numPr>
          <w:ilvl w:val="1"/>
          <w:numId w:val="34"/>
        </w:numPr>
        <w:jc w:val="both"/>
        <w:rPr>
          <w:rFonts w:ascii="AcadNusx" w:hAnsi="AcadNusx"/>
          <w:sz w:val="20"/>
          <w:szCs w:val="20"/>
        </w:rPr>
      </w:pPr>
      <w:r w:rsidRPr="00B6601D">
        <w:rPr>
          <w:sz w:val="20"/>
          <w:szCs w:val="20"/>
        </w:rPr>
        <w:t>Harrison – “Internal Diseases”</w:t>
      </w:r>
    </w:p>
    <w:p w:rsidR="00CB5EC8" w:rsidRPr="00B6601D" w:rsidRDefault="00CB5EC8" w:rsidP="00CB5EC8">
      <w:pPr>
        <w:numPr>
          <w:ilvl w:val="1"/>
          <w:numId w:val="34"/>
        </w:numPr>
        <w:jc w:val="both"/>
        <w:rPr>
          <w:rFonts w:ascii="AcadNusx" w:hAnsi="AcadNusx"/>
          <w:sz w:val="20"/>
          <w:szCs w:val="20"/>
        </w:rPr>
      </w:pPr>
      <w:r w:rsidRPr="00B6601D">
        <w:rPr>
          <w:sz w:val="20"/>
          <w:szCs w:val="20"/>
        </w:rPr>
        <w:t>Merck Manuel</w:t>
      </w:r>
    </w:p>
    <w:p w:rsidR="00CB5EC8" w:rsidRPr="00B6601D" w:rsidRDefault="00CB5EC8" w:rsidP="00CB5EC8">
      <w:pPr>
        <w:numPr>
          <w:ilvl w:val="1"/>
          <w:numId w:val="34"/>
        </w:numPr>
        <w:jc w:val="both"/>
        <w:rPr>
          <w:rFonts w:ascii="AcadNusx" w:hAnsi="AcadNusx"/>
          <w:sz w:val="20"/>
          <w:szCs w:val="20"/>
        </w:rPr>
      </w:pPr>
      <w:r w:rsidRPr="00B6601D">
        <w:rPr>
          <w:rFonts w:ascii="AcadNusx" w:hAnsi="AcadNusx"/>
          <w:sz w:val="20"/>
          <w:szCs w:val="20"/>
        </w:rPr>
        <w:t>vaSintonis Terapiuli cnobari</w:t>
      </w:r>
    </w:p>
    <w:p w:rsidR="00CB5EC8" w:rsidRPr="00B6601D" w:rsidRDefault="00CB5EC8" w:rsidP="00CB5EC8">
      <w:pPr>
        <w:jc w:val="both"/>
        <w:rPr>
          <w:rFonts w:ascii="AcadNusx" w:hAnsi="AcadNusx"/>
          <w:sz w:val="20"/>
          <w:szCs w:val="20"/>
        </w:rPr>
      </w:pPr>
    </w:p>
    <w:p w:rsidR="00CB5EC8" w:rsidRPr="00B6601D" w:rsidRDefault="00CB5EC8" w:rsidP="00CB5EC8">
      <w:pPr>
        <w:tabs>
          <w:tab w:val="left" w:pos="993"/>
        </w:tabs>
        <w:rPr>
          <w:rFonts w:ascii="AcadNusx" w:hAnsi="AcadNusx"/>
          <w:b/>
          <w:sz w:val="20"/>
          <w:szCs w:val="20"/>
        </w:rPr>
      </w:pPr>
      <w:r w:rsidRPr="00B6601D">
        <w:rPr>
          <w:rFonts w:ascii="AcadNusx" w:hAnsi="AcadNusx"/>
          <w:b/>
          <w:sz w:val="20"/>
          <w:szCs w:val="20"/>
          <w:lang w:val="ka-GE"/>
        </w:rPr>
        <w:t>Sesasrulebeli samuSaos moculoba</w:t>
      </w:r>
      <w:r w:rsidRPr="00B6601D">
        <w:rPr>
          <w:rFonts w:ascii="AcadNusx" w:hAnsi="AcadNusx"/>
          <w:b/>
          <w:sz w:val="20"/>
          <w:szCs w:val="20"/>
        </w:rPr>
        <w:t xml:space="preserve"> da modulis Sefasebis meTodebi.</w:t>
      </w:r>
    </w:p>
    <w:p w:rsidR="00CB5EC8" w:rsidRPr="00B6601D" w:rsidRDefault="00CB5EC8" w:rsidP="00CB5EC8">
      <w:pPr>
        <w:rPr>
          <w:rFonts w:ascii="AcadNusx" w:hAnsi="AcadNusx"/>
          <w:sz w:val="20"/>
          <w:szCs w:val="20"/>
          <w:lang w:val="pt-BR"/>
        </w:rPr>
      </w:pPr>
      <w:r w:rsidRPr="00B6601D">
        <w:rPr>
          <w:rFonts w:ascii="AcadNusx" w:hAnsi="AcadNusx"/>
          <w:b/>
          <w:sz w:val="20"/>
          <w:szCs w:val="20"/>
          <w:lang w:val="pt-BR"/>
        </w:rPr>
        <w:t>modulis Sefasebis meTodebi:</w:t>
      </w:r>
      <w:r w:rsidRPr="00B6601D">
        <w:rPr>
          <w:rFonts w:ascii="AcadNusx" w:hAnsi="AcadNusx"/>
          <w:sz w:val="20"/>
          <w:szCs w:val="20"/>
          <w:lang w:val="pt-BR"/>
        </w:rPr>
        <w:t xml:space="preserve">  zepiri gamokiTxva/ prezentaciis Sefaseba/referatis Sefaseba.</w:t>
      </w:r>
    </w:p>
    <w:p w:rsidR="00CB5EC8" w:rsidRPr="00B6601D" w:rsidRDefault="00CB5EC8" w:rsidP="00CB5EC8">
      <w:pPr>
        <w:rPr>
          <w:rFonts w:ascii="AcadNusx" w:hAnsi="AcadNusx"/>
          <w:sz w:val="20"/>
          <w:szCs w:val="20"/>
          <w:lang w:val="pt-BR"/>
        </w:rPr>
      </w:pPr>
    </w:p>
    <w:p w:rsidR="00CB5EC8" w:rsidRPr="00B6601D" w:rsidRDefault="00CB5EC8" w:rsidP="00CB5EC8">
      <w:pPr>
        <w:rPr>
          <w:rFonts w:ascii="AcadNusx" w:hAnsi="AcadNusx"/>
          <w:sz w:val="20"/>
          <w:szCs w:val="20"/>
          <w:lang w:val="pt-BR"/>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68"/>
        <w:gridCol w:w="2160"/>
      </w:tblGrid>
      <w:tr w:rsidR="00CB5EC8" w:rsidRPr="00B6601D" w:rsidTr="00CB5EC8">
        <w:tc>
          <w:tcPr>
            <w:tcW w:w="6768"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Sesrulebuli procedurebi da manipulaciebi</w:t>
            </w:r>
          </w:p>
        </w:tc>
        <w:tc>
          <w:tcPr>
            <w:tcW w:w="2160"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raodenoba</w:t>
            </w:r>
          </w:p>
        </w:tc>
      </w:tr>
      <w:tr w:rsidR="00CB5EC8" w:rsidRPr="00B6601D" w:rsidTr="00CB5EC8">
        <w:tc>
          <w:tcPr>
            <w:tcW w:w="6768" w:type="dxa"/>
          </w:tcPr>
          <w:p w:rsidR="00CB5EC8" w:rsidRPr="00B6601D" w:rsidRDefault="00CB5EC8" w:rsidP="00CB5EC8">
            <w:pPr>
              <w:rPr>
                <w:rFonts w:ascii="AcadNusx" w:hAnsi="AcadNusx"/>
                <w:sz w:val="20"/>
                <w:szCs w:val="20"/>
              </w:rPr>
            </w:pPr>
            <w:r w:rsidRPr="00B6601D">
              <w:rPr>
                <w:rFonts w:ascii="AcadNusx" w:hAnsi="AcadNusx"/>
                <w:sz w:val="20"/>
                <w:szCs w:val="20"/>
              </w:rPr>
              <w:t>avadmyofis damoukidebeli gasinjva da diagnozis dasma</w:t>
            </w:r>
          </w:p>
        </w:tc>
        <w:tc>
          <w:tcPr>
            <w:tcW w:w="2160" w:type="dxa"/>
          </w:tcPr>
          <w:p w:rsidR="00CB5EC8" w:rsidRPr="00B6601D" w:rsidRDefault="00CB5EC8" w:rsidP="00CB5EC8">
            <w:pPr>
              <w:rPr>
                <w:rFonts w:ascii="AcadNusx" w:hAnsi="AcadNusx"/>
                <w:sz w:val="20"/>
                <w:szCs w:val="20"/>
              </w:rPr>
            </w:pPr>
            <w:r w:rsidRPr="00B6601D">
              <w:rPr>
                <w:rFonts w:ascii="AcadNusx" w:hAnsi="AcadNusx"/>
                <w:sz w:val="20"/>
                <w:szCs w:val="20"/>
              </w:rPr>
              <w:t>30</w:t>
            </w:r>
          </w:p>
        </w:tc>
      </w:tr>
      <w:tr w:rsidR="00CB5EC8" w:rsidRPr="00B6601D" w:rsidTr="00CB5EC8">
        <w:tc>
          <w:tcPr>
            <w:tcW w:w="6768" w:type="dxa"/>
          </w:tcPr>
          <w:p w:rsidR="00CB5EC8" w:rsidRPr="00B6601D" w:rsidRDefault="00CB5EC8" w:rsidP="00CB5EC8">
            <w:pPr>
              <w:rPr>
                <w:rFonts w:ascii="AcadNusx" w:hAnsi="AcadNusx"/>
                <w:sz w:val="20"/>
                <w:szCs w:val="20"/>
              </w:rPr>
            </w:pPr>
            <w:r w:rsidRPr="00B6601D">
              <w:rPr>
                <w:rFonts w:ascii="AcadNusx" w:hAnsi="AcadNusx"/>
                <w:sz w:val="20"/>
                <w:szCs w:val="20"/>
              </w:rPr>
              <w:t>avadmyofobis istoriis damoukidebeli dawera</w:t>
            </w:r>
          </w:p>
        </w:tc>
        <w:tc>
          <w:tcPr>
            <w:tcW w:w="2160" w:type="dxa"/>
          </w:tcPr>
          <w:p w:rsidR="00CB5EC8" w:rsidRPr="00B6601D" w:rsidRDefault="00CB5EC8" w:rsidP="00CB5EC8">
            <w:pPr>
              <w:rPr>
                <w:rFonts w:ascii="AcadNusx" w:hAnsi="AcadNusx"/>
                <w:sz w:val="20"/>
                <w:szCs w:val="20"/>
              </w:rPr>
            </w:pPr>
            <w:r w:rsidRPr="00B6601D">
              <w:rPr>
                <w:rFonts w:ascii="AcadNusx" w:hAnsi="AcadNusx"/>
                <w:sz w:val="20"/>
                <w:szCs w:val="20"/>
              </w:rPr>
              <w:t>30</w:t>
            </w:r>
          </w:p>
        </w:tc>
      </w:tr>
      <w:tr w:rsidR="00CB5EC8" w:rsidRPr="00B6601D" w:rsidTr="00CB5EC8">
        <w:tc>
          <w:tcPr>
            <w:tcW w:w="6768" w:type="dxa"/>
          </w:tcPr>
          <w:p w:rsidR="00CB5EC8" w:rsidRPr="00B6601D" w:rsidRDefault="00CB5EC8" w:rsidP="00CB5EC8">
            <w:pPr>
              <w:rPr>
                <w:rFonts w:ascii="AcadNusx" w:hAnsi="AcadNusx"/>
                <w:sz w:val="20"/>
                <w:szCs w:val="20"/>
              </w:rPr>
            </w:pPr>
            <w:r w:rsidRPr="00B6601D">
              <w:rPr>
                <w:rFonts w:ascii="AcadNusx" w:hAnsi="AcadNusx"/>
                <w:sz w:val="20"/>
                <w:szCs w:val="20"/>
              </w:rPr>
              <w:t>periferiuli venis punqcia da venis kaTeterizacia;</w:t>
            </w:r>
          </w:p>
        </w:tc>
        <w:tc>
          <w:tcPr>
            <w:tcW w:w="2160" w:type="dxa"/>
          </w:tcPr>
          <w:p w:rsidR="00CB5EC8" w:rsidRPr="00B6601D" w:rsidRDefault="00CB5EC8" w:rsidP="00CB5EC8">
            <w:pPr>
              <w:rPr>
                <w:rFonts w:ascii="AcadNusx" w:hAnsi="AcadNusx"/>
                <w:sz w:val="20"/>
                <w:szCs w:val="20"/>
              </w:rPr>
            </w:pPr>
            <w:r w:rsidRPr="00B6601D">
              <w:rPr>
                <w:rFonts w:ascii="AcadNusx" w:hAnsi="AcadNusx"/>
                <w:sz w:val="20"/>
                <w:szCs w:val="20"/>
              </w:rPr>
              <w:t>30</w:t>
            </w:r>
          </w:p>
        </w:tc>
      </w:tr>
      <w:tr w:rsidR="00CB5EC8" w:rsidRPr="00B6601D" w:rsidTr="00CB5EC8">
        <w:tc>
          <w:tcPr>
            <w:tcW w:w="6768" w:type="dxa"/>
          </w:tcPr>
          <w:p w:rsidR="00CB5EC8" w:rsidRPr="00B6601D" w:rsidRDefault="00CB5EC8" w:rsidP="00CB5EC8">
            <w:pPr>
              <w:rPr>
                <w:rFonts w:ascii="AcadNusx" w:hAnsi="AcadNusx"/>
                <w:sz w:val="20"/>
                <w:szCs w:val="20"/>
              </w:rPr>
            </w:pPr>
            <w:r w:rsidRPr="00B6601D">
              <w:rPr>
                <w:rFonts w:ascii="AcadNusx" w:hAnsi="AcadNusx"/>
                <w:sz w:val="20"/>
                <w:szCs w:val="20"/>
              </w:rPr>
              <w:t>centraluri venis kaTeterizacia;</w:t>
            </w:r>
          </w:p>
        </w:tc>
        <w:tc>
          <w:tcPr>
            <w:tcW w:w="2160" w:type="dxa"/>
          </w:tcPr>
          <w:p w:rsidR="00CB5EC8" w:rsidRPr="00B6601D" w:rsidRDefault="00CB5EC8" w:rsidP="00CB5EC8">
            <w:pPr>
              <w:rPr>
                <w:rFonts w:ascii="AcadNusx" w:hAnsi="AcadNusx"/>
                <w:sz w:val="20"/>
                <w:szCs w:val="20"/>
              </w:rPr>
            </w:pPr>
            <w:r w:rsidRPr="00B6601D">
              <w:rPr>
                <w:rFonts w:ascii="AcadNusx" w:hAnsi="AcadNusx"/>
                <w:sz w:val="20"/>
                <w:szCs w:val="20"/>
              </w:rPr>
              <w:t>saTanado unar-Cvevebis mqone eqim specialistTan erTad</w:t>
            </w:r>
          </w:p>
        </w:tc>
      </w:tr>
      <w:tr w:rsidR="00CB5EC8" w:rsidRPr="00B6601D" w:rsidTr="00CB5EC8">
        <w:tc>
          <w:tcPr>
            <w:tcW w:w="6768" w:type="dxa"/>
          </w:tcPr>
          <w:p w:rsidR="00CB5EC8" w:rsidRPr="00B6601D" w:rsidRDefault="00CB5EC8" w:rsidP="00CB5EC8">
            <w:pPr>
              <w:rPr>
                <w:rFonts w:ascii="AcadNusx" w:hAnsi="AcadNusx"/>
                <w:sz w:val="20"/>
                <w:szCs w:val="20"/>
              </w:rPr>
            </w:pPr>
            <w:r w:rsidRPr="00B6601D">
              <w:rPr>
                <w:rFonts w:ascii="AcadNusx" w:hAnsi="AcadNusx"/>
                <w:sz w:val="20"/>
                <w:szCs w:val="20"/>
                <w:lang w:val="es-ES_tradnl"/>
              </w:rPr>
              <w:t>Torakocentezi, plevris punqcia</w:t>
            </w:r>
          </w:p>
        </w:tc>
        <w:tc>
          <w:tcPr>
            <w:tcW w:w="2160" w:type="dxa"/>
          </w:tcPr>
          <w:p w:rsidR="00CB5EC8" w:rsidRPr="00B6601D" w:rsidRDefault="00CB5EC8" w:rsidP="00CB5EC8">
            <w:pPr>
              <w:rPr>
                <w:rFonts w:ascii="AcadNusx" w:hAnsi="AcadNusx"/>
                <w:sz w:val="20"/>
                <w:szCs w:val="20"/>
              </w:rPr>
            </w:pPr>
            <w:r w:rsidRPr="00B6601D">
              <w:rPr>
                <w:rFonts w:ascii="AcadNusx" w:hAnsi="AcadNusx"/>
                <w:sz w:val="20"/>
                <w:szCs w:val="20"/>
              </w:rPr>
              <w:t>saTanado unar-Cvevebis mqone eqim specialistTan erTad</w:t>
            </w:r>
          </w:p>
        </w:tc>
      </w:tr>
      <w:tr w:rsidR="00CB5EC8" w:rsidRPr="00B6601D" w:rsidTr="00CB5EC8">
        <w:tc>
          <w:tcPr>
            <w:tcW w:w="6768" w:type="dxa"/>
          </w:tcPr>
          <w:p w:rsidR="00CB5EC8" w:rsidRPr="00B6601D" w:rsidRDefault="00CB5EC8" w:rsidP="00CB5EC8">
            <w:pPr>
              <w:rPr>
                <w:rFonts w:ascii="AcadNusx" w:hAnsi="AcadNusx"/>
                <w:sz w:val="20"/>
                <w:szCs w:val="20"/>
                <w:lang w:val="es-ES_tradnl"/>
              </w:rPr>
            </w:pPr>
            <w:r w:rsidRPr="00B6601D">
              <w:rPr>
                <w:rFonts w:ascii="AcadNusx" w:hAnsi="AcadNusx"/>
                <w:sz w:val="20"/>
                <w:szCs w:val="20"/>
                <w:lang w:val="es-ES_tradnl"/>
              </w:rPr>
              <w:t>paracentezi</w:t>
            </w:r>
          </w:p>
        </w:tc>
        <w:tc>
          <w:tcPr>
            <w:tcW w:w="2160" w:type="dxa"/>
          </w:tcPr>
          <w:p w:rsidR="00CB5EC8" w:rsidRPr="00B6601D" w:rsidRDefault="00CB5EC8" w:rsidP="00CB5EC8">
            <w:pPr>
              <w:rPr>
                <w:rFonts w:ascii="AcadNusx" w:hAnsi="AcadNusx"/>
                <w:sz w:val="20"/>
                <w:szCs w:val="20"/>
              </w:rPr>
            </w:pPr>
            <w:r w:rsidRPr="00B6601D">
              <w:rPr>
                <w:rFonts w:ascii="AcadNusx" w:hAnsi="AcadNusx"/>
                <w:sz w:val="20"/>
                <w:szCs w:val="20"/>
              </w:rPr>
              <w:t>saTanado unar-Cvevebis mqone eqim specialistTan erTad</w:t>
            </w:r>
          </w:p>
        </w:tc>
      </w:tr>
      <w:tr w:rsidR="00CB5EC8" w:rsidRPr="00B6601D" w:rsidTr="00CB5EC8">
        <w:tc>
          <w:tcPr>
            <w:tcW w:w="6768" w:type="dxa"/>
          </w:tcPr>
          <w:p w:rsidR="00CB5EC8" w:rsidRPr="00B6601D" w:rsidRDefault="00CB5EC8" w:rsidP="00CB5EC8">
            <w:pPr>
              <w:rPr>
                <w:rFonts w:ascii="AcadNusx" w:hAnsi="AcadNusx"/>
                <w:sz w:val="20"/>
                <w:szCs w:val="20"/>
              </w:rPr>
            </w:pPr>
            <w:r w:rsidRPr="00B6601D">
              <w:rPr>
                <w:rFonts w:ascii="AcadNusx" w:hAnsi="AcadNusx"/>
                <w:sz w:val="20"/>
                <w:szCs w:val="20"/>
                <w:lang w:val="es-ES_tradnl"/>
              </w:rPr>
              <w:t>sisxlis aReba arteriuli midgomiT da arteriuli airebis analizi;</w:t>
            </w:r>
          </w:p>
        </w:tc>
        <w:tc>
          <w:tcPr>
            <w:tcW w:w="2160" w:type="dxa"/>
          </w:tcPr>
          <w:p w:rsidR="00CB5EC8" w:rsidRPr="00B6601D" w:rsidRDefault="00CB5EC8" w:rsidP="00CB5EC8">
            <w:pPr>
              <w:rPr>
                <w:rFonts w:ascii="AcadNusx" w:hAnsi="AcadNusx"/>
                <w:sz w:val="20"/>
                <w:szCs w:val="20"/>
              </w:rPr>
            </w:pPr>
            <w:r w:rsidRPr="00B6601D">
              <w:rPr>
                <w:rFonts w:ascii="AcadNusx" w:hAnsi="AcadNusx"/>
                <w:sz w:val="20"/>
                <w:szCs w:val="20"/>
              </w:rPr>
              <w:t>saTanado unar-Cvevebis mqone eqim specialistTan erTad</w:t>
            </w:r>
          </w:p>
        </w:tc>
      </w:tr>
      <w:tr w:rsidR="00CB5EC8" w:rsidRPr="00B6601D" w:rsidTr="00CB5EC8">
        <w:tc>
          <w:tcPr>
            <w:tcW w:w="6768" w:type="dxa"/>
          </w:tcPr>
          <w:p w:rsidR="00CB5EC8" w:rsidRPr="00B6601D" w:rsidRDefault="00CB5EC8" w:rsidP="00CB5EC8">
            <w:pPr>
              <w:pStyle w:val="NormalWeb"/>
              <w:rPr>
                <w:rFonts w:ascii="AcadNusx" w:hAnsi="AcadNusx"/>
                <w:color w:val="auto"/>
                <w:sz w:val="20"/>
                <w:szCs w:val="20"/>
                <w:lang w:val="es-ES_tradnl"/>
              </w:rPr>
            </w:pPr>
            <w:r w:rsidRPr="00B6601D">
              <w:rPr>
                <w:rFonts w:ascii="AcadNusx" w:hAnsi="AcadNusx"/>
                <w:color w:val="auto"/>
                <w:sz w:val="20"/>
                <w:szCs w:val="20"/>
                <w:lang w:val="es-ES_tradnl"/>
              </w:rPr>
              <w:t>eleqtrokardiografia (eleqtrokardiogramis gadaReba da interpretacia);</w:t>
            </w:r>
          </w:p>
        </w:tc>
        <w:tc>
          <w:tcPr>
            <w:tcW w:w="2160" w:type="dxa"/>
          </w:tcPr>
          <w:p w:rsidR="00CB5EC8" w:rsidRPr="00B6601D" w:rsidRDefault="00CB5EC8" w:rsidP="00CB5EC8">
            <w:pPr>
              <w:rPr>
                <w:rFonts w:ascii="AcadNusx" w:hAnsi="AcadNusx"/>
                <w:sz w:val="20"/>
                <w:szCs w:val="20"/>
              </w:rPr>
            </w:pPr>
            <w:r w:rsidRPr="00B6601D">
              <w:rPr>
                <w:rFonts w:ascii="AcadNusx" w:hAnsi="AcadNusx"/>
                <w:sz w:val="20"/>
                <w:szCs w:val="20"/>
              </w:rPr>
              <w:t>50</w:t>
            </w:r>
          </w:p>
        </w:tc>
      </w:tr>
      <w:tr w:rsidR="00CB5EC8" w:rsidRPr="00B6601D" w:rsidTr="00CB5EC8">
        <w:tc>
          <w:tcPr>
            <w:tcW w:w="6768" w:type="dxa"/>
          </w:tcPr>
          <w:p w:rsidR="00CB5EC8" w:rsidRPr="00B6601D" w:rsidRDefault="00CB5EC8" w:rsidP="00CB5EC8">
            <w:pPr>
              <w:pStyle w:val="NormalWeb"/>
              <w:rPr>
                <w:rFonts w:ascii="AcadNusx" w:hAnsi="AcadNusx"/>
                <w:color w:val="auto"/>
                <w:sz w:val="20"/>
                <w:szCs w:val="20"/>
                <w:lang w:val="es-ES_tradnl"/>
              </w:rPr>
            </w:pPr>
            <w:r w:rsidRPr="00B6601D">
              <w:rPr>
                <w:rFonts w:ascii="AcadNusx" w:hAnsi="AcadNusx"/>
                <w:color w:val="auto"/>
                <w:sz w:val="20"/>
                <w:szCs w:val="20"/>
              </w:rPr>
              <w:t>nazogastraluri zondis Cayeneba</w:t>
            </w:r>
          </w:p>
        </w:tc>
        <w:tc>
          <w:tcPr>
            <w:tcW w:w="2160" w:type="dxa"/>
          </w:tcPr>
          <w:p w:rsidR="00CB5EC8" w:rsidRPr="00B6601D" w:rsidRDefault="00CB5EC8" w:rsidP="00CB5EC8">
            <w:pPr>
              <w:rPr>
                <w:rFonts w:ascii="AcadNusx" w:hAnsi="AcadNusx"/>
                <w:sz w:val="20"/>
                <w:szCs w:val="20"/>
              </w:rPr>
            </w:pPr>
            <w:r w:rsidRPr="00B6601D">
              <w:rPr>
                <w:rFonts w:ascii="AcadNusx" w:hAnsi="AcadNusx"/>
                <w:sz w:val="20"/>
                <w:szCs w:val="20"/>
              </w:rPr>
              <w:t>saTanado unar-Cvevebis mqone eqim specialistTan erTad</w:t>
            </w:r>
          </w:p>
        </w:tc>
      </w:tr>
      <w:tr w:rsidR="00CB5EC8" w:rsidRPr="00B6601D" w:rsidTr="00CB5EC8">
        <w:tc>
          <w:tcPr>
            <w:tcW w:w="6768" w:type="dxa"/>
          </w:tcPr>
          <w:p w:rsidR="00CB5EC8" w:rsidRPr="00B6601D" w:rsidRDefault="00CB5EC8" w:rsidP="00CB5EC8">
            <w:pPr>
              <w:pStyle w:val="NormalWeb"/>
              <w:rPr>
                <w:rFonts w:ascii="AcadNusx" w:hAnsi="AcadNusx"/>
                <w:color w:val="auto"/>
                <w:sz w:val="20"/>
                <w:szCs w:val="20"/>
              </w:rPr>
            </w:pPr>
            <w:r w:rsidRPr="00B6601D">
              <w:rPr>
                <w:rFonts w:ascii="AcadNusx" w:hAnsi="AcadNusx"/>
                <w:color w:val="auto"/>
                <w:sz w:val="20"/>
                <w:szCs w:val="20"/>
              </w:rPr>
              <w:t>Sardis buStis kaTeterizacia;</w:t>
            </w:r>
          </w:p>
        </w:tc>
        <w:tc>
          <w:tcPr>
            <w:tcW w:w="2160" w:type="dxa"/>
          </w:tcPr>
          <w:p w:rsidR="00CB5EC8" w:rsidRPr="00B6601D" w:rsidRDefault="00CB5EC8" w:rsidP="00CB5EC8">
            <w:pPr>
              <w:rPr>
                <w:rFonts w:ascii="AcadNusx" w:hAnsi="AcadNusx"/>
                <w:sz w:val="20"/>
                <w:szCs w:val="20"/>
              </w:rPr>
            </w:pPr>
            <w:r w:rsidRPr="00B6601D">
              <w:rPr>
                <w:rFonts w:ascii="AcadNusx" w:hAnsi="AcadNusx"/>
                <w:sz w:val="20"/>
                <w:szCs w:val="20"/>
              </w:rPr>
              <w:t>15</w:t>
            </w:r>
          </w:p>
        </w:tc>
      </w:tr>
      <w:tr w:rsidR="00CB5EC8" w:rsidRPr="00B6601D" w:rsidTr="00CB5EC8">
        <w:tc>
          <w:tcPr>
            <w:tcW w:w="6768" w:type="dxa"/>
          </w:tcPr>
          <w:p w:rsidR="00CB5EC8" w:rsidRPr="00B6601D" w:rsidRDefault="00CB5EC8" w:rsidP="00CB5EC8">
            <w:pPr>
              <w:rPr>
                <w:rFonts w:ascii="AcadNusx" w:hAnsi="AcadNusx"/>
                <w:sz w:val="20"/>
                <w:szCs w:val="20"/>
              </w:rPr>
            </w:pPr>
            <w:r w:rsidRPr="00B6601D">
              <w:rPr>
                <w:rFonts w:ascii="AcadNusx" w:hAnsi="AcadNusx"/>
                <w:sz w:val="20"/>
                <w:szCs w:val="20"/>
              </w:rPr>
              <w:t>morigeoba</w:t>
            </w:r>
          </w:p>
        </w:tc>
        <w:tc>
          <w:tcPr>
            <w:tcW w:w="2160" w:type="dxa"/>
          </w:tcPr>
          <w:p w:rsidR="00CB5EC8" w:rsidRPr="00B6601D" w:rsidRDefault="00CB5EC8" w:rsidP="00CB5EC8">
            <w:pPr>
              <w:rPr>
                <w:rFonts w:ascii="AcadNusx" w:hAnsi="AcadNusx"/>
                <w:sz w:val="20"/>
                <w:szCs w:val="20"/>
              </w:rPr>
            </w:pPr>
            <w:r w:rsidRPr="00B6601D">
              <w:rPr>
                <w:rFonts w:ascii="AcadNusx" w:hAnsi="AcadNusx"/>
                <w:sz w:val="20"/>
                <w:szCs w:val="20"/>
              </w:rPr>
              <w:t>TveSi minimum 4</w:t>
            </w:r>
          </w:p>
        </w:tc>
      </w:tr>
    </w:tbl>
    <w:p w:rsidR="00CB5EC8" w:rsidRPr="00B6601D" w:rsidRDefault="00CB5EC8" w:rsidP="00CB5EC8">
      <w:pPr>
        <w:rPr>
          <w:sz w:val="20"/>
          <w:szCs w:val="20"/>
        </w:rPr>
      </w:pP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37"/>
        <w:gridCol w:w="4599"/>
      </w:tblGrid>
      <w:tr w:rsidR="00CB5EC8" w:rsidRPr="00B6601D" w:rsidTr="00CB5EC8">
        <w:tc>
          <w:tcPr>
            <w:tcW w:w="4437"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Sefasebis sistema</w:t>
            </w:r>
          </w:p>
        </w:tc>
        <w:tc>
          <w:tcPr>
            <w:tcW w:w="4599"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lokaluri xelmZRvanelis xelmowera</w:t>
            </w: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kargi</w:t>
            </w:r>
          </w:p>
        </w:tc>
        <w:tc>
          <w:tcPr>
            <w:tcW w:w="4599" w:type="dxa"/>
          </w:tcPr>
          <w:p w:rsidR="00CB5EC8" w:rsidRPr="00B6601D" w:rsidRDefault="00CB5EC8" w:rsidP="00CB5EC8">
            <w:pPr>
              <w:rPr>
                <w:rFonts w:ascii="AcadNusx" w:hAnsi="AcadNusx"/>
                <w:sz w:val="20"/>
                <w:szCs w:val="20"/>
              </w:rPr>
            </w:pP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damakmayofilebeli</w:t>
            </w:r>
          </w:p>
        </w:tc>
        <w:tc>
          <w:tcPr>
            <w:tcW w:w="4599" w:type="dxa"/>
          </w:tcPr>
          <w:p w:rsidR="00CB5EC8" w:rsidRPr="00B6601D" w:rsidRDefault="00CB5EC8" w:rsidP="00CB5EC8">
            <w:pPr>
              <w:rPr>
                <w:rFonts w:ascii="AcadNusx" w:hAnsi="AcadNusx"/>
                <w:sz w:val="20"/>
                <w:szCs w:val="20"/>
              </w:rPr>
            </w:pP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sfero, romelic saWiroebs daxvewas</w:t>
            </w:r>
          </w:p>
        </w:tc>
        <w:tc>
          <w:tcPr>
            <w:tcW w:w="4599" w:type="dxa"/>
          </w:tcPr>
          <w:p w:rsidR="00CB5EC8" w:rsidRPr="00B6601D" w:rsidRDefault="00CB5EC8" w:rsidP="00CB5EC8">
            <w:pPr>
              <w:rPr>
                <w:rFonts w:ascii="AcadNusx" w:hAnsi="AcadNusx"/>
                <w:sz w:val="20"/>
                <w:szCs w:val="20"/>
              </w:rPr>
            </w:pP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komentari</w:t>
            </w:r>
          </w:p>
        </w:tc>
        <w:tc>
          <w:tcPr>
            <w:tcW w:w="4599" w:type="dxa"/>
          </w:tcPr>
          <w:p w:rsidR="00CB5EC8" w:rsidRPr="00B6601D" w:rsidRDefault="00CB5EC8" w:rsidP="00CB5EC8">
            <w:pPr>
              <w:rPr>
                <w:rFonts w:ascii="AcadNusx" w:hAnsi="AcadNusx"/>
                <w:sz w:val="20"/>
                <w:szCs w:val="20"/>
              </w:rPr>
            </w:pPr>
          </w:p>
        </w:tc>
      </w:tr>
    </w:tbl>
    <w:p w:rsidR="00CB5EC8" w:rsidRPr="00B6601D" w:rsidRDefault="00CB5EC8" w:rsidP="00CB5EC8">
      <w:pPr>
        <w:rPr>
          <w:rFonts w:ascii="AcadNusx" w:hAnsi="AcadNusx"/>
          <w:sz w:val="20"/>
          <w:szCs w:val="20"/>
          <w:lang w:val="pt-BR"/>
        </w:rPr>
      </w:pPr>
    </w:p>
    <w:p w:rsidR="00CB5EC8" w:rsidRPr="00B6601D" w:rsidRDefault="00CB5EC8" w:rsidP="00CB5EC8">
      <w:pPr>
        <w:rPr>
          <w:rFonts w:ascii="AcadNusx" w:hAnsi="AcadNusx"/>
          <w:sz w:val="20"/>
          <w:szCs w:val="20"/>
          <w:lang w:val="pt-BR"/>
        </w:rPr>
      </w:pPr>
    </w:p>
    <w:p w:rsidR="00CB5EC8" w:rsidRPr="00B6601D" w:rsidRDefault="00CB5EC8" w:rsidP="00CB5EC8">
      <w:pPr>
        <w:rPr>
          <w:rFonts w:ascii="AcadNusx" w:hAnsi="AcadNusx"/>
          <w:b/>
          <w:i/>
          <w:sz w:val="20"/>
          <w:szCs w:val="20"/>
        </w:rPr>
      </w:pPr>
      <w:r w:rsidRPr="00B6601D">
        <w:rPr>
          <w:rFonts w:ascii="AcadNusx" w:hAnsi="AcadNusx"/>
          <w:b/>
          <w:i/>
          <w:sz w:val="20"/>
          <w:szCs w:val="20"/>
        </w:rPr>
        <w:t>moduli 1.</w:t>
      </w:r>
      <w:r w:rsidRPr="00B6601D">
        <w:rPr>
          <w:rFonts w:ascii="Sylfaen" w:hAnsi="Sylfaen"/>
          <w:b/>
          <w:i/>
          <w:sz w:val="20"/>
          <w:szCs w:val="20"/>
          <w:lang w:val="ka-GE"/>
        </w:rPr>
        <w:t>3</w:t>
      </w:r>
      <w:r w:rsidRPr="00B6601D">
        <w:rPr>
          <w:rFonts w:ascii="AcadNusx" w:hAnsi="AcadNusx"/>
          <w:b/>
          <w:i/>
          <w:sz w:val="20"/>
          <w:szCs w:val="20"/>
        </w:rPr>
        <w:t>.</w:t>
      </w:r>
    </w:p>
    <w:p w:rsidR="00CB5EC8" w:rsidRPr="00B6601D" w:rsidRDefault="00CB5EC8" w:rsidP="00CB5EC8">
      <w:pPr>
        <w:rPr>
          <w:rFonts w:ascii="AcadNusx" w:hAnsi="AcadNusx"/>
          <w:i/>
          <w:sz w:val="20"/>
          <w:szCs w:val="20"/>
        </w:rPr>
      </w:pPr>
      <w:r w:rsidRPr="00B6601D">
        <w:rPr>
          <w:rFonts w:ascii="AcadNusx" w:hAnsi="AcadNusx"/>
          <w:b/>
          <w:sz w:val="20"/>
          <w:szCs w:val="20"/>
        </w:rPr>
        <w:t>modulis dasaxeleba, xangrZlivoba</w:t>
      </w:r>
      <w:r w:rsidRPr="00B6601D">
        <w:rPr>
          <w:rFonts w:ascii="AcadNusx" w:hAnsi="AcadNusx"/>
          <w:i/>
          <w:sz w:val="20"/>
          <w:szCs w:val="20"/>
        </w:rPr>
        <w:t xml:space="preserve"> -  </w:t>
      </w:r>
      <w:r w:rsidRPr="00B6601D">
        <w:rPr>
          <w:rFonts w:ascii="AcadNusx" w:hAnsi="AcadNusx"/>
          <w:b/>
          <w:sz w:val="20"/>
          <w:szCs w:val="20"/>
        </w:rPr>
        <w:t>gadaudebeli medicina- 2 Tve.</w:t>
      </w:r>
    </w:p>
    <w:p w:rsidR="00CB5EC8" w:rsidRPr="00B6601D" w:rsidRDefault="00CB5EC8" w:rsidP="00CB5EC8">
      <w:pPr>
        <w:jc w:val="both"/>
        <w:rPr>
          <w:rFonts w:ascii="AcadNusx" w:hAnsi="AcadNusx"/>
          <w:sz w:val="20"/>
          <w:szCs w:val="20"/>
          <w:lang w:val="nl-NL"/>
        </w:rPr>
      </w:pPr>
      <w:r w:rsidRPr="00B6601D">
        <w:rPr>
          <w:rFonts w:ascii="AcadNusx" w:hAnsi="AcadNusx"/>
          <w:b/>
          <w:sz w:val="20"/>
          <w:szCs w:val="20"/>
        </w:rPr>
        <w:t xml:space="preserve">modulis mizani - </w:t>
      </w:r>
      <w:r w:rsidRPr="00B6601D">
        <w:rPr>
          <w:rFonts w:ascii="AcadNusx" w:hAnsi="AcadNusx"/>
          <w:sz w:val="20"/>
          <w:szCs w:val="20"/>
        </w:rPr>
        <w:t xml:space="preserve">zogadi klinikuri da simptomze dafuZvnebuli kompetenciebis daufleba. </w:t>
      </w:r>
      <w:r w:rsidRPr="00B6601D">
        <w:rPr>
          <w:rFonts w:ascii="AcadNusx" w:hAnsi="AcadNusx"/>
          <w:sz w:val="20"/>
          <w:szCs w:val="20"/>
          <w:lang w:val="nl-NL"/>
        </w:rPr>
        <w:t>kritikuli da gadaudebeli mdgomareobebis diagnostika da marTva.</w:t>
      </w:r>
    </w:p>
    <w:p w:rsidR="00CB5EC8" w:rsidRPr="00B6601D" w:rsidRDefault="00CB5EC8" w:rsidP="00CB5EC8">
      <w:pPr>
        <w:tabs>
          <w:tab w:val="left" w:pos="993"/>
        </w:tabs>
        <w:rPr>
          <w:rFonts w:ascii="AcadNusx" w:hAnsi="AcadNusx"/>
          <w:sz w:val="20"/>
          <w:szCs w:val="20"/>
          <w:lang w:val="ka-GE"/>
        </w:rPr>
      </w:pPr>
      <w:r w:rsidRPr="00B6601D">
        <w:rPr>
          <w:rFonts w:ascii="AcadNusx" w:hAnsi="AcadNusx"/>
          <w:b/>
          <w:sz w:val="20"/>
          <w:szCs w:val="20"/>
          <w:lang w:val="ka-GE"/>
        </w:rPr>
        <w:t xml:space="preserve">modulis ganxorcielebis pirobebi - </w:t>
      </w:r>
      <w:r w:rsidRPr="00B6601D">
        <w:rPr>
          <w:rFonts w:ascii="AcadNusx" w:hAnsi="AcadNusx"/>
          <w:sz w:val="20"/>
          <w:szCs w:val="20"/>
          <w:lang w:val="ka-GE"/>
        </w:rPr>
        <w:t xml:space="preserve">Sesabamisi akreditaciis mqone dawesebuleba. </w:t>
      </w:r>
    </w:p>
    <w:p w:rsidR="00CB5EC8" w:rsidRPr="00B6601D" w:rsidRDefault="00CB5EC8" w:rsidP="00CB5EC8">
      <w:pPr>
        <w:jc w:val="both"/>
        <w:rPr>
          <w:rFonts w:ascii="AcadNusx" w:hAnsi="AcadNusx"/>
          <w:sz w:val="20"/>
          <w:szCs w:val="20"/>
        </w:rPr>
      </w:pPr>
      <w:r w:rsidRPr="00B6601D">
        <w:rPr>
          <w:rFonts w:ascii="AcadNusx" w:hAnsi="AcadNusx"/>
          <w:b/>
          <w:sz w:val="20"/>
          <w:szCs w:val="20"/>
        </w:rPr>
        <w:t xml:space="preserve">ganxorcielebis pirobebi – </w:t>
      </w:r>
      <w:r w:rsidRPr="00B6601D">
        <w:rPr>
          <w:rFonts w:ascii="AcadNusx" w:hAnsi="AcadNusx"/>
          <w:sz w:val="20"/>
          <w:szCs w:val="20"/>
        </w:rPr>
        <w:t>Sesabamisi akreditaciis mqone dawesebuleba.</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48"/>
      </w:tblGrid>
      <w:tr w:rsidR="00CB5EC8" w:rsidRPr="00B6601D" w:rsidTr="00CB5EC8">
        <w:tc>
          <w:tcPr>
            <w:tcW w:w="9648"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kompetencia</w:t>
            </w:r>
          </w:p>
        </w:tc>
      </w:tr>
      <w:tr w:rsidR="00CB5EC8" w:rsidRPr="00B6601D" w:rsidTr="00CB5EC8">
        <w:tc>
          <w:tcPr>
            <w:tcW w:w="9648"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zogadi klinikuri kompetenciebi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lastRenderedPageBreak/>
              <w:t>anamnezis Sekreba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klinikuri kvleva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wamlebi da usafrTxo receptura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drois marTva da gadawyvetilebis miRebis unari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gadawyvetilebis miReba da klinikuri azrovneba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pacienti, rogorc zrunvis centraluri fokusi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pacientis usafrTxoebis prioritetis miniWeba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jgufuri muSaoba da pacientis usafrTxoeba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xarisxis da usafrTxoebis gaumjobesebis principebi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infeqciis kontroli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gaxangrZlivebuli mdgomareobebis marTva da pacientis TviTzrunvis xelSewyoba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pacientTan urTierToba da komunikacia konsultaciis dros</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cusdi ambebis Setyobineba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saCivrebi da samedicino Secdomebi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komunikacia da kolaboracia kolegebTan</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sazogadoebrivi jandacva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samedicino eTikis da konfidencialobis principebi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informirebuli Tanxmoba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muSaobis legaluri CarCoebi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eTikuri kvlevebi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mtkicebulebebi da gaidlainebi</w:t>
            </w:r>
          </w:p>
        </w:tc>
      </w:tr>
      <w:tr w:rsidR="00CB5EC8" w:rsidRPr="00B6601D" w:rsidTr="00CB5EC8">
        <w:tc>
          <w:tcPr>
            <w:tcW w:w="9648"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simptomze dafuZvnebuli kompetenciebi</w:t>
            </w:r>
          </w:p>
        </w:tc>
      </w:tr>
      <w:tr w:rsidR="00CB5EC8" w:rsidRPr="00B6601D" w:rsidTr="00CB5EC8">
        <w:tc>
          <w:tcPr>
            <w:tcW w:w="9648"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gadaudebeli mdgomareobebi: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gulis gaCereba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Sokuri statusis mqone pacientis marTva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ugono pacientis marTva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anafilaqsia</w:t>
            </w:r>
          </w:p>
        </w:tc>
      </w:tr>
      <w:tr w:rsidR="00CB5EC8" w:rsidRPr="00B6601D" w:rsidTr="00CB5EC8">
        <w:tc>
          <w:tcPr>
            <w:tcW w:w="9648"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uxSiresi samedicino mdgomareobebi: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muclis tkivili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mwvave zurgis tkivili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kolafsi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haeris ukmarisoba da qoSini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tkivili gulis areSi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mwvave konfuzia/deliriumi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xvela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diarea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gonebis dakargva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kiduris tkivili da SeSupeba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gulis friali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mowamvla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gamonayari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gulisreva da Rebineba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sisuste da dambla</w:t>
            </w:r>
          </w:p>
        </w:tc>
      </w:tr>
      <w:tr w:rsidR="00CB5EC8" w:rsidRPr="00B6601D" w:rsidTr="00CB5EC8">
        <w:tc>
          <w:tcPr>
            <w:tcW w:w="9648"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sxva mniSvnelovani klinikuri SemTxvevebi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asciti da gauvaloba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paTologiuri mgrZnoneloba (paresTezia da mgrZnobelobis dakargva)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alkoholsa da narkoikul saSualebebze damokidebuleba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sisxlCaqcevebi da spontanuri sisxldena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dializi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hemoptizi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Tavis travma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xmis CaxleCa da stridori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hipoTermia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moZraobis SezRudva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uneblie moZraobebi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saxsrebis SeSupeba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welis tkivili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qirurgiuli procedurebis Semdgomi problemebi da garTulebebi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orsulobis dros aRmocenebuli darRvevebi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lastRenderedPageBreak/>
              <w:t>SardvasTan dakavSirebuli problemebi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tkivili kisris midamoSi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fizikuri simptomebi organuli daavadebis gareSe</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sisxldena swori nawlavidan</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metyvelebis gaZneleba</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ylapvasTan dakavSirebuli problemebi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sinkope da presinkope</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wonasworobis dakargva/disbalansi</w:t>
            </w:r>
          </w:p>
        </w:tc>
      </w:tr>
      <w:tr w:rsidR="00CB5EC8" w:rsidRPr="00B6601D" w:rsidTr="00CB5EC8">
        <w:tc>
          <w:tcPr>
            <w:tcW w:w="9648" w:type="dxa"/>
          </w:tcPr>
          <w:p w:rsidR="00CB5EC8" w:rsidRPr="00B6601D" w:rsidRDefault="00CB5EC8" w:rsidP="00CB5EC8">
            <w:pPr>
              <w:jc w:val="both"/>
              <w:rPr>
                <w:rFonts w:ascii="AcadNusx" w:hAnsi="AcadNusx"/>
                <w:sz w:val="20"/>
                <w:szCs w:val="20"/>
              </w:rPr>
            </w:pPr>
            <w:r w:rsidRPr="00B6601D">
              <w:rPr>
                <w:rFonts w:ascii="AcadNusx" w:hAnsi="AcadNusx"/>
                <w:sz w:val="20"/>
                <w:szCs w:val="20"/>
              </w:rPr>
              <w:t>mxedvelobis darRveva (diplopia, mxedvelobis velis defeqtebi, daqveiTebuli simaxvile)</w:t>
            </w:r>
          </w:p>
        </w:tc>
      </w:tr>
    </w:tbl>
    <w:p w:rsidR="00CB5EC8" w:rsidRPr="00B6601D" w:rsidRDefault="00CB5EC8" w:rsidP="00CB5EC8">
      <w:pPr>
        <w:jc w:val="both"/>
        <w:rPr>
          <w:rFonts w:ascii="AcadNusx" w:hAnsi="AcadNusx"/>
          <w:b/>
          <w:sz w:val="20"/>
          <w:szCs w:val="20"/>
        </w:rPr>
      </w:pPr>
    </w:p>
    <w:p w:rsidR="00CB5EC8" w:rsidRPr="00B6601D" w:rsidRDefault="00CB5EC8" w:rsidP="00CB5EC8">
      <w:pPr>
        <w:jc w:val="both"/>
        <w:rPr>
          <w:rFonts w:ascii="AcadNusx" w:hAnsi="AcadNusx"/>
          <w:b/>
          <w:sz w:val="20"/>
          <w:szCs w:val="20"/>
          <w:lang w:val="pt-BR"/>
        </w:rPr>
      </w:pPr>
      <w:r w:rsidRPr="00B6601D">
        <w:rPr>
          <w:rFonts w:ascii="AcadNusx" w:hAnsi="AcadNusx"/>
          <w:b/>
          <w:sz w:val="20"/>
          <w:szCs w:val="20"/>
          <w:lang w:val="pt-BR"/>
        </w:rPr>
        <w:t xml:space="preserve">Sesasrulebeli samuSaos moculoba da modulis Sefasebis meTodebi. </w:t>
      </w:r>
    </w:p>
    <w:p w:rsidR="00CB5EC8" w:rsidRPr="00B6601D" w:rsidRDefault="00CB5EC8" w:rsidP="00CB5EC8">
      <w:pPr>
        <w:jc w:val="both"/>
        <w:rPr>
          <w:rFonts w:ascii="AcadNusx" w:hAnsi="AcadNusx"/>
          <w:b/>
          <w:i/>
          <w:sz w:val="20"/>
          <w:szCs w:val="20"/>
        </w:rPr>
      </w:pPr>
      <w:r w:rsidRPr="00B6601D">
        <w:rPr>
          <w:rFonts w:ascii="AcadNusx" w:hAnsi="AcadNusx"/>
          <w:i/>
          <w:sz w:val="20"/>
          <w:szCs w:val="20"/>
        </w:rPr>
        <w:t>procedurebisa da manipulaciebis Sesruleba unda moxdes saTanado unar-Cvevebis mqone eqim specialistTan erTad</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06"/>
      </w:tblGrid>
      <w:tr w:rsidR="00CB5EC8" w:rsidRPr="00B6601D" w:rsidTr="00CB5EC8">
        <w:trPr>
          <w:trHeight w:val="436"/>
        </w:trPr>
        <w:tc>
          <w:tcPr>
            <w:tcW w:w="9606"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Sesasrulebuli procedurebi da manipulaciebi</w:t>
            </w:r>
          </w:p>
        </w:tc>
      </w:tr>
      <w:tr w:rsidR="00CB5EC8" w:rsidRPr="00B6601D" w:rsidTr="00CB5EC8">
        <w:tc>
          <w:tcPr>
            <w:tcW w:w="9606" w:type="dxa"/>
          </w:tcPr>
          <w:p w:rsidR="00CB5EC8" w:rsidRPr="00B6601D" w:rsidRDefault="00CB5EC8" w:rsidP="00CB5EC8">
            <w:pPr>
              <w:rPr>
                <w:rFonts w:ascii="AcadNusx" w:hAnsi="AcadNusx"/>
                <w:sz w:val="20"/>
                <w:szCs w:val="20"/>
              </w:rPr>
            </w:pPr>
            <w:r w:rsidRPr="00B6601D">
              <w:rPr>
                <w:rFonts w:ascii="AcadNusx" w:hAnsi="AcadNusx"/>
                <w:sz w:val="20"/>
                <w:szCs w:val="20"/>
              </w:rPr>
              <w:t>avadmyofis damoukidebeli gasinjva da diagnozis dasma</w:t>
            </w:r>
          </w:p>
        </w:tc>
      </w:tr>
      <w:tr w:rsidR="00CB5EC8" w:rsidRPr="00B6601D" w:rsidTr="00CB5EC8">
        <w:tc>
          <w:tcPr>
            <w:tcW w:w="9606" w:type="dxa"/>
          </w:tcPr>
          <w:p w:rsidR="00CB5EC8" w:rsidRPr="00B6601D" w:rsidRDefault="00CB5EC8" w:rsidP="00CB5EC8">
            <w:pPr>
              <w:rPr>
                <w:rFonts w:ascii="AcadNusx" w:hAnsi="AcadNusx"/>
                <w:sz w:val="20"/>
                <w:szCs w:val="20"/>
              </w:rPr>
            </w:pPr>
            <w:r w:rsidRPr="00B6601D">
              <w:rPr>
                <w:rFonts w:ascii="AcadNusx" w:hAnsi="AcadNusx"/>
                <w:sz w:val="20"/>
                <w:szCs w:val="20"/>
              </w:rPr>
              <w:t>avadmyofobis istoriis damoukidebeli dawera</w:t>
            </w:r>
          </w:p>
        </w:tc>
      </w:tr>
      <w:tr w:rsidR="00CB5EC8" w:rsidRPr="00B6601D" w:rsidTr="00CB5EC8">
        <w:tc>
          <w:tcPr>
            <w:tcW w:w="9606" w:type="dxa"/>
          </w:tcPr>
          <w:p w:rsidR="00CB5EC8" w:rsidRPr="00B6601D" w:rsidRDefault="00CB5EC8" w:rsidP="00CB5EC8">
            <w:pPr>
              <w:rPr>
                <w:rFonts w:ascii="AcadNusx" w:hAnsi="AcadNusx"/>
                <w:sz w:val="20"/>
                <w:szCs w:val="20"/>
              </w:rPr>
            </w:pPr>
            <w:r w:rsidRPr="00B6601D">
              <w:rPr>
                <w:rFonts w:ascii="AcadNusx" w:hAnsi="AcadNusx"/>
                <w:sz w:val="20"/>
                <w:szCs w:val="20"/>
              </w:rPr>
              <w:t>periferiuli venis punqcia da venis kaTeterizacia;</w:t>
            </w:r>
          </w:p>
        </w:tc>
      </w:tr>
      <w:tr w:rsidR="00CB5EC8" w:rsidRPr="00B6601D" w:rsidTr="00CB5EC8">
        <w:tc>
          <w:tcPr>
            <w:tcW w:w="9606" w:type="dxa"/>
          </w:tcPr>
          <w:p w:rsidR="00CB5EC8" w:rsidRPr="00B6601D" w:rsidRDefault="00CB5EC8" w:rsidP="00CB5EC8">
            <w:pPr>
              <w:tabs>
                <w:tab w:val="left" w:pos="1332"/>
              </w:tabs>
              <w:jc w:val="both"/>
              <w:rPr>
                <w:rFonts w:ascii="AcadNusx" w:hAnsi="AcadNusx"/>
                <w:sz w:val="20"/>
                <w:szCs w:val="20"/>
              </w:rPr>
            </w:pPr>
            <w:r w:rsidRPr="00B6601D">
              <w:rPr>
                <w:rFonts w:ascii="AcadNusx" w:hAnsi="AcadNusx"/>
                <w:sz w:val="20"/>
                <w:szCs w:val="20"/>
              </w:rPr>
              <w:t>sareanimacio RonisZiebebis Catareba: filtvis xelovnuri ventilacia, gulis arapirdapiri masaJi, gulis eleqtruli stimulacia, eleqtruli defibrilacia, kardioversia, traqeis intubacia;</w:t>
            </w:r>
          </w:p>
        </w:tc>
      </w:tr>
      <w:tr w:rsidR="00CB5EC8" w:rsidRPr="00B6601D" w:rsidTr="00CB5EC8">
        <w:tc>
          <w:tcPr>
            <w:tcW w:w="9606" w:type="dxa"/>
          </w:tcPr>
          <w:p w:rsidR="00CB5EC8" w:rsidRPr="00B6601D" w:rsidRDefault="00CB5EC8" w:rsidP="00CB5EC8">
            <w:pPr>
              <w:tabs>
                <w:tab w:val="left" w:pos="1332"/>
              </w:tabs>
              <w:jc w:val="both"/>
              <w:rPr>
                <w:rFonts w:ascii="AcadNusx" w:hAnsi="AcadNusx"/>
                <w:sz w:val="20"/>
                <w:szCs w:val="20"/>
              </w:rPr>
            </w:pPr>
            <w:r w:rsidRPr="00B6601D">
              <w:rPr>
                <w:rFonts w:ascii="AcadNusx" w:hAnsi="AcadNusx"/>
                <w:sz w:val="20"/>
                <w:szCs w:val="20"/>
              </w:rPr>
              <w:t>transfuziuli Terapiis Cvenebebis gansazRvra da teqnika;</w:t>
            </w:r>
          </w:p>
        </w:tc>
      </w:tr>
      <w:tr w:rsidR="00CB5EC8" w:rsidRPr="00B6601D" w:rsidTr="00CB5EC8">
        <w:tc>
          <w:tcPr>
            <w:tcW w:w="9606" w:type="dxa"/>
          </w:tcPr>
          <w:p w:rsidR="00CB5EC8" w:rsidRPr="00B6601D" w:rsidRDefault="00CB5EC8" w:rsidP="00CB5EC8">
            <w:pPr>
              <w:tabs>
                <w:tab w:val="left" w:pos="1332"/>
              </w:tabs>
              <w:jc w:val="both"/>
              <w:rPr>
                <w:rFonts w:ascii="AcadNusx" w:hAnsi="AcadNusx"/>
                <w:sz w:val="20"/>
                <w:szCs w:val="20"/>
              </w:rPr>
            </w:pPr>
            <w:r w:rsidRPr="00B6601D">
              <w:rPr>
                <w:rFonts w:ascii="AcadNusx" w:hAnsi="AcadNusx"/>
                <w:sz w:val="20"/>
                <w:szCs w:val="20"/>
              </w:rPr>
              <w:t>cxviris wina da  ukana tamponada sisxldenis dros;</w:t>
            </w:r>
          </w:p>
        </w:tc>
      </w:tr>
      <w:tr w:rsidR="00CB5EC8" w:rsidRPr="00B6601D" w:rsidTr="00CB5EC8">
        <w:tc>
          <w:tcPr>
            <w:tcW w:w="9606" w:type="dxa"/>
          </w:tcPr>
          <w:p w:rsidR="00CB5EC8" w:rsidRPr="00B6601D" w:rsidRDefault="00CB5EC8" w:rsidP="00CB5EC8">
            <w:pPr>
              <w:tabs>
                <w:tab w:val="left" w:pos="1332"/>
              </w:tabs>
              <w:jc w:val="both"/>
              <w:rPr>
                <w:rFonts w:ascii="AcadNusx" w:hAnsi="AcadNusx"/>
                <w:sz w:val="20"/>
                <w:szCs w:val="20"/>
              </w:rPr>
            </w:pPr>
            <w:r w:rsidRPr="00B6601D">
              <w:rPr>
                <w:rFonts w:ascii="AcadNusx" w:hAnsi="AcadNusx"/>
                <w:sz w:val="20"/>
                <w:szCs w:val="20"/>
              </w:rPr>
              <w:t>pirveladi saswrafo daxmareba Tvalis travmis, Wrilobebis, damwvrobis dros;</w:t>
            </w:r>
          </w:p>
        </w:tc>
      </w:tr>
      <w:tr w:rsidR="00CB5EC8" w:rsidRPr="00B6601D" w:rsidTr="00CB5EC8">
        <w:tc>
          <w:tcPr>
            <w:tcW w:w="9606" w:type="dxa"/>
          </w:tcPr>
          <w:p w:rsidR="00CB5EC8" w:rsidRPr="00B6601D" w:rsidRDefault="00CB5EC8" w:rsidP="00CB5EC8">
            <w:pPr>
              <w:rPr>
                <w:rFonts w:ascii="AcadNusx" w:hAnsi="AcadNusx"/>
                <w:sz w:val="20"/>
                <w:szCs w:val="20"/>
              </w:rPr>
            </w:pPr>
            <w:r w:rsidRPr="00B6601D">
              <w:rPr>
                <w:rFonts w:ascii="AcadNusx" w:hAnsi="AcadNusx"/>
                <w:sz w:val="20"/>
                <w:szCs w:val="20"/>
              </w:rPr>
              <w:t>centraluri venis kaTeterizacia;</w:t>
            </w:r>
          </w:p>
        </w:tc>
      </w:tr>
      <w:tr w:rsidR="00CB5EC8" w:rsidRPr="00B6601D" w:rsidTr="00CB5EC8">
        <w:tc>
          <w:tcPr>
            <w:tcW w:w="9606" w:type="dxa"/>
          </w:tcPr>
          <w:p w:rsidR="00CB5EC8" w:rsidRPr="00B6601D" w:rsidRDefault="00CB5EC8" w:rsidP="00CB5EC8">
            <w:pPr>
              <w:rPr>
                <w:rFonts w:ascii="AcadNusx" w:hAnsi="AcadNusx"/>
                <w:sz w:val="20"/>
                <w:szCs w:val="20"/>
              </w:rPr>
            </w:pPr>
            <w:r w:rsidRPr="00B6601D">
              <w:rPr>
                <w:rFonts w:ascii="AcadNusx" w:hAnsi="AcadNusx"/>
                <w:sz w:val="20"/>
                <w:szCs w:val="20"/>
                <w:lang w:val="es-ES_tradnl"/>
              </w:rPr>
              <w:t>Torakocentezi, plevris punqcia</w:t>
            </w:r>
          </w:p>
        </w:tc>
      </w:tr>
      <w:tr w:rsidR="00CB5EC8" w:rsidRPr="00B6601D" w:rsidTr="00CB5EC8">
        <w:tc>
          <w:tcPr>
            <w:tcW w:w="9606" w:type="dxa"/>
          </w:tcPr>
          <w:p w:rsidR="00CB5EC8" w:rsidRPr="00B6601D" w:rsidRDefault="00CB5EC8" w:rsidP="00CB5EC8">
            <w:pPr>
              <w:rPr>
                <w:rFonts w:ascii="AcadNusx" w:hAnsi="AcadNusx"/>
                <w:sz w:val="20"/>
                <w:szCs w:val="20"/>
                <w:lang w:val="es-ES_tradnl"/>
              </w:rPr>
            </w:pPr>
            <w:r w:rsidRPr="00B6601D">
              <w:rPr>
                <w:rFonts w:ascii="AcadNusx" w:hAnsi="AcadNusx"/>
                <w:sz w:val="20"/>
                <w:szCs w:val="20"/>
                <w:lang w:val="es-ES_tradnl"/>
              </w:rPr>
              <w:t>paracentezi</w:t>
            </w:r>
          </w:p>
        </w:tc>
      </w:tr>
      <w:tr w:rsidR="00CB5EC8" w:rsidRPr="00B6601D" w:rsidTr="00CB5EC8">
        <w:tc>
          <w:tcPr>
            <w:tcW w:w="9606" w:type="dxa"/>
          </w:tcPr>
          <w:p w:rsidR="00CB5EC8" w:rsidRPr="00B6601D" w:rsidRDefault="00CB5EC8" w:rsidP="00CB5EC8">
            <w:pPr>
              <w:rPr>
                <w:rFonts w:ascii="AcadNusx" w:hAnsi="AcadNusx"/>
                <w:sz w:val="20"/>
                <w:szCs w:val="20"/>
              </w:rPr>
            </w:pPr>
            <w:r w:rsidRPr="00B6601D">
              <w:rPr>
                <w:rFonts w:ascii="AcadNusx" w:hAnsi="AcadNusx"/>
                <w:sz w:val="20"/>
                <w:szCs w:val="20"/>
                <w:lang w:val="es-ES_tradnl"/>
              </w:rPr>
              <w:t>sisxlis aReba arteriuli midgomiT da arteriuli airebis analizi;</w:t>
            </w:r>
          </w:p>
        </w:tc>
      </w:tr>
      <w:tr w:rsidR="00CB5EC8" w:rsidRPr="00B6601D" w:rsidTr="00CB5EC8">
        <w:tc>
          <w:tcPr>
            <w:tcW w:w="9606" w:type="dxa"/>
          </w:tcPr>
          <w:p w:rsidR="00CB5EC8" w:rsidRPr="00B6601D" w:rsidRDefault="00CB5EC8" w:rsidP="00CB5EC8">
            <w:pPr>
              <w:rPr>
                <w:rFonts w:ascii="AcadNusx" w:hAnsi="AcadNusx"/>
                <w:sz w:val="20"/>
                <w:szCs w:val="20"/>
                <w:lang w:val="es-ES_tradnl"/>
              </w:rPr>
            </w:pPr>
            <w:r w:rsidRPr="00B6601D">
              <w:rPr>
                <w:rFonts w:ascii="AcadNusx" w:hAnsi="AcadNusx"/>
                <w:sz w:val="20"/>
                <w:szCs w:val="20"/>
                <w:lang w:val="es-ES_tradnl"/>
              </w:rPr>
              <w:t>eleqtrokardiografia (eleqtrokardiogramis gadaReba da interpretacia);</w:t>
            </w:r>
          </w:p>
        </w:tc>
      </w:tr>
      <w:tr w:rsidR="00CB5EC8" w:rsidRPr="00B6601D" w:rsidTr="00CB5EC8">
        <w:tc>
          <w:tcPr>
            <w:tcW w:w="9606" w:type="dxa"/>
          </w:tcPr>
          <w:p w:rsidR="00CB5EC8" w:rsidRPr="00B6601D" w:rsidRDefault="00CB5EC8" w:rsidP="00CB5EC8">
            <w:pPr>
              <w:rPr>
                <w:rFonts w:ascii="AcadNusx" w:hAnsi="AcadNusx"/>
                <w:sz w:val="20"/>
                <w:szCs w:val="20"/>
                <w:lang w:val="es-ES_tradnl"/>
              </w:rPr>
            </w:pPr>
            <w:r w:rsidRPr="00B6601D">
              <w:rPr>
                <w:rFonts w:ascii="AcadNusx" w:hAnsi="AcadNusx"/>
                <w:sz w:val="20"/>
                <w:szCs w:val="20"/>
              </w:rPr>
              <w:t>nazogastraluri zondis Cayeneba</w:t>
            </w:r>
          </w:p>
        </w:tc>
      </w:tr>
      <w:tr w:rsidR="00CB5EC8" w:rsidRPr="00B6601D" w:rsidTr="00CB5EC8">
        <w:tc>
          <w:tcPr>
            <w:tcW w:w="9606" w:type="dxa"/>
          </w:tcPr>
          <w:p w:rsidR="00CB5EC8" w:rsidRPr="00B6601D" w:rsidRDefault="00CB5EC8" w:rsidP="00CB5EC8">
            <w:pPr>
              <w:tabs>
                <w:tab w:val="left" w:pos="1332"/>
              </w:tabs>
              <w:jc w:val="both"/>
              <w:rPr>
                <w:rFonts w:ascii="AcadNusx" w:hAnsi="AcadNusx"/>
                <w:sz w:val="20"/>
                <w:szCs w:val="20"/>
              </w:rPr>
            </w:pPr>
            <w:r w:rsidRPr="00B6601D">
              <w:rPr>
                <w:rFonts w:ascii="AcadNusx" w:hAnsi="AcadNusx"/>
                <w:sz w:val="20"/>
                <w:szCs w:val="20"/>
              </w:rPr>
              <w:t>sisxldenis SeCerebis droebiTi meTodebi;</w:t>
            </w:r>
          </w:p>
        </w:tc>
      </w:tr>
      <w:tr w:rsidR="00CB5EC8" w:rsidRPr="00B6601D" w:rsidTr="00CB5EC8">
        <w:tc>
          <w:tcPr>
            <w:tcW w:w="9606" w:type="dxa"/>
          </w:tcPr>
          <w:p w:rsidR="00CB5EC8" w:rsidRPr="00B6601D" w:rsidRDefault="00CB5EC8" w:rsidP="00CB5EC8">
            <w:pPr>
              <w:tabs>
                <w:tab w:val="left" w:pos="1332"/>
              </w:tabs>
              <w:jc w:val="both"/>
              <w:rPr>
                <w:rFonts w:ascii="AcadNusx" w:hAnsi="AcadNusx"/>
                <w:sz w:val="20"/>
                <w:szCs w:val="20"/>
              </w:rPr>
            </w:pPr>
            <w:r w:rsidRPr="00B6601D">
              <w:rPr>
                <w:rFonts w:ascii="AcadNusx" w:hAnsi="AcadNusx"/>
                <w:sz w:val="20"/>
                <w:szCs w:val="20"/>
              </w:rPr>
              <w:t>motexilobebis droebiTi imobilizacia;</w:t>
            </w:r>
          </w:p>
        </w:tc>
      </w:tr>
      <w:tr w:rsidR="00CB5EC8" w:rsidRPr="00B6601D" w:rsidTr="00CB5EC8">
        <w:tc>
          <w:tcPr>
            <w:tcW w:w="9606" w:type="dxa"/>
          </w:tcPr>
          <w:p w:rsidR="00CB5EC8" w:rsidRPr="00B6601D" w:rsidRDefault="00CB5EC8" w:rsidP="00CB5EC8">
            <w:pPr>
              <w:rPr>
                <w:rFonts w:ascii="AcadNusx" w:hAnsi="AcadNusx"/>
                <w:sz w:val="20"/>
                <w:szCs w:val="20"/>
              </w:rPr>
            </w:pPr>
            <w:r w:rsidRPr="00B6601D">
              <w:rPr>
                <w:rFonts w:ascii="AcadNusx" w:hAnsi="AcadNusx"/>
                <w:sz w:val="20"/>
                <w:szCs w:val="20"/>
              </w:rPr>
              <w:t>Sardis buStis kaTeterizacia;</w:t>
            </w:r>
          </w:p>
        </w:tc>
      </w:tr>
      <w:tr w:rsidR="00CB5EC8" w:rsidRPr="00B6601D" w:rsidTr="00CB5EC8">
        <w:tc>
          <w:tcPr>
            <w:tcW w:w="9606" w:type="dxa"/>
          </w:tcPr>
          <w:p w:rsidR="00CB5EC8" w:rsidRPr="00B6601D" w:rsidRDefault="00CB5EC8" w:rsidP="00CB5EC8">
            <w:pPr>
              <w:rPr>
                <w:rFonts w:ascii="AcadNusx" w:hAnsi="AcadNusx"/>
                <w:sz w:val="20"/>
                <w:szCs w:val="20"/>
              </w:rPr>
            </w:pPr>
            <w:r w:rsidRPr="00B6601D">
              <w:rPr>
                <w:rFonts w:ascii="AcadNusx" w:hAnsi="AcadNusx"/>
                <w:sz w:val="20"/>
                <w:szCs w:val="20"/>
              </w:rPr>
              <w:t>morigeoba</w:t>
            </w:r>
          </w:p>
        </w:tc>
      </w:tr>
    </w:tbl>
    <w:p w:rsidR="00CB5EC8" w:rsidRPr="00B6601D" w:rsidRDefault="00CB5EC8" w:rsidP="00CB5EC8">
      <w:pPr>
        <w:rPr>
          <w:sz w:val="20"/>
          <w:szCs w:val="20"/>
        </w:rPr>
      </w:pPr>
    </w:p>
    <w:tbl>
      <w:tblPr>
        <w:tblW w:w="8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37"/>
        <w:gridCol w:w="4437"/>
      </w:tblGrid>
      <w:tr w:rsidR="00CB5EC8" w:rsidRPr="00B6601D" w:rsidTr="00CB5EC8">
        <w:tc>
          <w:tcPr>
            <w:tcW w:w="4437"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Sefasebis sistema</w:t>
            </w:r>
          </w:p>
        </w:tc>
        <w:tc>
          <w:tcPr>
            <w:tcW w:w="4437"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lokaluri xelmZRvanelis xelmowera</w:t>
            </w: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kargi</w:t>
            </w:r>
          </w:p>
        </w:tc>
        <w:tc>
          <w:tcPr>
            <w:tcW w:w="4437" w:type="dxa"/>
          </w:tcPr>
          <w:p w:rsidR="00CB5EC8" w:rsidRPr="00B6601D" w:rsidRDefault="00CB5EC8" w:rsidP="00CB5EC8">
            <w:pPr>
              <w:rPr>
                <w:rFonts w:ascii="AcadNusx" w:hAnsi="AcadNusx"/>
                <w:sz w:val="20"/>
                <w:szCs w:val="20"/>
              </w:rPr>
            </w:pP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damakmayofilebeli</w:t>
            </w:r>
          </w:p>
        </w:tc>
        <w:tc>
          <w:tcPr>
            <w:tcW w:w="4437" w:type="dxa"/>
          </w:tcPr>
          <w:p w:rsidR="00CB5EC8" w:rsidRPr="00B6601D" w:rsidRDefault="00CB5EC8" w:rsidP="00CB5EC8">
            <w:pPr>
              <w:rPr>
                <w:rFonts w:ascii="AcadNusx" w:hAnsi="AcadNusx"/>
                <w:sz w:val="20"/>
                <w:szCs w:val="20"/>
              </w:rPr>
            </w:pP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aradamakmayofilebeli</w:t>
            </w:r>
          </w:p>
        </w:tc>
        <w:tc>
          <w:tcPr>
            <w:tcW w:w="4437" w:type="dxa"/>
          </w:tcPr>
          <w:p w:rsidR="00CB5EC8" w:rsidRPr="00B6601D" w:rsidRDefault="00CB5EC8" w:rsidP="00CB5EC8">
            <w:pPr>
              <w:rPr>
                <w:rFonts w:ascii="AcadNusx" w:hAnsi="AcadNusx"/>
                <w:sz w:val="20"/>
                <w:szCs w:val="20"/>
              </w:rPr>
            </w:pP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sfero, romelic saWiroebs daxvewas</w:t>
            </w:r>
          </w:p>
        </w:tc>
        <w:tc>
          <w:tcPr>
            <w:tcW w:w="4437" w:type="dxa"/>
          </w:tcPr>
          <w:p w:rsidR="00CB5EC8" w:rsidRPr="00B6601D" w:rsidRDefault="00CB5EC8" w:rsidP="00CB5EC8">
            <w:pPr>
              <w:rPr>
                <w:rFonts w:ascii="AcadNusx" w:hAnsi="AcadNusx"/>
                <w:sz w:val="20"/>
                <w:szCs w:val="20"/>
              </w:rPr>
            </w:pP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komentari</w:t>
            </w:r>
          </w:p>
        </w:tc>
        <w:tc>
          <w:tcPr>
            <w:tcW w:w="4437" w:type="dxa"/>
          </w:tcPr>
          <w:p w:rsidR="00CB5EC8" w:rsidRPr="00B6601D" w:rsidRDefault="00CB5EC8" w:rsidP="00CB5EC8">
            <w:pPr>
              <w:rPr>
                <w:rFonts w:ascii="AcadNusx" w:hAnsi="AcadNusx"/>
                <w:sz w:val="20"/>
                <w:szCs w:val="20"/>
              </w:rPr>
            </w:pPr>
          </w:p>
        </w:tc>
      </w:tr>
    </w:tbl>
    <w:p w:rsidR="00CB5EC8" w:rsidRPr="00B6601D" w:rsidRDefault="00CB5EC8" w:rsidP="00CB5EC8">
      <w:pPr>
        <w:jc w:val="both"/>
        <w:rPr>
          <w:rFonts w:ascii="AcadNusx" w:hAnsi="AcadNusx"/>
          <w:b/>
          <w:sz w:val="20"/>
          <w:szCs w:val="20"/>
        </w:rPr>
      </w:pPr>
      <w:r w:rsidRPr="00B6601D">
        <w:rPr>
          <w:rFonts w:ascii="AcadNusx" w:hAnsi="AcadNusx"/>
          <w:b/>
          <w:sz w:val="20"/>
          <w:szCs w:val="20"/>
        </w:rPr>
        <w:t xml:space="preserve">literaturis nusxa: </w:t>
      </w:r>
    </w:p>
    <w:p w:rsidR="00CB5EC8" w:rsidRPr="00B6601D" w:rsidRDefault="00CB5EC8" w:rsidP="00CB5EC8">
      <w:pPr>
        <w:numPr>
          <w:ilvl w:val="0"/>
          <w:numId w:val="36"/>
        </w:numPr>
        <w:jc w:val="both"/>
        <w:rPr>
          <w:rFonts w:ascii="AcadNusx" w:hAnsi="AcadNusx"/>
          <w:sz w:val="20"/>
          <w:szCs w:val="20"/>
        </w:rPr>
      </w:pPr>
      <w:r w:rsidRPr="00B6601D">
        <w:rPr>
          <w:sz w:val="20"/>
          <w:szCs w:val="20"/>
        </w:rPr>
        <w:t>Harrison – “Internal Diseases”</w:t>
      </w:r>
    </w:p>
    <w:p w:rsidR="00CB5EC8" w:rsidRPr="00B6601D" w:rsidRDefault="00CB5EC8" w:rsidP="00CB5EC8">
      <w:pPr>
        <w:numPr>
          <w:ilvl w:val="0"/>
          <w:numId w:val="36"/>
        </w:numPr>
        <w:jc w:val="both"/>
        <w:rPr>
          <w:rFonts w:ascii="AcadNusx" w:hAnsi="AcadNusx"/>
          <w:sz w:val="20"/>
          <w:szCs w:val="20"/>
        </w:rPr>
      </w:pPr>
      <w:r w:rsidRPr="00B6601D">
        <w:rPr>
          <w:sz w:val="20"/>
          <w:szCs w:val="20"/>
        </w:rPr>
        <w:t>Merck Manuel</w:t>
      </w:r>
    </w:p>
    <w:p w:rsidR="00CB5EC8" w:rsidRPr="00B6601D" w:rsidRDefault="00CB5EC8" w:rsidP="00CB5EC8">
      <w:pPr>
        <w:numPr>
          <w:ilvl w:val="0"/>
          <w:numId w:val="36"/>
        </w:numPr>
        <w:jc w:val="both"/>
        <w:rPr>
          <w:rFonts w:ascii="AcadNusx" w:hAnsi="AcadNusx"/>
          <w:sz w:val="20"/>
          <w:szCs w:val="20"/>
        </w:rPr>
      </w:pPr>
      <w:r w:rsidRPr="00B6601D">
        <w:rPr>
          <w:rFonts w:ascii="Tahoma" w:hAnsi="Tahoma" w:cs="Tahoma"/>
          <w:sz w:val="20"/>
          <w:szCs w:val="20"/>
          <w:shd w:val="clear" w:color="auto" w:fill="FFFFFF"/>
        </w:rPr>
        <w:t>Judith Tintinali., Emeregency Medicine Textbook. 2009</w:t>
      </w:r>
    </w:p>
    <w:p w:rsidR="00CB5EC8" w:rsidRPr="00B6601D" w:rsidRDefault="00CB5EC8" w:rsidP="00CB5EC8">
      <w:pPr>
        <w:jc w:val="both"/>
        <w:rPr>
          <w:rFonts w:ascii="AcadNusx" w:hAnsi="AcadNusx"/>
          <w:b/>
          <w:sz w:val="20"/>
          <w:szCs w:val="20"/>
        </w:rPr>
      </w:pPr>
    </w:p>
    <w:p w:rsidR="00CB5EC8" w:rsidRPr="00B6601D" w:rsidRDefault="00CB5EC8" w:rsidP="00CB5EC8">
      <w:pPr>
        <w:jc w:val="both"/>
        <w:rPr>
          <w:rFonts w:ascii="AcadNusx" w:hAnsi="AcadNusx"/>
          <w:b/>
          <w:sz w:val="20"/>
          <w:szCs w:val="20"/>
        </w:rPr>
      </w:pPr>
    </w:p>
    <w:p w:rsidR="00CB5EC8" w:rsidRPr="00B6601D" w:rsidRDefault="00CB5EC8" w:rsidP="00CB5EC8">
      <w:pPr>
        <w:numPr>
          <w:ilvl w:val="1"/>
          <w:numId w:val="37"/>
        </w:numPr>
        <w:spacing w:line="276" w:lineRule="auto"/>
        <w:jc w:val="both"/>
        <w:rPr>
          <w:rFonts w:ascii="AcadNusx" w:hAnsi="AcadNusx"/>
          <w:sz w:val="20"/>
          <w:szCs w:val="20"/>
        </w:rPr>
      </w:pPr>
      <w:r w:rsidRPr="00B6601D">
        <w:rPr>
          <w:rFonts w:ascii="AcadNusx" w:hAnsi="AcadNusx"/>
          <w:b/>
          <w:sz w:val="20"/>
          <w:szCs w:val="20"/>
        </w:rPr>
        <w:t xml:space="preserve">gul-sisxlZarRvTa sistemis daavadebebi – </w:t>
      </w:r>
      <w:r w:rsidRPr="00B6601D">
        <w:rPr>
          <w:rFonts w:ascii="AcadNusx" w:hAnsi="AcadNusx"/>
          <w:sz w:val="20"/>
          <w:szCs w:val="20"/>
        </w:rPr>
        <w:t xml:space="preserve">ori Tve. </w:t>
      </w:r>
    </w:p>
    <w:p w:rsidR="00CB5EC8" w:rsidRPr="00B6601D" w:rsidRDefault="00CB5EC8" w:rsidP="00CB5EC8">
      <w:pPr>
        <w:jc w:val="both"/>
        <w:rPr>
          <w:rFonts w:ascii="AcadNusx" w:hAnsi="AcadNusx"/>
          <w:sz w:val="20"/>
          <w:szCs w:val="20"/>
          <w:lang w:val="it-IT"/>
        </w:rPr>
      </w:pPr>
      <w:r w:rsidRPr="00B6601D">
        <w:rPr>
          <w:rFonts w:ascii="AcadNusx" w:hAnsi="AcadNusx"/>
          <w:b/>
          <w:sz w:val="20"/>
          <w:szCs w:val="20"/>
          <w:lang w:val="it-IT"/>
        </w:rPr>
        <w:t xml:space="preserve">modulis mizani: </w:t>
      </w:r>
      <w:r w:rsidRPr="00B6601D">
        <w:rPr>
          <w:rFonts w:ascii="AcadNusx" w:hAnsi="AcadNusx"/>
          <w:sz w:val="20"/>
          <w:szCs w:val="20"/>
          <w:lang w:val="it-IT"/>
        </w:rPr>
        <w:t xml:space="preserve">gul-sisxlZarRvTa sistemis daavadebebis dignostika da marTva. </w:t>
      </w:r>
    </w:p>
    <w:p w:rsidR="00CB5EC8" w:rsidRPr="00B6601D" w:rsidRDefault="00CB5EC8" w:rsidP="00CB5EC8">
      <w:pPr>
        <w:jc w:val="both"/>
        <w:rPr>
          <w:rFonts w:ascii="AcadNusx" w:hAnsi="AcadNusx"/>
          <w:b/>
          <w:sz w:val="20"/>
          <w:szCs w:val="20"/>
          <w:lang w:val="it-IT"/>
        </w:rPr>
      </w:pPr>
      <w:r w:rsidRPr="00B6601D">
        <w:rPr>
          <w:rFonts w:ascii="AcadNusx" w:hAnsi="AcadNusx"/>
          <w:b/>
          <w:sz w:val="20"/>
          <w:szCs w:val="20"/>
        </w:rPr>
        <w:t>modulis ganxorcielebis pirobebi – Sesabamisi akreditaciismqone dawesebuleba.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CB5EC8" w:rsidRPr="00B6601D" w:rsidTr="00CB5EC8">
        <w:tc>
          <w:tcPr>
            <w:tcW w:w="9464"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kompetencia</w:t>
            </w:r>
          </w:p>
        </w:tc>
      </w:tr>
      <w:tr w:rsidR="00CB5EC8" w:rsidRPr="00B6601D" w:rsidTr="00CB5EC8">
        <w:tc>
          <w:tcPr>
            <w:tcW w:w="9464"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zogadi klinikuri kompetenciebi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anamnezis Sekreba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klinikuri kvleva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wamlebi da usafrTxi receptura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drois marTva da gadawyvetilebis miRebis unari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gadawyvetilebis miReba da klinikuri azrovneba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pacienti, rogorc zrunvis centraluri fokusi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pacientis usafrTxoebis prioritetis miniWeba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lastRenderedPageBreak/>
              <w:t>jgufuri muSaoba da apcientis usafrTxoeba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xarisxis da usafrTxoebis gaumjobesebis principebi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infeqciis kontroli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gaxangrZlivebuli mdgomareobebis marTva da pacientis TviTzrunvis xelSewyoba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pacientTan urTierToba da komunikacia konsultaciis dros</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cudi ambebis Setyobineba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saCivrebi da samedicino Secdomebi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komunikacia da kolaboracia kolegebTan</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sazogadoebrivi jandacva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samedicino eTikis da konfidencialobis principebi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informirebuli Tanxmoba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muSaobis legaluri CarCoebi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eTikuri kvlevebi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mtkicebulebebi da gaidlainebi</w:t>
            </w:r>
          </w:p>
        </w:tc>
      </w:tr>
      <w:tr w:rsidR="00CB5EC8" w:rsidRPr="00B6601D" w:rsidTr="00CB5EC8">
        <w:tc>
          <w:tcPr>
            <w:tcW w:w="9464"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simptomze dafuZvnebuli kompetenciebi</w:t>
            </w:r>
          </w:p>
        </w:tc>
      </w:tr>
      <w:tr w:rsidR="00CB5EC8" w:rsidRPr="00B6601D" w:rsidTr="00CB5EC8">
        <w:tc>
          <w:tcPr>
            <w:tcW w:w="9464"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uxSiresi samedicino mdgomareobebi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kolafsi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haeris ukmarisoba da qoSini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tkivili gulis areSi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xvela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gonebis kargva, sinkope</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kiduris tkivili da SeSupeba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gulis friali</w:t>
            </w:r>
          </w:p>
        </w:tc>
      </w:tr>
      <w:tr w:rsidR="00CB5EC8" w:rsidRPr="00B6601D" w:rsidTr="00CB5EC8">
        <w:tc>
          <w:tcPr>
            <w:tcW w:w="9464"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sxva mniSvnelovani klinikuri SemTxvevebi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SfoTviTi /panikuri aSliloba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sinkope da presinkope</w:t>
            </w:r>
          </w:p>
        </w:tc>
      </w:tr>
      <w:tr w:rsidR="00CB5EC8" w:rsidRPr="00B6601D" w:rsidTr="00CB5EC8">
        <w:tc>
          <w:tcPr>
            <w:tcW w:w="9464" w:type="dxa"/>
          </w:tcPr>
          <w:p w:rsidR="00CB5EC8" w:rsidRPr="00B6601D" w:rsidRDefault="00CB5EC8" w:rsidP="00CB5EC8">
            <w:pPr>
              <w:jc w:val="both"/>
              <w:rPr>
                <w:rFonts w:ascii="AcadNusx" w:hAnsi="AcadNusx"/>
                <w:b/>
                <w:sz w:val="20"/>
                <w:szCs w:val="20"/>
              </w:rPr>
            </w:pPr>
            <w:r w:rsidRPr="00B6601D">
              <w:rPr>
                <w:rFonts w:ascii="AcadNusx" w:hAnsi="AcadNusx"/>
                <w:b/>
                <w:sz w:val="20"/>
                <w:szCs w:val="20"/>
              </w:rPr>
              <w:t>subspecialobebze dafuZvnebuli kompetenciebi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stabiluri stenokardia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mwvave koronaruli sindromi, miokardiumis mwvave infarqti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qronikuli haeris ukmarisoba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gulis ukmarisoba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kardiomiopaTiebi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gulis sarqvlovani daavadebis mqone pacientis Sefaseba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perikaditebi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pirveladi da meoradi prevencia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arteriuli hipertenzia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infeqciuri endokarditis profilaqtika da marTva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aortis daavadebebi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gulis simsivneebi</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gulis reabilitacia</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pacientebis Sefaseba arakardioqirurgiuli operaciebis dros</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pacientebis Sefaseba kardioqirurgiuli operaciebis dros</w:t>
            </w:r>
          </w:p>
        </w:tc>
      </w:tr>
      <w:tr w:rsidR="00CB5EC8" w:rsidRPr="00B6601D" w:rsidTr="00CB5EC8">
        <w:tc>
          <w:tcPr>
            <w:tcW w:w="9464" w:type="dxa"/>
          </w:tcPr>
          <w:p w:rsidR="00CB5EC8" w:rsidRPr="00B6601D" w:rsidRDefault="00CB5EC8" w:rsidP="00CB5EC8">
            <w:pPr>
              <w:jc w:val="both"/>
              <w:rPr>
                <w:rFonts w:ascii="AcadNusx" w:hAnsi="AcadNusx"/>
                <w:sz w:val="20"/>
                <w:szCs w:val="20"/>
              </w:rPr>
            </w:pPr>
            <w:r w:rsidRPr="00B6601D">
              <w:rPr>
                <w:rFonts w:ascii="AcadNusx" w:hAnsi="AcadNusx"/>
                <w:sz w:val="20"/>
                <w:szCs w:val="20"/>
              </w:rPr>
              <w:t>pulmonuri hipertenzia</w:t>
            </w:r>
          </w:p>
        </w:tc>
      </w:tr>
    </w:tbl>
    <w:p w:rsidR="00CB5EC8" w:rsidRPr="00B6601D" w:rsidRDefault="00CB5EC8" w:rsidP="00CB5EC8">
      <w:pPr>
        <w:jc w:val="both"/>
        <w:rPr>
          <w:rFonts w:ascii="AcadNusx" w:hAnsi="AcadNusx"/>
          <w:b/>
          <w:sz w:val="20"/>
          <w:szCs w:val="20"/>
        </w:rPr>
      </w:pPr>
      <w:r w:rsidRPr="00B6601D">
        <w:rPr>
          <w:rFonts w:ascii="AcadNusx" w:hAnsi="AcadNusx"/>
          <w:b/>
          <w:sz w:val="20"/>
          <w:szCs w:val="20"/>
        </w:rPr>
        <w:t xml:space="preserve">literaturis nusxa: </w:t>
      </w:r>
    </w:p>
    <w:p w:rsidR="00CB5EC8" w:rsidRPr="00B6601D" w:rsidRDefault="00CB5EC8" w:rsidP="00CB5EC8">
      <w:pPr>
        <w:tabs>
          <w:tab w:val="left" w:pos="1170"/>
        </w:tabs>
        <w:ind w:left="1170"/>
        <w:jc w:val="both"/>
        <w:rPr>
          <w:rFonts w:ascii="AcadNusx" w:hAnsi="AcadNusx"/>
          <w:sz w:val="20"/>
          <w:szCs w:val="20"/>
        </w:rPr>
      </w:pPr>
      <w:r w:rsidRPr="00B6601D">
        <w:rPr>
          <w:rFonts w:ascii="AcadNusx" w:hAnsi="AcadNusx"/>
          <w:sz w:val="20"/>
          <w:szCs w:val="20"/>
        </w:rPr>
        <w:t>1. n.tatiSvili, g,simonia – “Sinagani daavadebebi:</w:t>
      </w:r>
    </w:p>
    <w:p w:rsidR="00CB5EC8" w:rsidRPr="00B6601D" w:rsidRDefault="00CB5EC8" w:rsidP="00CB5EC8">
      <w:pPr>
        <w:ind w:left="1170"/>
        <w:jc w:val="both"/>
        <w:rPr>
          <w:rFonts w:ascii="AcadNusx" w:hAnsi="AcadNusx"/>
          <w:sz w:val="20"/>
          <w:szCs w:val="20"/>
        </w:rPr>
      </w:pPr>
      <w:r w:rsidRPr="00B6601D">
        <w:rPr>
          <w:rFonts w:ascii="AcadNusx" w:hAnsi="AcadNusx"/>
          <w:sz w:val="20"/>
          <w:szCs w:val="20"/>
        </w:rPr>
        <w:t>2.g.qavTaraZe diagnostikuri Zieba Sinagan sneulebaTa klinikaSi. simptomidan diagnozamde.</w:t>
      </w:r>
    </w:p>
    <w:p w:rsidR="00CB5EC8" w:rsidRPr="00B6601D" w:rsidRDefault="00CB5EC8" w:rsidP="00CB5EC8">
      <w:pPr>
        <w:tabs>
          <w:tab w:val="left" w:pos="1170"/>
        </w:tabs>
        <w:ind w:left="1170"/>
        <w:jc w:val="both"/>
        <w:rPr>
          <w:rFonts w:ascii="AcadNusx" w:hAnsi="AcadNusx"/>
          <w:sz w:val="20"/>
          <w:szCs w:val="20"/>
        </w:rPr>
      </w:pPr>
      <w:r w:rsidRPr="00B6601D">
        <w:rPr>
          <w:rFonts w:ascii="AcadNusx" w:hAnsi="AcadNusx"/>
          <w:sz w:val="20"/>
          <w:szCs w:val="20"/>
        </w:rPr>
        <w:t>3.muraSko - eleqtrokardiografia</w:t>
      </w:r>
    </w:p>
    <w:p w:rsidR="00CB5EC8" w:rsidRPr="00B6601D" w:rsidRDefault="00CB5EC8" w:rsidP="00CB5EC8">
      <w:pPr>
        <w:numPr>
          <w:ilvl w:val="1"/>
          <w:numId w:val="35"/>
        </w:numPr>
        <w:jc w:val="both"/>
        <w:rPr>
          <w:rFonts w:ascii="AcadNusx" w:hAnsi="AcadNusx"/>
          <w:sz w:val="20"/>
          <w:szCs w:val="20"/>
        </w:rPr>
      </w:pPr>
      <w:r w:rsidRPr="00B6601D">
        <w:rPr>
          <w:sz w:val="20"/>
          <w:szCs w:val="20"/>
        </w:rPr>
        <w:t>Brawnwald– “Heart Diseases”</w:t>
      </w:r>
    </w:p>
    <w:p w:rsidR="00CB5EC8" w:rsidRPr="00B6601D" w:rsidRDefault="00CB5EC8" w:rsidP="00CB5EC8">
      <w:pPr>
        <w:numPr>
          <w:ilvl w:val="1"/>
          <w:numId w:val="35"/>
        </w:numPr>
        <w:jc w:val="both"/>
        <w:rPr>
          <w:rFonts w:ascii="AcadNusx" w:hAnsi="AcadNusx"/>
          <w:sz w:val="20"/>
          <w:szCs w:val="20"/>
        </w:rPr>
      </w:pPr>
      <w:r w:rsidRPr="00B6601D">
        <w:rPr>
          <w:sz w:val="20"/>
          <w:szCs w:val="20"/>
        </w:rPr>
        <w:t>Merck Manuel</w:t>
      </w:r>
    </w:p>
    <w:p w:rsidR="00CB5EC8" w:rsidRPr="00B6601D" w:rsidRDefault="00CB5EC8" w:rsidP="00CB5EC8">
      <w:pPr>
        <w:jc w:val="both"/>
        <w:rPr>
          <w:rFonts w:ascii="AcadNusx" w:hAnsi="AcadNusx"/>
          <w:sz w:val="20"/>
          <w:szCs w:val="20"/>
          <w:lang w:val="it-IT"/>
        </w:rPr>
      </w:pPr>
      <w:r w:rsidRPr="00B6601D">
        <w:rPr>
          <w:rFonts w:ascii="AcadNusx" w:hAnsi="AcadNusx"/>
          <w:b/>
          <w:sz w:val="20"/>
          <w:szCs w:val="20"/>
          <w:lang w:val="pt-BR"/>
        </w:rPr>
        <w:t xml:space="preserve">Sesasrulebeli samuSaos moculoba da modulis Sefasebis meTodebi.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28"/>
        <w:gridCol w:w="2952"/>
      </w:tblGrid>
      <w:tr w:rsidR="00CB5EC8" w:rsidRPr="00B6601D" w:rsidTr="00CB5EC8">
        <w:tc>
          <w:tcPr>
            <w:tcW w:w="6228"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Sesrulebuli procedurebi da manipulaciebi</w:t>
            </w:r>
          </w:p>
        </w:tc>
        <w:tc>
          <w:tcPr>
            <w:tcW w:w="2952"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raodenoba</w:t>
            </w:r>
          </w:p>
        </w:tc>
      </w:tr>
      <w:tr w:rsidR="00CB5EC8" w:rsidRPr="00B6601D" w:rsidTr="00CB5EC8">
        <w:tc>
          <w:tcPr>
            <w:tcW w:w="6228" w:type="dxa"/>
          </w:tcPr>
          <w:p w:rsidR="00CB5EC8" w:rsidRPr="00B6601D" w:rsidRDefault="00CB5EC8" w:rsidP="00CB5EC8">
            <w:pPr>
              <w:ind w:right="-1368"/>
              <w:rPr>
                <w:rFonts w:ascii="AcadNusx" w:hAnsi="AcadNusx"/>
                <w:sz w:val="20"/>
                <w:szCs w:val="20"/>
              </w:rPr>
            </w:pPr>
            <w:r w:rsidRPr="00B6601D">
              <w:rPr>
                <w:rFonts w:ascii="AcadNusx" w:hAnsi="AcadNusx"/>
                <w:sz w:val="20"/>
                <w:szCs w:val="20"/>
              </w:rPr>
              <w:t>avadmyofis damoukidebeli gasinjva da diagnozis dasma</w:t>
            </w:r>
          </w:p>
        </w:tc>
        <w:tc>
          <w:tcPr>
            <w:tcW w:w="2952" w:type="dxa"/>
          </w:tcPr>
          <w:p w:rsidR="00CB5EC8" w:rsidRPr="00B6601D" w:rsidRDefault="00CB5EC8" w:rsidP="00CB5EC8">
            <w:pPr>
              <w:rPr>
                <w:rFonts w:ascii="AcadNusx" w:hAnsi="AcadNusx"/>
                <w:sz w:val="20"/>
                <w:szCs w:val="20"/>
              </w:rPr>
            </w:pPr>
            <w:r w:rsidRPr="00B6601D">
              <w:rPr>
                <w:rFonts w:ascii="AcadNusx" w:hAnsi="AcadNusx"/>
                <w:sz w:val="20"/>
                <w:szCs w:val="20"/>
              </w:rPr>
              <w:t>30</w:t>
            </w:r>
          </w:p>
        </w:tc>
      </w:tr>
      <w:tr w:rsidR="00CB5EC8" w:rsidRPr="00B6601D" w:rsidTr="00CB5EC8">
        <w:tc>
          <w:tcPr>
            <w:tcW w:w="6228" w:type="dxa"/>
          </w:tcPr>
          <w:p w:rsidR="00CB5EC8" w:rsidRPr="00B6601D" w:rsidRDefault="00CB5EC8" w:rsidP="00CB5EC8">
            <w:pPr>
              <w:rPr>
                <w:rFonts w:ascii="AcadNusx" w:hAnsi="AcadNusx"/>
                <w:sz w:val="20"/>
                <w:szCs w:val="20"/>
              </w:rPr>
            </w:pPr>
            <w:r w:rsidRPr="00B6601D">
              <w:rPr>
                <w:rFonts w:ascii="AcadNusx" w:hAnsi="AcadNusx"/>
                <w:sz w:val="20"/>
                <w:szCs w:val="20"/>
              </w:rPr>
              <w:t>avadmyofobis istoriis damoukidebeli dawera</w:t>
            </w:r>
          </w:p>
        </w:tc>
        <w:tc>
          <w:tcPr>
            <w:tcW w:w="2952" w:type="dxa"/>
          </w:tcPr>
          <w:p w:rsidR="00CB5EC8" w:rsidRPr="00B6601D" w:rsidRDefault="00CB5EC8" w:rsidP="00CB5EC8">
            <w:pPr>
              <w:rPr>
                <w:rFonts w:ascii="AcadNusx" w:hAnsi="AcadNusx"/>
                <w:sz w:val="20"/>
                <w:szCs w:val="20"/>
              </w:rPr>
            </w:pPr>
            <w:r w:rsidRPr="00B6601D">
              <w:rPr>
                <w:rFonts w:ascii="AcadNusx" w:hAnsi="AcadNusx"/>
                <w:sz w:val="20"/>
                <w:szCs w:val="20"/>
              </w:rPr>
              <w:t>30</w:t>
            </w:r>
          </w:p>
        </w:tc>
      </w:tr>
      <w:tr w:rsidR="00CB5EC8" w:rsidRPr="00B6601D" w:rsidTr="00CB5EC8">
        <w:tc>
          <w:tcPr>
            <w:tcW w:w="6228" w:type="dxa"/>
          </w:tcPr>
          <w:p w:rsidR="00CB5EC8" w:rsidRPr="00B6601D" w:rsidRDefault="00CB5EC8" w:rsidP="00CB5EC8">
            <w:pPr>
              <w:rPr>
                <w:rFonts w:ascii="AcadNusx" w:hAnsi="AcadNusx"/>
                <w:sz w:val="20"/>
                <w:szCs w:val="20"/>
              </w:rPr>
            </w:pPr>
            <w:r w:rsidRPr="00B6601D">
              <w:rPr>
                <w:rFonts w:ascii="AcadNusx" w:hAnsi="AcadNusx"/>
                <w:sz w:val="20"/>
                <w:szCs w:val="20"/>
              </w:rPr>
              <w:t>periferiuli venis punqcia da venis kaTeterizacia;</w:t>
            </w:r>
          </w:p>
        </w:tc>
        <w:tc>
          <w:tcPr>
            <w:tcW w:w="2952" w:type="dxa"/>
          </w:tcPr>
          <w:p w:rsidR="00CB5EC8" w:rsidRPr="00B6601D" w:rsidRDefault="00CB5EC8" w:rsidP="00CB5EC8">
            <w:pPr>
              <w:rPr>
                <w:rFonts w:ascii="AcadNusx" w:hAnsi="AcadNusx"/>
                <w:sz w:val="20"/>
                <w:szCs w:val="20"/>
              </w:rPr>
            </w:pPr>
            <w:r w:rsidRPr="00B6601D">
              <w:rPr>
                <w:rFonts w:ascii="AcadNusx" w:hAnsi="AcadNusx"/>
                <w:sz w:val="20"/>
                <w:szCs w:val="20"/>
              </w:rPr>
              <w:t>20</w:t>
            </w:r>
          </w:p>
        </w:tc>
      </w:tr>
      <w:tr w:rsidR="00CB5EC8" w:rsidRPr="00B6601D" w:rsidTr="00CB5EC8">
        <w:tc>
          <w:tcPr>
            <w:tcW w:w="6228" w:type="dxa"/>
          </w:tcPr>
          <w:p w:rsidR="00CB5EC8" w:rsidRPr="00B6601D" w:rsidRDefault="00CB5EC8" w:rsidP="00CB5EC8">
            <w:pPr>
              <w:rPr>
                <w:rFonts w:ascii="AcadNusx" w:hAnsi="AcadNusx"/>
                <w:sz w:val="20"/>
                <w:szCs w:val="20"/>
              </w:rPr>
            </w:pPr>
            <w:r w:rsidRPr="00B6601D">
              <w:rPr>
                <w:rFonts w:ascii="AcadNusx" w:hAnsi="AcadNusx"/>
                <w:sz w:val="20"/>
                <w:szCs w:val="20"/>
                <w:lang w:val="es-ES_tradnl"/>
              </w:rPr>
              <w:t>eleqtrokardiografia (eleqtrokardiogramis gadaReba da interpretacia);</w:t>
            </w:r>
          </w:p>
        </w:tc>
        <w:tc>
          <w:tcPr>
            <w:tcW w:w="2952" w:type="dxa"/>
          </w:tcPr>
          <w:p w:rsidR="00CB5EC8" w:rsidRPr="00B6601D" w:rsidRDefault="00CB5EC8" w:rsidP="00CB5EC8">
            <w:pPr>
              <w:rPr>
                <w:rFonts w:ascii="AcadNusx" w:hAnsi="AcadNusx"/>
                <w:sz w:val="20"/>
                <w:szCs w:val="20"/>
              </w:rPr>
            </w:pPr>
            <w:r w:rsidRPr="00B6601D">
              <w:rPr>
                <w:rFonts w:ascii="AcadNusx" w:hAnsi="AcadNusx"/>
                <w:sz w:val="20"/>
                <w:szCs w:val="20"/>
              </w:rPr>
              <w:t>50</w:t>
            </w:r>
          </w:p>
        </w:tc>
      </w:tr>
      <w:tr w:rsidR="00CB5EC8" w:rsidRPr="00B6601D" w:rsidTr="00CB5EC8">
        <w:tc>
          <w:tcPr>
            <w:tcW w:w="6228" w:type="dxa"/>
          </w:tcPr>
          <w:p w:rsidR="00CB5EC8" w:rsidRPr="00B6601D" w:rsidRDefault="00CB5EC8" w:rsidP="00CB5EC8">
            <w:pPr>
              <w:rPr>
                <w:rFonts w:ascii="AcadNusx" w:hAnsi="AcadNusx"/>
                <w:sz w:val="20"/>
                <w:szCs w:val="20"/>
                <w:lang w:val="es-ES_tradnl"/>
              </w:rPr>
            </w:pPr>
            <w:r w:rsidRPr="00B6601D">
              <w:rPr>
                <w:rFonts w:ascii="AcadNusx" w:hAnsi="AcadNusx"/>
                <w:sz w:val="20"/>
                <w:szCs w:val="20"/>
                <w:lang w:val="es-ES_tradnl"/>
              </w:rPr>
              <w:t>datvirTvis testi</w:t>
            </w:r>
          </w:p>
        </w:tc>
        <w:tc>
          <w:tcPr>
            <w:tcW w:w="2952" w:type="dxa"/>
          </w:tcPr>
          <w:p w:rsidR="00CB5EC8" w:rsidRPr="00B6601D" w:rsidRDefault="00CB5EC8" w:rsidP="00CB5EC8">
            <w:pPr>
              <w:rPr>
                <w:rFonts w:ascii="AcadNusx" w:hAnsi="AcadNusx"/>
                <w:sz w:val="20"/>
                <w:szCs w:val="20"/>
              </w:rPr>
            </w:pPr>
            <w:r w:rsidRPr="00B6601D">
              <w:rPr>
                <w:rFonts w:ascii="AcadNusx" w:hAnsi="AcadNusx"/>
                <w:sz w:val="20"/>
                <w:szCs w:val="20"/>
              </w:rPr>
              <w:t xml:space="preserve">saTanado unar-Cvevebis mqone eqim specialistTan </w:t>
            </w:r>
            <w:r w:rsidRPr="00B6601D">
              <w:rPr>
                <w:rFonts w:ascii="AcadNusx" w:hAnsi="AcadNusx"/>
                <w:sz w:val="20"/>
                <w:szCs w:val="20"/>
              </w:rPr>
              <w:lastRenderedPageBreak/>
              <w:t>erTad</w:t>
            </w:r>
          </w:p>
        </w:tc>
      </w:tr>
      <w:tr w:rsidR="00CB5EC8" w:rsidRPr="00B6601D" w:rsidTr="00CB5EC8">
        <w:tc>
          <w:tcPr>
            <w:tcW w:w="6228" w:type="dxa"/>
          </w:tcPr>
          <w:p w:rsidR="00CB5EC8" w:rsidRPr="00B6601D" w:rsidRDefault="00CB5EC8" w:rsidP="00CB5EC8">
            <w:pPr>
              <w:rPr>
                <w:rFonts w:ascii="AcadNusx" w:hAnsi="AcadNusx"/>
                <w:sz w:val="20"/>
                <w:szCs w:val="20"/>
              </w:rPr>
            </w:pPr>
            <w:r w:rsidRPr="00B6601D">
              <w:rPr>
                <w:rFonts w:ascii="AcadNusx" w:hAnsi="AcadNusx"/>
                <w:sz w:val="20"/>
                <w:szCs w:val="20"/>
                <w:lang w:val="es-ES_tradnl"/>
              </w:rPr>
              <w:lastRenderedPageBreak/>
              <w:t>holter-monitoringi</w:t>
            </w:r>
          </w:p>
        </w:tc>
        <w:tc>
          <w:tcPr>
            <w:tcW w:w="2952" w:type="dxa"/>
          </w:tcPr>
          <w:p w:rsidR="00CB5EC8" w:rsidRPr="00B6601D" w:rsidRDefault="00CB5EC8" w:rsidP="00CB5EC8">
            <w:pPr>
              <w:rPr>
                <w:rFonts w:ascii="AcadNusx" w:hAnsi="AcadNusx"/>
                <w:sz w:val="20"/>
                <w:szCs w:val="20"/>
              </w:rPr>
            </w:pPr>
            <w:r w:rsidRPr="00B6601D">
              <w:rPr>
                <w:rFonts w:ascii="AcadNusx" w:hAnsi="AcadNusx"/>
                <w:sz w:val="20"/>
                <w:szCs w:val="20"/>
              </w:rPr>
              <w:t>saTanado unar-Cvevebis mqone eqim specialistTan erTad</w:t>
            </w:r>
          </w:p>
        </w:tc>
      </w:tr>
      <w:tr w:rsidR="00CB5EC8" w:rsidRPr="00B6601D" w:rsidTr="00CB5EC8">
        <w:tc>
          <w:tcPr>
            <w:tcW w:w="6228" w:type="dxa"/>
          </w:tcPr>
          <w:p w:rsidR="00CB5EC8" w:rsidRPr="00B6601D" w:rsidRDefault="00CB5EC8" w:rsidP="00CB5EC8">
            <w:pPr>
              <w:rPr>
                <w:rFonts w:ascii="AcadNusx" w:hAnsi="AcadNusx"/>
                <w:sz w:val="20"/>
                <w:szCs w:val="20"/>
                <w:lang w:val="es-ES_tradnl"/>
              </w:rPr>
            </w:pPr>
            <w:r w:rsidRPr="00B6601D">
              <w:rPr>
                <w:rFonts w:ascii="AcadNusx" w:hAnsi="AcadNusx"/>
                <w:sz w:val="20"/>
                <w:szCs w:val="20"/>
                <w:lang w:val="es-ES_tradnl"/>
              </w:rPr>
              <w:t>eqokardioskopia</w:t>
            </w:r>
          </w:p>
        </w:tc>
        <w:tc>
          <w:tcPr>
            <w:tcW w:w="2952" w:type="dxa"/>
          </w:tcPr>
          <w:p w:rsidR="00CB5EC8" w:rsidRPr="00B6601D" w:rsidRDefault="00CB5EC8" w:rsidP="00CB5EC8">
            <w:pPr>
              <w:rPr>
                <w:rFonts w:ascii="AcadNusx" w:hAnsi="AcadNusx"/>
                <w:sz w:val="20"/>
                <w:szCs w:val="20"/>
              </w:rPr>
            </w:pPr>
            <w:r w:rsidRPr="00B6601D">
              <w:rPr>
                <w:rFonts w:ascii="AcadNusx" w:hAnsi="AcadNusx"/>
                <w:sz w:val="20"/>
                <w:szCs w:val="20"/>
              </w:rPr>
              <w:t>saTanado unar-Cvevebis mqone eqim specialistTan erTad</w:t>
            </w:r>
          </w:p>
        </w:tc>
      </w:tr>
      <w:tr w:rsidR="00CB5EC8" w:rsidRPr="00B6601D" w:rsidTr="00CB5EC8">
        <w:tc>
          <w:tcPr>
            <w:tcW w:w="6228" w:type="dxa"/>
          </w:tcPr>
          <w:p w:rsidR="00CB5EC8" w:rsidRPr="00B6601D" w:rsidRDefault="00CB5EC8" w:rsidP="00CB5EC8">
            <w:pPr>
              <w:tabs>
                <w:tab w:val="left" w:pos="1332"/>
              </w:tabs>
              <w:jc w:val="both"/>
              <w:rPr>
                <w:rFonts w:ascii="AcadNusx" w:hAnsi="AcadNusx"/>
                <w:sz w:val="20"/>
                <w:szCs w:val="20"/>
              </w:rPr>
            </w:pPr>
            <w:r w:rsidRPr="00B6601D">
              <w:rPr>
                <w:rFonts w:ascii="AcadNusx" w:hAnsi="AcadNusx"/>
                <w:sz w:val="20"/>
                <w:szCs w:val="20"/>
              </w:rPr>
              <w:t>sareanimacio RonisZiebebis Catareba: filtvis xelovnuri ventilacia, gulis arapirdapiri masaJi, gulis eleqtruli stimulacia, eleqtruli defibrilacia, kardioversia, traqeis intubacia;</w:t>
            </w:r>
          </w:p>
        </w:tc>
        <w:tc>
          <w:tcPr>
            <w:tcW w:w="2952" w:type="dxa"/>
          </w:tcPr>
          <w:p w:rsidR="00CB5EC8" w:rsidRPr="00B6601D" w:rsidRDefault="00CB5EC8" w:rsidP="00CB5EC8">
            <w:pPr>
              <w:rPr>
                <w:rFonts w:ascii="AcadNusx" w:hAnsi="AcadNusx"/>
                <w:sz w:val="20"/>
                <w:szCs w:val="20"/>
              </w:rPr>
            </w:pPr>
            <w:r w:rsidRPr="00B6601D">
              <w:rPr>
                <w:rFonts w:ascii="AcadNusx" w:hAnsi="AcadNusx"/>
                <w:sz w:val="20"/>
                <w:szCs w:val="20"/>
              </w:rPr>
              <w:t>saTanado unar-Cvevebis mqone eqim specialistTan erTad</w:t>
            </w:r>
          </w:p>
        </w:tc>
      </w:tr>
      <w:tr w:rsidR="00CB5EC8" w:rsidRPr="00B6601D" w:rsidTr="00CB5EC8">
        <w:tc>
          <w:tcPr>
            <w:tcW w:w="6228" w:type="dxa"/>
          </w:tcPr>
          <w:p w:rsidR="00CB5EC8" w:rsidRPr="00B6601D" w:rsidRDefault="00CB5EC8" w:rsidP="00CB5EC8">
            <w:pPr>
              <w:rPr>
                <w:rFonts w:ascii="AcadNusx" w:hAnsi="AcadNusx"/>
                <w:sz w:val="20"/>
                <w:szCs w:val="20"/>
                <w:lang w:val="es-ES_tradnl"/>
              </w:rPr>
            </w:pPr>
            <w:r w:rsidRPr="00B6601D">
              <w:rPr>
                <w:rFonts w:ascii="AcadNusx" w:hAnsi="AcadNusx"/>
                <w:sz w:val="20"/>
                <w:szCs w:val="20"/>
              </w:rPr>
              <w:t>laboratoriuli maCveneblebis interpretacia</w:t>
            </w:r>
          </w:p>
        </w:tc>
        <w:tc>
          <w:tcPr>
            <w:tcW w:w="2952" w:type="dxa"/>
          </w:tcPr>
          <w:p w:rsidR="00CB5EC8" w:rsidRPr="00B6601D" w:rsidRDefault="00CB5EC8" w:rsidP="00CB5EC8">
            <w:pPr>
              <w:rPr>
                <w:rFonts w:ascii="AcadNusx" w:hAnsi="AcadNusx"/>
                <w:sz w:val="20"/>
                <w:szCs w:val="20"/>
              </w:rPr>
            </w:pPr>
            <w:r w:rsidRPr="00B6601D">
              <w:rPr>
                <w:rFonts w:ascii="AcadNusx" w:hAnsi="AcadNusx"/>
                <w:sz w:val="20"/>
                <w:szCs w:val="20"/>
              </w:rPr>
              <w:t>100</w:t>
            </w:r>
          </w:p>
        </w:tc>
      </w:tr>
      <w:tr w:rsidR="00CB5EC8" w:rsidRPr="00B6601D" w:rsidTr="00CB5EC8">
        <w:tc>
          <w:tcPr>
            <w:tcW w:w="6228" w:type="dxa"/>
          </w:tcPr>
          <w:p w:rsidR="00CB5EC8" w:rsidRPr="00B6601D" w:rsidRDefault="00CB5EC8" w:rsidP="00CB5EC8">
            <w:pPr>
              <w:rPr>
                <w:rFonts w:ascii="AcadNusx" w:hAnsi="AcadNusx"/>
                <w:sz w:val="20"/>
                <w:szCs w:val="20"/>
              </w:rPr>
            </w:pPr>
            <w:r w:rsidRPr="00B6601D">
              <w:rPr>
                <w:rFonts w:ascii="AcadNusx" w:hAnsi="AcadNusx"/>
                <w:sz w:val="20"/>
                <w:szCs w:val="20"/>
              </w:rPr>
              <w:t>morigeoba</w:t>
            </w:r>
          </w:p>
        </w:tc>
        <w:tc>
          <w:tcPr>
            <w:tcW w:w="2952" w:type="dxa"/>
          </w:tcPr>
          <w:p w:rsidR="00CB5EC8" w:rsidRPr="00B6601D" w:rsidRDefault="00CB5EC8" w:rsidP="00CB5EC8">
            <w:pPr>
              <w:rPr>
                <w:rFonts w:ascii="AcadNusx" w:hAnsi="AcadNusx"/>
                <w:sz w:val="20"/>
                <w:szCs w:val="20"/>
              </w:rPr>
            </w:pPr>
            <w:r w:rsidRPr="00B6601D">
              <w:rPr>
                <w:rFonts w:ascii="AcadNusx" w:hAnsi="AcadNusx"/>
                <w:sz w:val="20"/>
                <w:szCs w:val="20"/>
              </w:rPr>
              <w:t>TveSi minimum 4</w:t>
            </w:r>
          </w:p>
        </w:tc>
      </w:tr>
    </w:tbl>
    <w:p w:rsidR="00CB5EC8" w:rsidRPr="00B6601D" w:rsidRDefault="00CB5EC8" w:rsidP="00CB5EC8">
      <w:pPr>
        <w:rPr>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37"/>
        <w:gridCol w:w="4851"/>
      </w:tblGrid>
      <w:tr w:rsidR="00CB5EC8" w:rsidRPr="00B6601D" w:rsidTr="00CB5EC8">
        <w:tc>
          <w:tcPr>
            <w:tcW w:w="4437"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Sefasebis sistema</w:t>
            </w:r>
          </w:p>
        </w:tc>
        <w:tc>
          <w:tcPr>
            <w:tcW w:w="4851" w:type="dxa"/>
          </w:tcPr>
          <w:p w:rsidR="00CB5EC8" w:rsidRPr="00B6601D" w:rsidRDefault="00CB5EC8" w:rsidP="00CB5EC8">
            <w:pPr>
              <w:jc w:val="center"/>
              <w:rPr>
                <w:rFonts w:ascii="AcadNusx" w:hAnsi="AcadNusx"/>
                <w:b/>
                <w:sz w:val="20"/>
                <w:szCs w:val="20"/>
              </w:rPr>
            </w:pPr>
            <w:r w:rsidRPr="00B6601D">
              <w:rPr>
                <w:rFonts w:ascii="AcadNusx" w:hAnsi="AcadNusx"/>
                <w:b/>
                <w:sz w:val="20"/>
                <w:szCs w:val="20"/>
              </w:rPr>
              <w:t>lokaluri xelmZRvanelis xelmowera</w:t>
            </w:r>
          </w:p>
          <w:p w:rsidR="00CB5EC8" w:rsidRPr="00B6601D" w:rsidRDefault="00CB5EC8" w:rsidP="00CB5EC8">
            <w:pPr>
              <w:jc w:val="center"/>
              <w:rPr>
                <w:rFonts w:ascii="AcadNusx" w:hAnsi="AcadNusx"/>
                <w:b/>
                <w:sz w:val="20"/>
                <w:szCs w:val="20"/>
              </w:rPr>
            </w:pPr>
          </w:p>
          <w:p w:rsidR="00CB5EC8" w:rsidRPr="00B6601D" w:rsidRDefault="00CB5EC8" w:rsidP="00CB5EC8">
            <w:pPr>
              <w:jc w:val="center"/>
              <w:rPr>
                <w:rFonts w:ascii="AcadNusx" w:hAnsi="AcadNusx"/>
                <w:b/>
                <w:sz w:val="20"/>
                <w:szCs w:val="20"/>
              </w:rPr>
            </w:pP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kargi</w:t>
            </w:r>
          </w:p>
        </w:tc>
        <w:tc>
          <w:tcPr>
            <w:tcW w:w="4851" w:type="dxa"/>
          </w:tcPr>
          <w:p w:rsidR="00CB5EC8" w:rsidRPr="00B6601D" w:rsidRDefault="00CB5EC8" w:rsidP="00CB5EC8">
            <w:pPr>
              <w:rPr>
                <w:rFonts w:ascii="AcadNusx" w:hAnsi="AcadNusx"/>
                <w:sz w:val="20"/>
                <w:szCs w:val="20"/>
              </w:rPr>
            </w:pP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damakmayofilebeli</w:t>
            </w:r>
          </w:p>
        </w:tc>
        <w:tc>
          <w:tcPr>
            <w:tcW w:w="4851" w:type="dxa"/>
          </w:tcPr>
          <w:p w:rsidR="00CB5EC8" w:rsidRPr="00B6601D" w:rsidRDefault="00CB5EC8" w:rsidP="00CB5EC8">
            <w:pPr>
              <w:rPr>
                <w:rFonts w:ascii="AcadNusx" w:hAnsi="AcadNusx"/>
                <w:sz w:val="20"/>
                <w:szCs w:val="20"/>
              </w:rPr>
            </w:pP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aradamakmayofilebeli</w:t>
            </w:r>
          </w:p>
        </w:tc>
        <w:tc>
          <w:tcPr>
            <w:tcW w:w="4851" w:type="dxa"/>
          </w:tcPr>
          <w:p w:rsidR="00CB5EC8" w:rsidRPr="00B6601D" w:rsidRDefault="00CB5EC8" w:rsidP="00CB5EC8">
            <w:pPr>
              <w:rPr>
                <w:rFonts w:ascii="AcadNusx" w:hAnsi="AcadNusx"/>
                <w:sz w:val="20"/>
                <w:szCs w:val="20"/>
              </w:rPr>
            </w:pP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sfero, romelic saWiroebs daxvewas</w:t>
            </w:r>
          </w:p>
        </w:tc>
        <w:tc>
          <w:tcPr>
            <w:tcW w:w="4851" w:type="dxa"/>
          </w:tcPr>
          <w:p w:rsidR="00CB5EC8" w:rsidRPr="00B6601D" w:rsidRDefault="00CB5EC8" w:rsidP="00CB5EC8">
            <w:pPr>
              <w:rPr>
                <w:rFonts w:ascii="AcadNusx" w:hAnsi="AcadNusx"/>
                <w:sz w:val="20"/>
                <w:szCs w:val="20"/>
              </w:rPr>
            </w:pPr>
          </w:p>
        </w:tc>
      </w:tr>
      <w:tr w:rsidR="00CB5EC8" w:rsidRPr="00B6601D" w:rsidTr="00CB5EC8">
        <w:tc>
          <w:tcPr>
            <w:tcW w:w="4437" w:type="dxa"/>
          </w:tcPr>
          <w:p w:rsidR="00CB5EC8" w:rsidRPr="00B6601D" w:rsidRDefault="00CB5EC8" w:rsidP="00CB5EC8">
            <w:pPr>
              <w:rPr>
                <w:rFonts w:ascii="AcadNusx" w:hAnsi="AcadNusx"/>
                <w:sz w:val="20"/>
                <w:szCs w:val="20"/>
              </w:rPr>
            </w:pPr>
            <w:r w:rsidRPr="00B6601D">
              <w:rPr>
                <w:rFonts w:ascii="AcadNusx" w:hAnsi="AcadNusx"/>
                <w:sz w:val="20"/>
                <w:szCs w:val="20"/>
              </w:rPr>
              <w:t>komentari</w:t>
            </w:r>
          </w:p>
        </w:tc>
        <w:tc>
          <w:tcPr>
            <w:tcW w:w="4851" w:type="dxa"/>
          </w:tcPr>
          <w:p w:rsidR="00CB5EC8" w:rsidRPr="00B6601D" w:rsidRDefault="00CB5EC8" w:rsidP="00CB5EC8">
            <w:pPr>
              <w:rPr>
                <w:rFonts w:ascii="AcadNusx" w:hAnsi="AcadNusx"/>
                <w:sz w:val="20"/>
                <w:szCs w:val="20"/>
              </w:rPr>
            </w:pPr>
          </w:p>
        </w:tc>
      </w:tr>
    </w:tbl>
    <w:p w:rsidR="00CB5EC8" w:rsidRDefault="00CB5EC8" w:rsidP="00CB5EC8">
      <w:pPr>
        <w:rPr>
          <w:lang w:val="it-IT"/>
        </w:rPr>
      </w:pPr>
    </w:p>
    <w:p w:rsidR="00CB5EC8" w:rsidRDefault="00CB5EC8" w:rsidP="00CB5EC8">
      <w:pPr>
        <w:rPr>
          <w:lang w:val="it-IT"/>
        </w:rPr>
      </w:pPr>
    </w:p>
    <w:p w:rsidR="00CB5EC8" w:rsidRDefault="00CB5EC8" w:rsidP="00D66C3B">
      <w:pPr>
        <w:spacing w:before="90" w:after="100" w:afterAutospacing="1"/>
        <w:jc w:val="both"/>
        <w:rPr>
          <w:rFonts w:ascii="AcadNusx" w:hAnsi="AcadNusx"/>
          <w:sz w:val="20"/>
          <w:lang w:val="it-IT"/>
        </w:rPr>
      </w:pPr>
    </w:p>
    <w:p w:rsidR="00D66C3B" w:rsidRDefault="00D66C3B" w:rsidP="00D66C3B">
      <w:pPr>
        <w:tabs>
          <w:tab w:val="left" w:pos="3046"/>
        </w:tabs>
        <w:rPr>
          <w:rFonts w:ascii="AcadMtavr" w:hAnsi="AcadMtavr"/>
          <w:b/>
          <w:sz w:val="20"/>
          <w:lang w:val="it-IT"/>
        </w:rPr>
      </w:pPr>
    </w:p>
    <w:p w:rsidR="00D66C3B" w:rsidRPr="00D66C3B" w:rsidRDefault="00D66C3B" w:rsidP="00D66C3B">
      <w:pPr>
        <w:shd w:val="clear" w:color="auto" w:fill="EAF1DD"/>
        <w:tabs>
          <w:tab w:val="left" w:pos="3046"/>
        </w:tabs>
        <w:rPr>
          <w:rFonts w:ascii="AcadMtavr" w:hAnsi="AcadMtavr"/>
          <w:b/>
          <w:sz w:val="20"/>
          <w:lang w:val="it-IT"/>
        </w:rPr>
      </w:pPr>
      <w:r w:rsidRPr="00D66C3B">
        <w:rPr>
          <w:rFonts w:ascii="Sylfaen" w:hAnsi="Sylfaen" w:cs="Sylfaen"/>
          <w:b/>
          <w:bCs/>
          <w:sz w:val="28"/>
          <w:szCs w:val="28"/>
          <w:lang w:val="it-IT"/>
        </w:rPr>
        <w:t>II</w:t>
      </w:r>
      <w:r w:rsidR="00CB5EC8">
        <w:rPr>
          <w:rFonts w:ascii="Sylfaen" w:hAnsi="Sylfaen" w:cs="Sylfaen"/>
          <w:b/>
          <w:bCs/>
          <w:sz w:val="28"/>
          <w:szCs w:val="28"/>
          <w:lang w:val="it-IT"/>
        </w:rPr>
        <w:t>I</w:t>
      </w:r>
      <w:r w:rsidRPr="00D66C3B">
        <w:rPr>
          <w:rFonts w:ascii="Sylfaen" w:hAnsi="Sylfaen" w:cs="Sylfaen"/>
          <w:b/>
          <w:bCs/>
          <w:sz w:val="28"/>
          <w:szCs w:val="28"/>
          <w:lang w:val="it-IT"/>
        </w:rPr>
        <w:t xml:space="preserve">. </w:t>
      </w:r>
      <w:r w:rsidRPr="00D66C3B">
        <w:rPr>
          <w:rFonts w:ascii="AcadMtavr" w:hAnsi="AcadMtavr"/>
          <w:b/>
          <w:sz w:val="28"/>
          <w:szCs w:val="28"/>
          <w:lang w:val="it-IT"/>
        </w:rPr>
        <w:t>programis specifiuri nawili</w:t>
      </w:r>
    </w:p>
    <w:p w:rsidR="00D66C3B" w:rsidRDefault="00D66C3B" w:rsidP="00D66C3B">
      <w:pPr>
        <w:jc w:val="both"/>
        <w:rPr>
          <w:rFonts w:ascii="AcadNusx" w:hAnsi="AcadNusx"/>
          <w:bCs/>
          <w:sz w:val="20"/>
          <w:lang w:val="it-IT"/>
        </w:rPr>
      </w:pPr>
      <w:r w:rsidRPr="00D66C3B">
        <w:rPr>
          <w:rFonts w:ascii="AcadNusx" w:hAnsi="AcadNusx"/>
          <w:bCs/>
          <w:sz w:val="20"/>
          <w:lang w:val="it-IT"/>
        </w:rPr>
        <w:t>„</w:t>
      </w:r>
      <w:r w:rsidR="00004130">
        <w:rPr>
          <w:rFonts w:ascii="AcadNusx" w:hAnsi="AcadNusx"/>
          <w:bCs/>
          <w:sz w:val="20"/>
          <w:lang w:val="it-IT"/>
        </w:rPr>
        <w:t>endokrinologiaSi</w:t>
      </w:r>
      <w:r w:rsidRPr="00D66C3B">
        <w:rPr>
          <w:rFonts w:ascii="AcadNusx" w:hAnsi="AcadNusx"/>
          <w:bCs/>
          <w:sz w:val="20"/>
          <w:lang w:val="it-IT"/>
        </w:rPr>
        <w:t xml:space="preserve">“ </w:t>
      </w:r>
      <w:r w:rsidR="00531E8D">
        <w:rPr>
          <w:rFonts w:ascii="AcadNusx" w:hAnsi="AcadNusx"/>
          <w:bCs/>
          <w:sz w:val="20"/>
          <w:lang w:val="it-IT"/>
        </w:rPr>
        <w:t xml:space="preserve">samwliani swavlebis </w:t>
      </w:r>
      <w:r w:rsidRPr="00D66C3B">
        <w:rPr>
          <w:rFonts w:ascii="AcadNusx" w:hAnsi="AcadNusx"/>
          <w:bCs/>
          <w:sz w:val="20"/>
          <w:lang w:val="it-IT"/>
        </w:rPr>
        <w:t>sarezidento programis</w:t>
      </w:r>
      <w:r w:rsidR="00531E8D">
        <w:rPr>
          <w:rFonts w:ascii="AcadNusx" w:hAnsi="AcadNusx"/>
          <w:bCs/>
          <w:sz w:val="20"/>
          <w:lang w:val="it-IT"/>
        </w:rPr>
        <w:t xml:space="preserve"> mixedviT, swavlebis pirvel wels zogadi nawilis gavlis Semdeg rezidenti iwyebs programis</w:t>
      </w:r>
      <w:r w:rsidRPr="00D66C3B">
        <w:rPr>
          <w:rFonts w:ascii="AcadNusx" w:hAnsi="AcadNusx"/>
          <w:bCs/>
          <w:sz w:val="20"/>
          <w:lang w:val="it-IT"/>
        </w:rPr>
        <w:t xml:space="preserve"> specifiuri nawili</w:t>
      </w:r>
      <w:r w:rsidR="00531E8D">
        <w:rPr>
          <w:rFonts w:ascii="AcadNusx" w:hAnsi="AcadNusx"/>
          <w:bCs/>
          <w:sz w:val="20"/>
          <w:lang w:val="it-IT"/>
        </w:rPr>
        <w:t>s gavlas. programis specifiuri nawili</w:t>
      </w:r>
      <w:r w:rsidRPr="00D66C3B">
        <w:rPr>
          <w:rFonts w:ascii="AcadNusx" w:hAnsi="AcadNusx"/>
          <w:bCs/>
          <w:sz w:val="20"/>
          <w:lang w:val="it-IT"/>
        </w:rPr>
        <w:t xml:space="preserve"> moicavs </w:t>
      </w:r>
      <w:r w:rsidR="00531E8D">
        <w:rPr>
          <w:rFonts w:ascii="AcadNusx" w:hAnsi="AcadNusx"/>
          <w:bCs/>
          <w:sz w:val="20"/>
          <w:lang w:val="it-IT"/>
        </w:rPr>
        <w:t>or</w:t>
      </w:r>
      <w:r w:rsidR="00004130">
        <w:rPr>
          <w:rFonts w:ascii="AcadNusx" w:hAnsi="AcadNusx"/>
          <w:bCs/>
          <w:sz w:val="20"/>
          <w:lang w:val="it-IT"/>
        </w:rPr>
        <w:t xml:space="preserve">saswavlo </w:t>
      </w:r>
      <w:r w:rsidRPr="00D66C3B">
        <w:rPr>
          <w:rFonts w:ascii="AcadNusx" w:hAnsi="AcadNusx"/>
          <w:bCs/>
          <w:sz w:val="20"/>
          <w:lang w:val="it-IT"/>
        </w:rPr>
        <w:t>wel</w:t>
      </w:r>
      <w:r w:rsidR="00004130">
        <w:rPr>
          <w:rFonts w:ascii="AcadNusx" w:hAnsi="AcadNusx"/>
          <w:bCs/>
          <w:sz w:val="20"/>
          <w:lang w:val="it-IT"/>
        </w:rPr>
        <w:t>iwads</w:t>
      </w:r>
      <w:r w:rsidRPr="00D66C3B">
        <w:rPr>
          <w:rFonts w:ascii="AcadNusx" w:hAnsi="AcadNusx"/>
          <w:bCs/>
          <w:sz w:val="20"/>
          <w:lang w:val="it-IT"/>
        </w:rPr>
        <w:t xml:space="preserve"> da saWiroa </w:t>
      </w:r>
      <w:r w:rsidR="00004130">
        <w:rPr>
          <w:rFonts w:ascii="AcadNusx" w:hAnsi="AcadNusx"/>
          <w:bCs/>
          <w:sz w:val="20"/>
          <w:lang w:val="it-IT"/>
        </w:rPr>
        <w:t>endokrinologiuri profilisavadmyofobebis</w:t>
      </w:r>
      <w:r w:rsidRPr="00D66C3B">
        <w:rPr>
          <w:rFonts w:ascii="AcadNusx" w:hAnsi="AcadNusx"/>
          <w:bCs/>
          <w:sz w:val="20"/>
          <w:lang w:val="it-IT"/>
        </w:rPr>
        <w:t xml:space="preserve"> marTvis kompetenciebis dasaufleblad. </w:t>
      </w:r>
    </w:p>
    <w:p w:rsidR="00E924F1" w:rsidRDefault="00E924F1" w:rsidP="00D66C3B">
      <w:pPr>
        <w:tabs>
          <w:tab w:val="left" w:pos="1260"/>
        </w:tabs>
        <w:spacing w:after="120"/>
        <w:rPr>
          <w:rFonts w:ascii="AcadMtavr" w:hAnsi="AcadMtavr"/>
          <w:b/>
          <w:bCs/>
          <w:sz w:val="20"/>
          <w:lang w:val="it-IT"/>
        </w:rPr>
      </w:pPr>
    </w:p>
    <w:p w:rsidR="008F3139" w:rsidRDefault="00AB07DA" w:rsidP="008F3139">
      <w:pPr>
        <w:jc w:val="center"/>
        <w:rPr>
          <w:rFonts w:ascii="AcadNusx" w:hAnsi="AcadNusx"/>
          <w:b/>
          <w:bCs/>
          <w:lang w:val="pt-BR"/>
        </w:rPr>
      </w:pPr>
      <w:r>
        <w:rPr>
          <w:rFonts w:ascii="AcadNusx" w:hAnsi="AcadNusx"/>
          <w:b/>
          <w:bCs/>
          <w:lang w:val="pt-BR"/>
        </w:rPr>
        <w:t>programis specifiuri nawili</w:t>
      </w:r>
    </w:p>
    <w:p w:rsidR="008F3139" w:rsidRPr="005F78E0" w:rsidRDefault="008F3139" w:rsidP="008F3139">
      <w:pPr>
        <w:ind w:left="187" w:hanging="187"/>
        <w:jc w:val="center"/>
        <w:rPr>
          <w:rFonts w:ascii="AcadMtavr" w:hAnsi="AcadMtavr"/>
          <w:b/>
          <w:bCs/>
          <w:lang w:val="it-IT"/>
        </w:rPr>
      </w:pPr>
      <w:r>
        <w:rPr>
          <w:rFonts w:ascii="AcadMtavr" w:hAnsi="AcadMtavr"/>
          <w:b/>
          <w:bCs/>
          <w:lang w:val="it-IT"/>
        </w:rPr>
        <w:t>22 samuSao</w:t>
      </w:r>
      <w:r w:rsidRPr="00471A5A">
        <w:rPr>
          <w:rFonts w:ascii="AcadMtavr" w:hAnsi="AcadMtavr"/>
          <w:b/>
          <w:bCs/>
          <w:lang w:val="it-IT"/>
        </w:rPr>
        <w:t xml:space="preserve"> Tve</w:t>
      </w:r>
    </w:p>
    <w:tbl>
      <w:tblPr>
        <w:tblStyle w:val="TableGrid"/>
        <w:tblW w:w="9939" w:type="dxa"/>
        <w:tblInd w:w="108" w:type="dxa"/>
        <w:tblLayout w:type="fixed"/>
        <w:tblLook w:val="01E0"/>
      </w:tblPr>
      <w:tblGrid>
        <w:gridCol w:w="1309"/>
        <w:gridCol w:w="6732"/>
        <w:gridCol w:w="1898"/>
      </w:tblGrid>
      <w:tr w:rsidR="008F3139" w:rsidRPr="00D67D33" w:rsidTr="0084477F">
        <w:tc>
          <w:tcPr>
            <w:tcW w:w="9939" w:type="dxa"/>
            <w:gridSpan w:val="3"/>
            <w:shd w:val="clear" w:color="auto" w:fill="auto"/>
          </w:tcPr>
          <w:p w:rsidR="008F3139" w:rsidRPr="00BD257E" w:rsidRDefault="008F3139" w:rsidP="0084477F">
            <w:pPr>
              <w:rPr>
                <w:rFonts w:ascii="AcadNusx" w:hAnsi="AcadNusx"/>
                <w:bCs/>
                <w:sz w:val="22"/>
                <w:szCs w:val="22"/>
                <w:lang w:val="nl-NL"/>
              </w:rPr>
            </w:pPr>
            <w:r>
              <w:rPr>
                <w:rFonts w:ascii="AcadNusx" w:hAnsi="AcadNusx"/>
                <w:bCs/>
                <w:sz w:val="22"/>
                <w:szCs w:val="22"/>
                <w:lang w:val="de-DE"/>
              </w:rPr>
              <w:t>samwliani</w:t>
            </w:r>
            <w:r w:rsidRPr="00BD257E">
              <w:rPr>
                <w:rFonts w:ascii="AcadNusx" w:hAnsi="AcadNusx"/>
                <w:bCs/>
                <w:sz w:val="22"/>
                <w:szCs w:val="22"/>
                <w:lang w:val="nl-NL"/>
              </w:rPr>
              <w:t>profesiuli mzadebis meore saswavlo weliwadi</w:t>
            </w:r>
          </w:p>
        </w:tc>
      </w:tr>
      <w:tr w:rsidR="008F3139" w:rsidRPr="00BD257E" w:rsidTr="0084477F">
        <w:tc>
          <w:tcPr>
            <w:tcW w:w="1309" w:type="dxa"/>
            <w:shd w:val="clear" w:color="auto" w:fill="auto"/>
          </w:tcPr>
          <w:p w:rsidR="008F3139" w:rsidRPr="00BD257E" w:rsidRDefault="008F3139" w:rsidP="0084477F">
            <w:pPr>
              <w:rPr>
                <w:rFonts w:ascii="AcadNusx" w:hAnsi="AcadNusx"/>
                <w:sz w:val="22"/>
                <w:szCs w:val="22"/>
                <w:lang w:val="nl-NL"/>
              </w:rPr>
            </w:pPr>
            <w:r w:rsidRPr="00BD257E">
              <w:rPr>
                <w:rFonts w:ascii="AcadNusx" w:hAnsi="AcadNusx"/>
                <w:sz w:val="22"/>
                <w:szCs w:val="22"/>
                <w:lang w:val="nl-NL"/>
              </w:rPr>
              <w:t>moduli ##</w:t>
            </w:r>
          </w:p>
        </w:tc>
        <w:tc>
          <w:tcPr>
            <w:tcW w:w="6732" w:type="dxa"/>
            <w:shd w:val="clear" w:color="auto" w:fill="auto"/>
          </w:tcPr>
          <w:p w:rsidR="008F3139" w:rsidRPr="00BD257E" w:rsidRDefault="008F3139" w:rsidP="0084477F">
            <w:pPr>
              <w:rPr>
                <w:rFonts w:ascii="AcadNusx" w:hAnsi="AcadNusx"/>
                <w:sz w:val="22"/>
                <w:szCs w:val="22"/>
                <w:lang w:val="nl-NL"/>
              </w:rPr>
            </w:pPr>
            <w:r w:rsidRPr="00BD257E">
              <w:rPr>
                <w:rFonts w:ascii="AcadNusx" w:hAnsi="AcadNusx"/>
                <w:sz w:val="22"/>
                <w:szCs w:val="22"/>
                <w:lang w:val="nl-NL"/>
              </w:rPr>
              <w:t>modulis dasaxeleba</w:t>
            </w:r>
          </w:p>
        </w:tc>
        <w:tc>
          <w:tcPr>
            <w:tcW w:w="1898" w:type="dxa"/>
            <w:shd w:val="clear" w:color="auto" w:fill="auto"/>
          </w:tcPr>
          <w:p w:rsidR="008F3139" w:rsidRPr="00BD257E" w:rsidRDefault="008F3139" w:rsidP="0084477F">
            <w:pPr>
              <w:rPr>
                <w:rFonts w:ascii="AcadNusx" w:hAnsi="AcadNusx"/>
                <w:sz w:val="22"/>
                <w:szCs w:val="22"/>
                <w:lang w:val="nl-NL"/>
              </w:rPr>
            </w:pPr>
            <w:r w:rsidRPr="00BD257E">
              <w:rPr>
                <w:rFonts w:ascii="AcadNusx" w:hAnsi="AcadNusx"/>
                <w:sz w:val="22"/>
                <w:szCs w:val="22"/>
                <w:lang w:val="nl-NL"/>
              </w:rPr>
              <w:t>xangrZlivoba</w:t>
            </w:r>
          </w:p>
        </w:tc>
      </w:tr>
      <w:tr w:rsidR="008F3139" w:rsidRPr="005F78E0" w:rsidTr="0084477F">
        <w:tc>
          <w:tcPr>
            <w:tcW w:w="1309" w:type="dxa"/>
            <w:shd w:val="clear" w:color="auto" w:fill="auto"/>
          </w:tcPr>
          <w:p w:rsidR="008F3139" w:rsidRPr="005F78E0" w:rsidRDefault="008F3139" w:rsidP="0084477F">
            <w:pPr>
              <w:rPr>
                <w:rFonts w:ascii="AcadNusx" w:hAnsi="AcadNusx"/>
                <w:bCs/>
                <w:sz w:val="22"/>
                <w:szCs w:val="22"/>
                <w:lang w:val="it-IT"/>
              </w:rPr>
            </w:pPr>
            <w:r w:rsidRPr="005F78E0">
              <w:rPr>
                <w:rFonts w:ascii="AcadNusx" w:hAnsi="AcadNusx"/>
                <w:sz w:val="22"/>
                <w:szCs w:val="22"/>
                <w:lang w:val="it-IT"/>
              </w:rPr>
              <w:t>2.1.</w:t>
            </w:r>
          </w:p>
        </w:tc>
        <w:tc>
          <w:tcPr>
            <w:tcW w:w="6732" w:type="dxa"/>
            <w:shd w:val="clear" w:color="auto" w:fill="auto"/>
          </w:tcPr>
          <w:p w:rsidR="008F3139" w:rsidRPr="005F78E0" w:rsidRDefault="008F3139" w:rsidP="0084477F">
            <w:pPr>
              <w:tabs>
                <w:tab w:val="left" w:leader="hyphen" w:pos="9645"/>
              </w:tabs>
              <w:spacing w:before="120"/>
              <w:rPr>
                <w:rFonts w:ascii="AcadNusx" w:hAnsi="AcadNusx"/>
                <w:sz w:val="22"/>
                <w:szCs w:val="22"/>
                <w:lang w:val="it-IT"/>
              </w:rPr>
            </w:pPr>
            <w:r w:rsidRPr="005F78E0">
              <w:rPr>
                <w:rFonts w:ascii="AcadNusx" w:hAnsi="AcadNusx"/>
                <w:sz w:val="22"/>
                <w:szCs w:val="22"/>
                <w:lang w:val="it-IT"/>
              </w:rPr>
              <w:t xml:space="preserve">endokrinologiis Teoriuli safuZvlebi da </w:t>
            </w:r>
            <w:r w:rsidRPr="005F78E0">
              <w:rPr>
                <w:rFonts w:ascii="AcadNusx" w:hAnsi="AcadNusx"/>
                <w:sz w:val="22"/>
                <w:szCs w:val="22"/>
                <w:lang w:val="sv-SE"/>
              </w:rPr>
              <w:t>endokrinul jirkvalTa gamokvlevis meTodebi klinikaSi</w:t>
            </w:r>
          </w:p>
        </w:tc>
        <w:tc>
          <w:tcPr>
            <w:tcW w:w="1898" w:type="dxa"/>
            <w:shd w:val="clear" w:color="auto" w:fill="auto"/>
          </w:tcPr>
          <w:p w:rsidR="008F3139" w:rsidRPr="005F78E0" w:rsidRDefault="008F3139" w:rsidP="0084477F">
            <w:pPr>
              <w:rPr>
                <w:rFonts w:ascii="AcadNusx" w:hAnsi="AcadNusx"/>
                <w:sz w:val="22"/>
                <w:szCs w:val="22"/>
                <w:lang w:val="sv-SE"/>
              </w:rPr>
            </w:pPr>
            <w:r w:rsidRPr="005F78E0">
              <w:rPr>
                <w:rFonts w:ascii="AcadNusx" w:hAnsi="AcadNusx"/>
                <w:sz w:val="22"/>
                <w:szCs w:val="22"/>
                <w:lang w:val="sv-SE"/>
              </w:rPr>
              <w:t>2 Tve</w:t>
            </w:r>
          </w:p>
        </w:tc>
      </w:tr>
      <w:tr w:rsidR="008F3139" w:rsidRPr="005F78E0" w:rsidTr="0084477F">
        <w:tc>
          <w:tcPr>
            <w:tcW w:w="1309" w:type="dxa"/>
            <w:shd w:val="clear" w:color="auto" w:fill="auto"/>
          </w:tcPr>
          <w:p w:rsidR="008F3139" w:rsidRPr="005F78E0" w:rsidRDefault="008F3139" w:rsidP="0084477F">
            <w:pPr>
              <w:rPr>
                <w:rFonts w:ascii="AcadNusx" w:hAnsi="AcadNusx"/>
                <w:sz w:val="22"/>
                <w:szCs w:val="22"/>
                <w:lang w:val="nl-NL"/>
              </w:rPr>
            </w:pPr>
            <w:r w:rsidRPr="005F78E0">
              <w:rPr>
                <w:rFonts w:ascii="AcadNusx" w:hAnsi="AcadNusx"/>
                <w:sz w:val="22"/>
                <w:szCs w:val="22"/>
              </w:rPr>
              <w:t>2.2.</w:t>
            </w:r>
          </w:p>
        </w:tc>
        <w:tc>
          <w:tcPr>
            <w:tcW w:w="6732" w:type="dxa"/>
            <w:shd w:val="clear" w:color="auto" w:fill="auto"/>
          </w:tcPr>
          <w:p w:rsidR="008F3139" w:rsidRPr="005F78E0" w:rsidRDefault="008F3139" w:rsidP="0084477F">
            <w:pPr>
              <w:tabs>
                <w:tab w:val="left" w:leader="hyphen" w:pos="9645"/>
              </w:tabs>
              <w:spacing w:before="120"/>
              <w:rPr>
                <w:rFonts w:ascii="AcadNusx" w:hAnsi="AcadNusx"/>
                <w:sz w:val="22"/>
                <w:szCs w:val="22"/>
                <w:lang w:val="nl-NL"/>
              </w:rPr>
            </w:pPr>
            <w:r w:rsidRPr="005F78E0">
              <w:rPr>
                <w:rFonts w:ascii="AcadNusx" w:hAnsi="AcadNusx"/>
                <w:sz w:val="22"/>
                <w:szCs w:val="22"/>
                <w:lang w:val="it-IT"/>
              </w:rPr>
              <w:t>hipoTalamus-hipofizis kompleqsis avadmyofobani</w:t>
            </w:r>
          </w:p>
        </w:tc>
        <w:tc>
          <w:tcPr>
            <w:tcW w:w="1898"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2 Tve</w:t>
            </w:r>
          </w:p>
        </w:tc>
      </w:tr>
      <w:tr w:rsidR="008F3139" w:rsidRPr="005F78E0" w:rsidTr="0084477F">
        <w:tc>
          <w:tcPr>
            <w:tcW w:w="1309" w:type="dxa"/>
            <w:shd w:val="clear" w:color="auto" w:fill="auto"/>
          </w:tcPr>
          <w:p w:rsidR="008F3139" w:rsidRPr="005F78E0" w:rsidRDefault="008F3139" w:rsidP="0084477F">
            <w:pPr>
              <w:rPr>
                <w:rFonts w:ascii="AcadNusx" w:hAnsi="AcadNusx"/>
                <w:sz w:val="22"/>
                <w:szCs w:val="22"/>
                <w:lang w:val="nl-NL"/>
              </w:rPr>
            </w:pPr>
            <w:r w:rsidRPr="005F78E0">
              <w:rPr>
                <w:rFonts w:ascii="AcadNusx" w:hAnsi="AcadNusx"/>
                <w:sz w:val="22"/>
                <w:szCs w:val="22"/>
              </w:rPr>
              <w:t>2.3.</w:t>
            </w:r>
          </w:p>
        </w:tc>
        <w:tc>
          <w:tcPr>
            <w:tcW w:w="6732"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farisebri jirkvlis avadmyofobani</w:t>
            </w:r>
          </w:p>
        </w:tc>
        <w:tc>
          <w:tcPr>
            <w:tcW w:w="1898" w:type="dxa"/>
            <w:shd w:val="clear" w:color="auto" w:fill="auto"/>
          </w:tcPr>
          <w:p w:rsidR="008F3139" w:rsidRPr="005F78E0" w:rsidRDefault="008F3139" w:rsidP="0084477F">
            <w:pPr>
              <w:rPr>
                <w:rFonts w:ascii="AcadNusx" w:hAnsi="AcadNusx"/>
                <w:sz w:val="22"/>
                <w:szCs w:val="22"/>
              </w:rPr>
            </w:pPr>
            <w:r w:rsidRPr="005F78E0">
              <w:rPr>
                <w:rFonts w:ascii="AcadNusx" w:hAnsi="AcadNusx"/>
                <w:sz w:val="22"/>
                <w:szCs w:val="22"/>
              </w:rPr>
              <w:t>3 Tve</w:t>
            </w:r>
          </w:p>
        </w:tc>
      </w:tr>
      <w:tr w:rsidR="008F3139" w:rsidRPr="005F78E0" w:rsidTr="0084477F">
        <w:tc>
          <w:tcPr>
            <w:tcW w:w="1309" w:type="dxa"/>
            <w:shd w:val="clear" w:color="auto" w:fill="auto"/>
          </w:tcPr>
          <w:p w:rsidR="008F3139" w:rsidRPr="005F78E0" w:rsidRDefault="008F3139" w:rsidP="0084477F">
            <w:pPr>
              <w:rPr>
                <w:rFonts w:ascii="AcadNusx" w:hAnsi="AcadNusx"/>
                <w:sz w:val="22"/>
                <w:szCs w:val="22"/>
              </w:rPr>
            </w:pPr>
            <w:r w:rsidRPr="005F78E0">
              <w:rPr>
                <w:rFonts w:ascii="AcadNusx" w:hAnsi="AcadNusx"/>
                <w:sz w:val="22"/>
                <w:szCs w:val="22"/>
              </w:rPr>
              <w:t>2.4</w:t>
            </w:r>
          </w:p>
        </w:tc>
        <w:tc>
          <w:tcPr>
            <w:tcW w:w="6732"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 xml:space="preserve">iodis deficitiT gamowveuli darRvevebi da farisebri jirkvlis sxva avadmyofobani </w:t>
            </w:r>
            <w:r>
              <w:rPr>
                <w:rFonts w:ascii="AcadNusx" w:hAnsi="AcadNusx"/>
                <w:sz w:val="22"/>
                <w:szCs w:val="22"/>
                <w:lang w:val="it-IT"/>
              </w:rPr>
              <w:t>pediatriul</w:t>
            </w:r>
            <w:r w:rsidRPr="005F78E0">
              <w:rPr>
                <w:rFonts w:ascii="AcadNusx" w:hAnsi="AcadNusx"/>
                <w:sz w:val="22"/>
                <w:szCs w:val="22"/>
                <w:lang w:val="it-IT"/>
              </w:rPr>
              <w:t xml:space="preserve"> asakSi</w:t>
            </w:r>
          </w:p>
        </w:tc>
        <w:tc>
          <w:tcPr>
            <w:tcW w:w="1898" w:type="dxa"/>
            <w:shd w:val="clear" w:color="auto" w:fill="auto"/>
          </w:tcPr>
          <w:p w:rsidR="008F3139" w:rsidRPr="005F78E0" w:rsidRDefault="008F3139" w:rsidP="0084477F">
            <w:pPr>
              <w:rPr>
                <w:rFonts w:ascii="AcadNusx" w:hAnsi="AcadNusx"/>
                <w:sz w:val="22"/>
                <w:szCs w:val="22"/>
              </w:rPr>
            </w:pPr>
            <w:r w:rsidRPr="005F78E0">
              <w:rPr>
                <w:rFonts w:ascii="AcadNusx" w:hAnsi="AcadNusx"/>
                <w:sz w:val="22"/>
                <w:szCs w:val="22"/>
              </w:rPr>
              <w:t>1 Tve</w:t>
            </w:r>
          </w:p>
        </w:tc>
      </w:tr>
      <w:tr w:rsidR="008F3139" w:rsidRPr="005F78E0" w:rsidTr="0084477F">
        <w:tc>
          <w:tcPr>
            <w:tcW w:w="1309" w:type="dxa"/>
            <w:shd w:val="clear" w:color="auto" w:fill="auto"/>
          </w:tcPr>
          <w:p w:rsidR="008F3139" w:rsidRPr="005F78E0" w:rsidRDefault="008F3139" w:rsidP="0084477F">
            <w:pPr>
              <w:rPr>
                <w:rFonts w:ascii="AcadNusx" w:hAnsi="AcadNusx"/>
                <w:bCs/>
                <w:sz w:val="22"/>
                <w:szCs w:val="22"/>
              </w:rPr>
            </w:pPr>
            <w:r w:rsidRPr="005F78E0">
              <w:rPr>
                <w:rFonts w:ascii="AcadNusx" w:hAnsi="AcadNusx"/>
                <w:sz w:val="22"/>
                <w:szCs w:val="22"/>
              </w:rPr>
              <w:t>2.5.</w:t>
            </w:r>
          </w:p>
        </w:tc>
        <w:tc>
          <w:tcPr>
            <w:tcW w:w="6732"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Saqriani diabeti da metaboluri sindromi (nawili I)</w:t>
            </w:r>
          </w:p>
        </w:tc>
        <w:tc>
          <w:tcPr>
            <w:tcW w:w="1898"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3 Tve</w:t>
            </w:r>
          </w:p>
        </w:tc>
      </w:tr>
    </w:tbl>
    <w:p w:rsidR="008F3139" w:rsidRPr="0084477F" w:rsidRDefault="008F3139" w:rsidP="008F3139">
      <w:pPr>
        <w:jc w:val="both"/>
        <w:rPr>
          <w:rFonts w:ascii="Sylfaen" w:hAnsi="Sylfaen"/>
          <w:b/>
          <w:i/>
          <w:iCs/>
          <w:sz w:val="22"/>
          <w:szCs w:val="22"/>
          <w:lang w:val="ka-GE"/>
        </w:rPr>
      </w:pPr>
    </w:p>
    <w:tbl>
      <w:tblPr>
        <w:tblStyle w:val="TableGrid"/>
        <w:tblW w:w="9939" w:type="dxa"/>
        <w:tblInd w:w="108" w:type="dxa"/>
        <w:tblLayout w:type="fixed"/>
        <w:tblLook w:val="01E0"/>
      </w:tblPr>
      <w:tblGrid>
        <w:gridCol w:w="1309"/>
        <w:gridCol w:w="6768"/>
        <w:gridCol w:w="1862"/>
      </w:tblGrid>
      <w:tr w:rsidR="008F3139" w:rsidRPr="005F78E0" w:rsidTr="0084477F">
        <w:tc>
          <w:tcPr>
            <w:tcW w:w="9939" w:type="dxa"/>
            <w:gridSpan w:val="3"/>
            <w:shd w:val="clear" w:color="auto" w:fill="auto"/>
          </w:tcPr>
          <w:p w:rsidR="008F3139" w:rsidRPr="005F78E0" w:rsidRDefault="008F3139" w:rsidP="0084477F">
            <w:pPr>
              <w:rPr>
                <w:rFonts w:ascii="AcadNusx" w:hAnsi="AcadNusx"/>
                <w:bCs/>
                <w:sz w:val="22"/>
                <w:szCs w:val="22"/>
                <w:lang w:val="nl-NL"/>
              </w:rPr>
            </w:pPr>
            <w:r>
              <w:rPr>
                <w:rFonts w:ascii="AcadNusx" w:hAnsi="AcadNusx"/>
                <w:bCs/>
                <w:sz w:val="22"/>
                <w:szCs w:val="22"/>
                <w:lang w:val="de-DE"/>
              </w:rPr>
              <w:t>samwliani</w:t>
            </w:r>
            <w:r w:rsidRPr="005F78E0">
              <w:rPr>
                <w:rFonts w:ascii="AcadNusx" w:hAnsi="AcadNusx"/>
                <w:bCs/>
                <w:sz w:val="22"/>
                <w:szCs w:val="22"/>
                <w:lang w:val="nl-NL"/>
              </w:rPr>
              <w:t xml:space="preserve"> profesiuli mzadebis mesame saswavlo weliwadi</w:t>
            </w:r>
          </w:p>
        </w:tc>
      </w:tr>
      <w:tr w:rsidR="008F3139" w:rsidRPr="005F78E0" w:rsidTr="0084477F">
        <w:tc>
          <w:tcPr>
            <w:tcW w:w="1309" w:type="dxa"/>
            <w:shd w:val="clear" w:color="auto" w:fill="auto"/>
          </w:tcPr>
          <w:p w:rsidR="008F3139" w:rsidRPr="005F78E0" w:rsidRDefault="008F3139" w:rsidP="0084477F">
            <w:pPr>
              <w:rPr>
                <w:rFonts w:ascii="AcadNusx" w:hAnsi="AcadNusx"/>
                <w:sz w:val="22"/>
                <w:szCs w:val="22"/>
                <w:lang w:val="nl-NL"/>
              </w:rPr>
            </w:pPr>
            <w:r w:rsidRPr="005F78E0">
              <w:rPr>
                <w:rFonts w:ascii="AcadNusx" w:hAnsi="AcadNusx"/>
                <w:sz w:val="22"/>
                <w:szCs w:val="22"/>
                <w:lang w:val="nl-NL"/>
              </w:rPr>
              <w:t>moduli ##</w:t>
            </w:r>
          </w:p>
        </w:tc>
        <w:tc>
          <w:tcPr>
            <w:tcW w:w="6768" w:type="dxa"/>
            <w:shd w:val="clear" w:color="auto" w:fill="auto"/>
          </w:tcPr>
          <w:p w:rsidR="008F3139" w:rsidRPr="005F78E0" w:rsidRDefault="008F3139" w:rsidP="0084477F">
            <w:pPr>
              <w:rPr>
                <w:rFonts w:ascii="AcadNusx" w:hAnsi="AcadNusx"/>
                <w:sz w:val="22"/>
                <w:szCs w:val="22"/>
                <w:lang w:val="nl-NL"/>
              </w:rPr>
            </w:pPr>
            <w:r w:rsidRPr="005F78E0">
              <w:rPr>
                <w:rFonts w:ascii="AcadNusx" w:hAnsi="AcadNusx"/>
                <w:sz w:val="22"/>
                <w:szCs w:val="22"/>
                <w:lang w:val="nl-NL"/>
              </w:rPr>
              <w:t>modulis dasaxeleba</w:t>
            </w:r>
          </w:p>
        </w:tc>
        <w:tc>
          <w:tcPr>
            <w:tcW w:w="1862" w:type="dxa"/>
            <w:shd w:val="clear" w:color="auto" w:fill="auto"/>
          </w:tcPr>
          <w:p w:rsidR="008F3139" w:rsidRPr="005F78E0" w:rsidRDefault="008F3139" w:rsidP="0084477F">
            <w:pPr>
              <w:rPr>
                <w:rFonts w:ascii="AcadNusx" w:hAnsi="AcadNusx"/>
                <w:sz w:val="22"/>
                <w:szCs w:val="22"/>
                <w:lang w:val="nl-NL"/>
              </w:rPr>
            </w:pPr>
            <w:r w:rsidRPr="005F78E0">
              <w:rPr>
                <w:rFonts w:ascii="AcadNusx" w:hAnsi="AcadNusx"/>
                <w:sz w:val="22"/>
                <w:szCs w:val="22"/>
                <w:lang w:val="nl-NL"/>
              </w:rPr>
              <w:t>xangrZlivoba</w:t>
            </w:r>
          </w:p>
        </w:tc>
      </w:tr>
      <w:tr w:rsidR="008F3139" w:rsidRPr="005F78E0" w:rsidTr="0084477F">
        <w:tc>
          <w:tcPr>
            <w:tcW w:w="1309" w:type="dxa"/>
            <w:shd w:val="clear" w:color="auto" w:fill="auto"/>
          </w:tcPr>
          <w:p w:rsidR="008F3139" w:rsidRPr="005F78E0" w:rsidRDefault="008F3139" w:rsidP="0084477F">
            <w:pPr>
              <w:rPr>
                <w:rFonts w:ascii="AcadNusx" w:hAnsi="AcadNusx"/>
                <w:bCs/>
                <w:sz w:val="22"/>
                <w:szCs w:val="22"/>
              </w:rPr>
            </w:pPr>
            <w:r w:rsidRPr="005F78E0">
              <w:rPr>
                <w:rFonts w:ascii="AcadNusx" w:hAnsi="AcadNusx"/>
                <w:sz w:val="22"/>
                <w:szCs w:val="22"/>
              </w:rPr>
              <w:t>3.1. (2.5.)</w:t>
            </w:r>
          </w:p>
        </w:tc>
        <w:tc>
          <w:tcPr>
            <w:tcW w:w="6768"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Saqriani diabeti da metaboluri sindromi (nawili II)</w:t>
            </w:r>
          </w:p>
        </w:tc>
        <w:tc>
          <w:tcPr>
            <w:tcW w:w="1862"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2.5 Tve</w:t>
            </w:r>
          </w:p>
        </w:tc>
      </w:tr>
      <w:tr w:rsidR="008F3139" w:rsidRPr="005F78E0" w:rsidTr="0084477F">
        <w:tc>
          <w:tcPr>
            <w:tcW w:w="1309"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3.2.</w:t>
            </w:r>
          </w:p>
        </w:tc>
        <w:tc>
          <w:tcPr>
            <w:tcW w:w="6768"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 xml:space="preserve">simsuqne, Saqriani diabeti tipi 2 da metaboluri sindromis sxva gamovlinebani pediatriul asakSi </w:t>
            </w:r>
          </w:p>
        </w:tc>
        <w:tc>
          <w:tcPr>
            <w:tcW w:w="1862"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 xml:space="preserve">1 Tve </w:t>
            </w:r>
          </w:p>
        </w:tc>
      </w:tr>
      <w:tr w:rsidR="008F3139" w:rsidRPr="005F78E0" w:rsidTr="0084477F">
        <w:tc>
          <w:tcPr>
            <w:tcW w:w="1309" w:type="dxa"/>
            <w:shd w:val="clear" w:color="auto" w:fill="auto"/>
          </w:tcPr>
          <w:p w:rsidR="008F3139" w:rsidRPr="005F78E0" w:rsidRDefault="008F3139" w:rsidP="0084477F">
            <w:pPr>
              <w:rPr>
                <w:rFonts w:ascii="AcadNusx" w:hAnsi="AcadNusx"/>
                <w:bCs/>
                <w:sz w:val="22"/>
                <w:szCs w:val="22"/>
                <w:lang w:val="it-IT"/>
              </w:rPr>
            </w:pPr>
            <w:r w:rsidRPr="005F78E0">
              <w:rPr>
                <w:rFonts w:ascii="AcadNusx" w:hAnsi="AcadNusx"/>
                <w:sz w:val="22"/>
                <w:szCs w:val="22"/>
                <w:lang w:val="it-IT"/>
              </w:rPr>
              <w:t>3.3.</w:t>
            </w:r>
          </w:p>
        </w:tc>
        <w:tc>
          <w:tcPr>
            <w:tcW w:w="6768" w:type="dxa"/>
            <w:shd w:val="clear" w:color="auto" w:fill="auto"/>
          </w:tcPr>
          <w:p w:rsidR="008F3139" w:rsidRPr="005F78E0" w:rsidRDefault="008F3139" w:rsidP="0084477F">
            <w:pPr>
              <w:rPr>
                <w:rFonts w:ascii="AcadNusx" w:hAnsi="AcadNusx"/>
                <w:sz w:val="22"/>
                <w:szCs w:val="22"/>
                <w:lang w:val="it-IT"/>
              </w:rPr>
            </w:pPr>
            <w:r>
              <w:rPr>
                <w:rFonts w:ascii="AcadNusx" w:hAnsi="AcadNusx"/>
                <w:sz w:val="22"/>
                <w:szCs w:val="22"/>
                <w:lang w:val="it-IT"/>
              </w:rPr>
              <w:t xml:space="preserve">endokrinuli sistemis avadmyofobebisa da metabolizmis darRvevaTa  marTvis nutriciologiuri aspeqtebi </w:t>
            </w:r>
            <w:r w:rsidRPr="005F78E0">
              <w:rPr>
                <w:rFonts w:ascii="AcadNusx" w:hAnsi="AcadNusx"/>
                <w:sz w:val="22"/>
                <w:szCs w:val="22"/>
                <w:lang w:val="it-IT"/>
              </w:rPr>
              <w:t xml:space="preserve">  </w:t>
            </w:r>
            <w:r w:rsidRPr="005F78E0">
              <w:rPr>
                <w:rFonts w:ascii="AcadNusx" w:hAnsi="AcadNusx"/>
                <w:sz w:val="22"/>
                <w:szCs w:val="22"/>
                <w:lang w:val="it-IT"/>
              </w:rPr>
              <w:lastRenderedPageBreak/>
              <w:t>bavSvTa da mozrdilTa asakSi</w:t>
            </w:r>
          </w:p>
        </w:tc>
        <w:tc>
          <w:tcPr>
            <w:tcW w:w="1862"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lastRenderedPageBreak/>
              <w:t>0.5 Tve</w:t>
            </w:r>
          </w:p>
        </w:tc>
      </w:tr>
      <w:tr w:rsidR="008F3139" w:rsidRPr="005F78E0" w:rsidTr="0084477F">
        <w:tc>
          <w:tcPr>
            <w:tcW w:w="1309" w:type="dxa"/>
            <w:shd w:val="clear" w:color="auto" w:fill="auto"/>
          </w:tcPr>
          <w:p w:rsidR="008F3139" w:rsidRPr="005F78E0" w:rsidRDefault="008F3139" w:rsidP="0084477F">
            <w:pPr>
              <w:rPr>
                <w:rFonts w:ascii="AcadNusx" w:hAnsi="AcadNusx"/>
                <w:bCs/>
                <w:sz w:val="22"/>
                <w:szCs w:val="22"/>
              </w:rPr>
            </w:pPr>
            <w:r w:rsidRPr="005F78E0">
              <w:rPr>
                <w:rFonts w:ascii="AcadNusx" w:hAnsi="AcadNusx"/>
                <w:sz w:val="22"/>
                <w:szCs w:val="22"/>
              </w:rPr>
              <w:lastRenderedPageBreak/>
              <w:t xml:space="preserve"> 3.4.</w:t>
            </w:r>
          </w:p>
        </w:tc>
        <w:tc>
          <w:tcPr>
            <w:tcW w:w="6768"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Tirkmelzeda jirkvlebis avadmyofobani</w:t>
            </w:r>
          </w:p>
        </w:tc>
        <w:tc>
          <w:tcPr>
            <w:tcW w:w="1862"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2 Tve</w:t>
            </w:r>
          </w:p>
        </w:tc>
      </w:tr>
      <w:tr w:rsidR="008F3139" w:rsidRPr="005F78E0" w:rsidTr="0084477F">
        <w:tc>
          <w:tcPr>
            <w:tcW w:w="1309" w:type="dxa"/>
            <w:shd w:val="clear" w:color="auto" w:fill="auto"/>
          </w:tcPr>
          <w:p w:rsidR="008F3139" w:rsidRPr="005F78E0" w:rsidRDefault="008F3139" w:rsidP="0084477F">
            <w:pPr>
              <w:rPr>
                <w:sz w:val="22"/>
                <w:szCs w:val="22"/>
              </w:rPr>
            </w:pPr>
            <w:r w:rsidRPr="005F78E0">
              <w:rPr>
                <w:rFonts w:ascii="AcadNusx" w:hAnsi="AcadNusx"/>
                <w:sz w:val="22"/>
                <w:szCs w:val="22"/>
              </w:rPr>
              <w:t>3.5.</w:t>
            </w:r>
          </w:p>
        </w:tc>
        <w:tc>
          <w:tcPr>
            <w:tcW w:w="6768"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 xml:space="preserve">reproduqciuli sistemis paTologiis endokrinologiuri aspeqtebi </w:t>
            </w:r>
          </w:p>
        </w:tc>
        <w:tc>
          <w:tcPr>
            <w:tcW w:w="1862" w:type="dxa"/>
            <w:shd w:val="clear" w:color="auto" w:fill="auto"/>
          </w:tcPr>
          <w:p w:rsidR="008F3139" w:rsidRPr="005F78E0" w:rsidRDefault="008F3139" w:rsidP="0084477F">
            <w:pPr>
              <w:rPr>
                <w:rFonts w:ascii="AcadNusx" w:hAnsi="AcadNusx"/>
                <w:sz w:val="22"/>
                <w:szCs w:val="22"/>
              </w:rPr>
            </w:pPr>
            <w:r w:rsidRPr="005F78E0">
              <w:rPr>
                <w:rFonts w:ascii="AcadNusx" w:hAnsi="AcadNusx"/>
                <w:sz w:val="22"/>
                <w:szCs w:val="22"/>
              </w:rPr>
              <w:t>2 Tve</w:t>
            </w:r>
          </w:p>
        </w:tc>
      </w:tr>
      <w:tr w:rsidR="008F3139" w:rsidRPr="005F78E0" w:rsidTr="0084477F">
        <w:tc>
          <w:tcPr>
            <w:tcW w:w="1309" w:type="dxa"/>
            <w:shd w:val="clear" w:color="auto" w:fill="auto"/>
          </w:tcPr>
          <w:p w:rsidR="008F3139" w:rsidRPr="005F78E0" w:rsidRDefault="008F3139" w:rsidP="0084477F">
            <w:pPr>
              <w:rPr>
                <w:sz w:val="22"/>
                <w:szCs w:val="22"/>
              </w:rPr>
            </w:pPr>
            <w:r w:rsidRPr="005F78E0">
              <w:rPr>
                <w:rFonts w:ascii="AcadNusx" w:hAnsi="AcadNusx"/>
                <w:sz w:val="22"/>
                <w:szCs w:val="22"/>
              </w:rPr>
              <w:t>3.6.</w:t>
            </w:r>
          </w:p>
        </w:tc>
        <w:tc>
          <w:tcPr>
            <w:tcW w:w="6768" w:type="dxa"/>
            <w:shd w:val="clear" w:color="auto" w:fill="auto"/>
          </w:tcPr>
          <w:p w:rsidR="008F3139" w:rsidRPr="005F78E0" w:rsidRDefault="008F3139" w:rsidP="0084477F">
            <w:pPr>
              <w:rPr>
                <w:rFonts w:ascii="AcadNusx" w:hAnsi="AcadNusx"/>
                <w:sz w:val="22"/>
                <w:szCs w:val="22"/>
              </w:rPr>
            </w:pPr>
            <w:r w:rsidRPr="005F78E0">
              <w:rPr>
                <w:rFonts w:ascii="AcadNusx" w:hAnsi="AcadNusx"/>
                <w:sz w:val="22"/>
                <w:szCs w:val="22"/>
              </w:rPr>
              <w:t>epifizisa da Timusis paTologiis endokrinologiuri aspeqtebi</w:t>
            </w:r>
          </w:p>
        </w:tc>
        <w:tc>
          <w:tcPr>
            <w:tcW w:w="1862" w:type="dxa"/>
            <w:shd w:val="clear" w:color="auto" w:fill="auto"/>
          </w:tcPr>
          <w:p w:rsidR="008F3139" w:rsidRPr="005F78E0" w:rsidRDefault="008F3139" w:rsidP="0084477F">
            <w:pPr>
              <w:rPr>
                <w:rFonts w:ascii="AcadNusx" w:hAnsi="AcadNusx"/>
                <w:sz w:val="22"/>
                <w:szCs w:val="22"/>
              </w:rPr>
            </w:pPr>
            <w:r w:rsidRPr="005F78E0">
              <w:rPr>
                <w:rFonts w:ascii="AcadNusx" w:hAnsi="AcadNusx"/>
                <w:sz w:val="22"/>
                <w:szCs w:val="22"/>
              </w:rPr>
              <w:t>1 Tve</w:t>
            </w:r>
          </w:p>
        </w:tc>
      </w:tr>
      <w:tr w:rsidR="008F3139" w:rsidRPr="005F78E0" w:rsidTr="0084477F">
        <w:trPr>
          <w:trHeight w:val="215"/>
        </w:trPr>
        <w:tc>
          <w:tcPr>
            <w:tcW w:w="1309" w:type="dxa"/>
            <w:shd w:val="clear" w:color="auto" w:fill="auto"/>
          </w:tcPr>
          <w:p w:rsidR="008F3139" w:rsidRPr="005F78E0" w:rsidRDefault="008F3139" w:rsidP="0084477F">
            <w:pPr>
              <w:rPr>
                <w:sz w:val="22"/>
                <w:szCs w:val="22"/>
              </w:rPr>
            </w:pPr>
            <w:r w:rsidRPr="005F78E0">
              <w:rPr>
                <w:rFonts w:ascii="AcadNusx" w:hAnsi="AcadNusx"/>
                <w:sz w:val="22"/>
                <w:szCs w:val="22"/>
              </w:rPr>
              <w:t>3.7.</w:t>
            </w:r>
          </w:p>
        </w:tc>
        <w:tc>
          <w:tcPr>
            <w:tcW w:w="6768"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rPr>
              <w:t>endokrinuli sistemis mravlobiTi dazia</w:t>
            </w:r>
            <w:r w:rsidRPr="005F78E0">
              <w:rPr>
                <w:rFonts w:ascii="AcadNusx" w:hAnsi="AcadNusx"/>
                <w:sz w:val="22"/>
                <w:szCs w:val="22"/>
                <w:lang w:val="it-IT"/>
              </w:rPr>
              <w:t>nebiT mimdinare darRvevebi</w:t>
            </w:r>
          </w:p>
        </w:tc>
        <w:tc>
          <w:tcPr>
            <w:tcW w:w="1862"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1 Tve</w:t>
            </w:r>
          </w:p>
        </w:tc>
      </w:tr>
      <w:tr w:rsidR="008F3139" w:rsidRPr="005F78E0" w:rsidTr="0084477F">
        <w:trPr>
          <w:trHeight w:val="215"/>
        </w:trPr>
        <w:tc>
          <w:tcPr>
            <w:tcW w:w="1309" w:type="dxa"/>
            <w:shd w:val="clear" w:color="auto" w:fill="auto"/>
          </w:tcPr>
          <w:p w:rsidR="008F3139" w:rsidRPr="005F78E0" w:rsidRDefault="008F3139" w:rsidP="0084477F">
            <w:pPr>
              <w:rPr>
                <w:sz w:val="22"/>
                <w:szCs w:val="22"/>
              </w:rPr>
            </w:pPr>
            <w:r w:rsidRPr="005F78E0">
              <w:rPr>
                <w:sz w:val="22"/>
                <w:szCs w:val="22"/>
              </w:rPr>
              <w:t>3.8.</w:t>
            </w:r>
          </w:p>
        </w:tc>
        <w:tc>
          <w:tcPr>
            <w:tcW w:w="6768"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 xml:space="preserve">kalciumis metabolizmisa da Zvlovani sistemis  paTo-logiis endokrinologiuri aspeqtebi </w:t>
            </w:r>
          </w:p>
        </w:tc>
        <w:tc>
          <w:tcPr>
            <w:tcW w:w="1862" w:type="dxa"/>
            <w:shd w:val="clear" w:color="auto" w:fill="auto"/>
          </w:tcPr>
          <w:p w:rsidR="008F3139" w:rsidRPr="005F78E0" w:rsidRDefault="008F3139" w:rsidP="0084477F">
            <w:pPr>
              <w:rPr>
                <w:rFonts w:ascii="AcadNusx" w:hAnsi="AcadNusx"/>
                <w:sz w:val="22"/>
                <w:szCs w:val="22"/>
                <w:lang w:val="it-IT"/>
              </w:rPr>
            </w:pPr>
            <w:r w:rsidRPr="005F78E0">
              <w:rPr>
                <w:rFonts w:ascii="AcadNusx" w:hAnsi="AcadNusx"/>
                <w:sz w:val="22"/>
                <w:szCs w:val="22"/>
                <w:lang w:val="it-IT"/>
              </w:rPr>
              <w:t>1 Tve</w:t>
            </w:r>
          </w:p>
        </w:tc>
      </w:tr>
    </w:tbl>
    <w:p w:rsidR="007A3690" w:rsidRDefault="007A3690" w:rsidP="00C13316">
      <w:pPr>
        <w:jc w:val="both"/>
        <w:rPr>
          <w:rFonts w:ascii="AcadNusx" w:hAnsi="AcadNusx"/>
          <w:b/>
          <w:bCs/>
          <w:sz w:val="20"/>
          <w:lang w:val="pt-BR"/>
        </w:rPr>
      </w:pPr>
    </w:p>
    <w:p w:rsidR="00AC3EA0" w:rsidRDefault="00AC3EA0" w:rsidP="00C13316">
      <w:pPr>
        <w:jc w:val="both"/>
        <w:rPr>
          <w:rFonts w:ascii="AcadNusx" w:hAnsi="AcadNusx"/>
          <w:b/>
          <w:bCs/>
          <w:sz w:val="20"/>
          <w:lang w:val="pt-BR"/>
        </w:rPr>
      </w:pPr>
    </w:p>
    <w:p w:rsidR="00AC3EA0" w:rsidRDefault="00AC3EA0" w:rsidP="00C13316">
      <w:pPr>
        <w:jc w:val="both"/>
        <w:rPr>
          <w:rFonts w:ascii="AcadNusx" w:hAnsi="AcadNusx"/>
          <w:b/>
          <w:bCs/>
          <w:sz w:val="20"/>
          <w:lang w:val="pt-BR"/>
        </w:rPr>
      </w:pPr>
    </w:p>
    <w:p w:rsidR="00AC3EA0" w:rsidRPr="001E2DC1" w:rsidRDefault="00AC3EA0" w:rsidP="00C13316">
      <w:pPr>
        <w:jc w:val="both"/>
        <w:rPr>
          <w:rFonts w:ascii="AcadNusx" w:hAnsi="AcadNusx"/>
          <w:b/>
          <w:bCs/>
          <w:sz w:val="20"/>
          <w:lang w:val="pt-BR"/>
        </w:rPr>
      </w:pPr>
    </w:p>
    <w:p w:rsidR="00A62E44" w:rsidRPr="00A62E44" w:rsidRDefault="00A62E44" w:rsidP="00A62E44">
      <w:pPr>
        <w:shd w:val="clear" w:color="auto" w:fill="DDD9C3"/>
        <w:rPr>
          <w:rFonts w:ascii="AcadNusx" w:hAnsi="AcadNusx"/>
          <w:b/>
          <w:sz w:val="20"/>
          <w:lang w:val="it-IT"/>
        </w:rPr>
      </w:pPr>
      <w:r w:rsidRPr="00A62E44">
        <w:rPr>
          <w:rFonts w:ascii="AcadNusx" w:hAnsi="AcadNusx"/>
          <w:b/>
          <w:sz w:val="20"/>
          <w:lang w:val="it-IT"/>
        </w:rPr>
        <w:t xml:space="preserve">moduli </w:t>
      </w:r>
      <w:r w:rsidR="00D01837">
        <w:rPr>
          <w:rFonts w:ascii="AcadNusx" w:hAnsi="AcadNusx"/>
          <w:b/>
          <w:sz w:val="20"/>
          <w:lang w:val="it-IT"/>
        </w:rPr>
        <w:t>2</w:t>
      </w:r>
      <w:r w:rsidRPr="00A62E44">
        <w:rPr>
          <w:rFonts w:ascii="AcadNusx" w:hAnsi="AcadNusx"/>
          <w:b/>
          <w:sz w:val="20"/>
          <w:lang w:val="it-IT"/>
        </w:rPr>
        <w:t xml:space="preserve">.1. </w:t>
      </w:r>
    </w:p>
    <w:p w:rsidR="00A62E44" w:rsidRPr="00A62E44" w:rsidRDefault="00A62E44" w:rsidP="00A62E44">
      <w:pPr>
        <w:rPr>
          <w:rFonts w:ascii="AcadNusx" w:hAnsi="AcadNusx"/>
          <w:b/>
          <w:sz w:val="20"/>
          <w:lang w:val="it-IT"/>
        </w:rPr>
      </w:pPr>
    </w:p>
    <w:p w:rsidR="00A62E44" w:rsidRPr="00A62E44" w:rsidRDefault="00A62E44" w:rsidP="00A62E44">
      <w:pPr>
        <w:rPr>
          <w:rFonts w:ascii="AcadMtavr" w:hAnsi="AcadMtavr"/>
          <w:b/>
          <w:sz w:val="20"/>
          <w:szCs w:val="20"/>
          <w:lang w:val="sv-SE"/>
        </w:rPr>
      </w:pPr>
      <w:r w:rsidRPr="00A62E44">
        <w:rPr>
          <w:rFonts w:ascii="AcadNusx" w:hAnsi="AcadNusx"/>
          <w:b/>
          <w:sz w:val="20"/>
          <w:lang w:val="it-IT"/>
        </w:rPr>
        <w:t>modulis dasaxeleba, xangrZlivoba</w:t>
      </w:r>
      <w:r w:rsidRPr="00A62E44">
        <w:rPr>
          <w:rFonts w:ascii="AcadNusx" w:hAnsi="AcadNusx"/>
          <w:i/>
          <w:sz w:val="20"/>
          <w:lang w:val="it-IT"/>
        </w:rPr>
        <w:t xml:space="preserve"> – </w:t>
      </w:r>
      <w:r w:rsidRPr="009F7218">
        <w:rPr>
          <w:rFonts w:ascii="AcadMtavr" w:hAnsi="AcadMtavr"/>
          <w:b/>
          <w:sz w:val="20"/>
          <w:szCs w:val="20"/>
          <w:lang w:val="it-IT"/>
        </w:rPr>
        <w:t xml:space="preserve">endokrinologiis Teoriuli safuZvlebi da </w:t>
      </w:r>
      <w:r w:rsidRPr="009F7218">
        <w:rPr>
          <w:rFonts w:ascii="AcadMtavr" w:hAnsi="AcadMtavr"/>
          <w:b/>
          <w:sz w:val="20"/>
          <w:szCs w:val="20"/>
          <w:lang w:val="sv-SE"/>
        </w:rPr>
        <w:t>endokrinul jirkvalTagamokvlevis meTodebi klinikaSi</w:t>
      </w:r>
      <w:r>
        <w:rPr>
          <w:rFonts w:ascii="AcadNusx" w:hAnsi="AcadNusx"/>
          <w:b/>
          <w:sz w:val="20"/>
          <w:szCs w:val="20"/>
          <w:lang w:val="it-IT"/>
        </w:rPr>
        <w:t>_ 2 Tve</w:t>
      </w:r>
    </w:p>
    <w:p w:rsidR="00A62E44" w:rsidRDefault="00A62E44" w:rsidP="00A62E44">
      <w:pPr>
        <w:rPr>
          <w:rFonts w:ascii="AcadNusx" w:hAnsi="AcadNusx"/>
          <w:sz w:val="20"/>
          <w:szCs w:val="20"/>
          <w:lang w:val="sv-SE"/>
        </w:rPr>
      </w:pPr>
      <w:r w:rsidRPr="00A62E44">
        <w:rPr>
          <w:rFonts w:ascii="AcadNusx" w:hAnsi="AcadNusx"/>
          <w:b/>
          <w:sz w:val="20"/>
          <w:lang w:val="it-IT"/>
        </w:rPr>
        <w:t>modulis mizani</w:t>
      </w:r>
      <w:r w:rsidRPr="00A62E44">
        <w:rPr>
          <w:rFonts w:ascii="AcadNusx" w:hAnsi="AcadNusx"/>
          <w:sz w:val="20"/>
          <w:lang w:val="it-IT"/>
        </w:rPr>
        <w:t xml:space="preserve">  -</w:t>
      </w:r>
      <w:r w:rsidRPr="00A62E44">
        <w:rPr>
          <w:rFonts w:ascii="AcadNusx" w:hAnsi="AcadNusx"/>
          <w:i/>
          <w:sz w:val="20"/>
          <w:lang w:val="it-IT"/>
        </w:rPr>
        <w:t xml:space="preserve">– </w:t>
      </w:r>
      <w:r w:rsidRPr="00A62E44">
        <w:rPr>
          <w:rFonts w:ascii="AcadNusx" w:hAnsi="AcadNusx"/>
          <w:sz w:val="20"/>
          <w:szCs w:val="20"/>
          <w:lang w:val="it-IT"/>
        </w:rPr>
        <w:t>endokrinologiis Teoriuli safuZvlebi</w:t>
      </w:r>
      <w:r>
        <w:rPr>
          <w:rFonts w:ascii="AcadNusx" w:hAnsi="AcadNusx"/>
          <w:sz w:val="20"/>
          <w:szCs w:val="20"/>
          <w:lang w:val="it-IT"/>
        </w:rPr>
        <w:t>s sferoSi arsebuli codnis maragis ganmtkiceba, mecnierebis uaxlesi miRwevebis gacnoba</w:t>
      </w:r>
      <w:r w:rsidRPr="00A62E44">
        <w:rPr>
          <w:rFonts w:ascii="AcadNusx" w:hAnsi="AcadNusx"/>
          <w:sz w:val="20"/>
          <w:szCs w:val="20"/>
          <w:lang w:val="it-IT"/>
        </w:rPr>
        <w:t xml:space="preserve"> da </w:t>
      </w:r>
      <w:r w:rsidRPr="00A62E44">
        <w:rPr>
          <w:rFonts w:ascii="AcadNusx" w:hAnsi="AcadNusx"/>
          <w:sz w:val="20"/>
          <w:szCs w:val="20"/>
          <w:lang w:val="sv-SE"/>
        </w:rPr>
        <w:t>klinikaSi endokrinul jirkvalTa gamokvlevis meTodebi</w:t>
      </w:r>
      <w:r>
        <w:rPr>
          <w:rFonts w:ascii="AcadNusx" w:hAnsi="AcadNusx"/>
          <w:sz w:val="20"/>
          <w:szCs w:val="20"/>
          <w:lang w:val="sv-SE"/>
        </w:rPr>
        <w:t>s Seswavla.</w:t>
      </w:r>
    </w:p>
    <w:p w:rsidR="005E4B57" w:rsidRPr="00A62E44" w:rsidRDefault="005E4B57" w:rsidP="00A62E44">
      <w:pPr>
        <w:rPr>
          <w:rFonts w:ascii="AcadNusx" w:hAnsi="AcadNusx"/>
          <w:sz w:val="20"/>
          <w:lang w:val="it-IT"/>
        </w:rPr>
      </w:pPr>
    </w:p>
    <w:p w:rsidR="00A62E44" w:rsidRPr="005E4B57" w:rsidRDefault="00A62E44" w:rsidP="00A62E44">
      <w:pPr>
        <w:rPr>
          <w:bCs/>
          <w:sz w:val="20"/>
          <w:szCs w:val="20"/>
          <w:lang w:val="it-IT"/>
        </w:rPr>
      </w:pPr>
      <w:r w:rsidRPr="005E4B57">
        <w:rPr>
          <w:rFonts w:ascii="AcadNusx" w:hAnsi="AcadNusx"/>
          <w:b/>
          <w:sz w:val="20"/>
          <w:szCs w:val="20"/>
          <w:lang w:val="it-IT"/>
        </w:rPr>
        <w:t>literaturis nusxa</w:t>
      </w:r>
      <w:r w:rsidR="006536C5" w:rsidRPr="005E4B57">
        <w:rPr>
          <w:rFonts w:ascii="AcadNusx" w:hAnsi="AcadNusx"/>
          <w:b/>
          <w:sz w:val="20"/>
          <w:szCs w:val="20"/>
          <w:lang w:val="it-IT"/>
        </w:rPr>
        <w:t xml:space="preserve"> :</w:t>
      </w:r>
    </w:p>
    <w:p w:rsidR="00063A9B" w:rsidRDefault="00063A9B" w:rsidP="00285554">
      <w:pPr>
        <w:pStyle w:val="ListParagraph"/>
        <w:numPr>
          <w:ilvl w:val="0"/>
          <w:numId w:val="23"/>
        </w:numPr>
        <w:tabs>
          <w:tab w:val="left" w:leader="hyphen" w:pos="9645"/>
        </w:tabs>
        <w:rPr>
          <w:b/>
          <w:bCs/>
          <w:sz w:val="20"/>
          <w:szCs w:val="20"/>
          <w:lang w:val="it-IT"/>
        </w:rPr>
      </w:pPr>
      <w:r>
        <w:rPr>
          <w:b/>
          <w:bCs/>
          <w:sz w:val="20"/>
          <w:szCs w:val="20"/>
          <w:lang w:val="it-IT"/>
        </w:rPr>
        <w:t>M.R. Ranke. P.E. Mullis. Diagnostics of Endocrine Function in Children and Adolescents. 4th, revised and extended edition. Karger. 2011.</w:t>
      </w:r>
    </w:p>
    <w:p w:rsidR="00063A9B" w:rsidRPr="00063A9B" w:rsidRDefault="00063A9B" w:rsidP="00285554">
      <w:pPr>
        <w:pStyle w:val="ListParagraph"/>
        <w:numPr>
          <w:ilvl w:val="0"/>
          <w:numId w:val="23"/>
        </w:numPr>
        <w:tabs>
          <w:tab w:val="left" w:leader="hyphen" w:pos="9645"/>
        </w:tabs>
        <w:rPr>
          <w:b/>
          <w:bCs/>
          <w:sz w:val="20"/>
          <w:szCs w:val="20"/>
          <w:lang w:val="it-IT"/>
        </w:rPr>
      </w:pPr>
      <w:r>
        <w:rPr>
          <w:b/>
          <w:bCs/>
          <w:sz w:val="20"/>
          <w:szCs w:val="20"/>
          <w:lang w:val="it-IT"/>
        </w:rPr>
        <w:t>Practical Paediatric Endocrinology in a Limited Resurce Setting. Editor Margaret Zacharin. Melburne, Australia. 2011.</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rFonts w:ascii="Sylfaen" w:hAnsi="Sylfaen"/>
          <w:b/>
          <w:bCs/>
          <w:sz w:val="20"/>
          <w:szCs w:val="20"/>
        </w:rPr>
        <w:t>Williams Textbook of Endocrinology. 12</w:t>
      </w:r>
      <w:r w:rsidRPr="005E4B57">
        <w:rPr>
          <w:rFonts w:ascii="Sylfaen" w:hAnsi="Sylfaen"/>
          <w:b/>
          <w:bCs/>
          <w:sz w:val="20"/>
          <w:szCs w:val="20"/>
          <w:vertAlign w:val="superscript"/>
        </w:rPr>
        <w:t>th</w:t>
      </w:r>
      <w:r w:rsidRPr="005E4B57">
        <w:rPr>
          <w:rFonts w:ascii="Sylfaen" w:hAnsi="Sylfaen"/>
          <w:b/>
          <w:bCs/>
          <w:sz w:val="20"/>
          <w:szCs w:val="20"/>
        </w:rPr>
        <w:t xml:space="preserve"> Edition. </w:t>
      </w:r>
      <w:r w:rsidRPr="00063A9B">
        <w:rPr>
          <w:rFonts w:ascii="Sylfaen" w:hAnsi="Sylfaen"/>
          <w:b/>
          <w:bCs/>
          <w:sz w:val="20"/>
          <w:szCs w:val="20"/>
          <w:lang w:val="de-DE"/>
        </w:rPr>
        <w:t>S. Melmed, K. S. Polomsky, P.r.Larsen, H.M. Kronenberg.</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b/>
          <w:bCs/>
          <w:sz w:val="20"/>
          <w:szCs w:val="20"/>
          <w:lang w:val="it-IT"/>
        </w:rPr>
        <w:t>Norman Lavin. Manual of Endocrinology and Metabolism. Second Edition. Little Brown and Company. Boston/NewYork/Toronto/London 1994</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b/>
          <w:bCs/>
          <w:sz w:val="20"/>
          <w:szCs w:val="20"/>
        </w:rPr>
        <w:t>Harrison's Endocrinology.  Editor J. Larry Jameson. McGraw-Hill Medical Publishing Division</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b/>
          <w:bCs/>
          <w:sz w:val="20"/>
          <w:szCs w:val="20"/>
          <w:lang w:val="ru-RU"/>
        </w:rPr>
        <w:t>И</w:t>
      </w:r>
      <w:r w:rsidRPr="005E4B57">
        <w:rPr>
          <w:b/>
          <w:bCs/>
          <w:sz w:val="20"/>
          <w:szCs w:val="20"/>
          <w:lang w:val="it-IT"/>
        </w:rPr>
        <w:t>.</w:t>
      </w:r>
      <w:r w:rsidRPr="005E4B57">
        <w:rPr>
          <w:b/>
          <w:bCs/>
          <w:sz w:val="20"/>
          <w:szCs w:val="20"/>
          <w:lang w:val="ru-RU"/>
        </w:rPr>
        <w:t>ИДедов</w:t>
      </w:r>
      <w:r w:rsidRPr="005E4B57">
        <w:rPr>
          <w:b/>
          <w:bCs/>
          <w:sz w:val="20"/>
          <w:szCs w:val="20"/>
          <w:lang w:val="it-IT"/>
        </w:rPr>
        <w:t xml:space="preserve">.   </w:t>
      </w:r>
      <w:r w:rsidRPr="005E4B57">
        <w:rPr>
          <w:b/>
          <w:bCs/>
          <w:sz w:val="20"/>
          <w:szCs w:val="20"/>
          <w:lang w:val="ru-RU"/>
        </w:rPr>
        <w:t>Эндокринология</w:t>
      </w:r>
      <w:r w:rsidRPr="005E4B57">
        <w:rPr>
          <w:b/>
          <w:bCs/>
          <w:sz w:val="20"/>
          <w:szCs w:val="20"/>
          <w:lang w:val="it-IT"/>
        </w:rPr>
        <w:t>2000</w:t>
      </w:r>
    </w:p>
    <w:p w:rsidR="00DA5EBC" w:rsidRDefault="00DA5EBC" w:rsidP="005E4B57">
      <w:pPr>
        <w:jc w:val="center"/>
        <w:rPr>
          <w:rFonts w:ascii="AcadNusx" w:hAnsi="AcadNusx"/>
          <w:b/>
          <w:lang w:val="pt-BR"/>
        </w:rPr>
      </w:pPr>
    </w:p>
    <w:p w:rsidR="009878A7" w:rsidRDefault="009878A7" w:rsidP="005E4B57">
      <w:pPr>
        <w:jc w:val="center"/>
        <w:rPr>
          <w:rFonts w:ascii="AcadNusx" w:hAnsi="AcadNusx"/>
          <w:b/>
          <w:lang w:val="pt-BR"/>
        </w:rPr>
      </w:pPr>
      <w:r w:rsidRPr="005E4B57">
        <w:rPr>
          <w:rFonts w:ascii="AcadNusx" w:hAnsi="AcadNusx"/>
          <w:b/>
          <w:lang w:val="pt-BR"/>
        </w:rPr>
        <w:t>Sesasrulebeli samuSaos moculoba, Casatarebeli manipulaciebis raodenoba da modulis Sefasebis meTodebi.</w:t>
      </w:r>
    </w:p>
    <w:p w:rsidR="005E4B57" w:rsidRPr="005E4B57" w:rsidRDefault="005E4B57" w:rsidP="005E4B57">
      <w:pPr>
        <w:jc w:val="center"/>
        <w:rPr>
          <w:rFonts w:ascii="AcadNusx" w:hAnsi="AcadNusx"/>
          <w:b/>
          <w:lang w:val="pt-B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7"/>
        <w:gridCol w:w="3800"/>
        <w:gridCol w:w="1763"/>
        <w:gridCol w:w="1524"/>
      </w:tblGrid>
      <w:tr w:rsidR="009878A7" w:rsidRPr="00EE12A7" w:rsidTr="005E4B57">
        <w:tc>
          <w:tcPr>
            <w:tcW w:w="1267" w:type="pct"/>
            <w:tcBorders>
              <w:top w:val="single" w:sz="4" w:space="0" w:color="auto"/>
              <w:left w:val="single" w:sz="4" w:space="0" w:color="auto"/>
              <w:bottom w:val="single" w:sz="4" w:space="0" w:color="auto"/>
              <w:right w:val="single" w:sz="4" w:space="0" w:color="auto"/>
            </w:tcBorders>
            <w:shd w:val="clear" w:color="auto" w:fill="F3F3F3"/>
          </w:tcPr>
          <w:p w:rsidR="009878A7" w:rsidRPr="00EE12A7" w:rsidRDefault="009878A7" w:rsidP="00E306F1">
            <w:pPr>
              <w:rPr>
                <w:rFonts w:ascii="AcadNusx" w:hAnsi="AcadNusx"/>
                <w:i/>
                <w:sz w:val="20"/>
                <w:lang w:val="pt-BR"/>
              </w:rPr>
            </w:pPr>
            <w:r w:rsidRPr="00EE12A7">
              <w:rPr>
                <w:rFonts w:ascii="AcadNusx" w:hAnsi="AcadNusx"/>
                <w:i/>
                <w:sz w:val="20"/>
                <w:lang w:val="pt-BR"/>
              </w:rPr>
              <w:t>Teoriuli kursi</w:t>
            </w:r>
          </w:p>
        </w:tc>
        <w:tc>
          <w:tcPr>
            <w:tcW w:w="1899" w:type="pct"/>
            <w:tcBorders>
              <w:top w:val="single" w:sz="4" w:space="0" w:color="auto"/>
              <w:left w:val="single" w:sz="4" w:space="0" w:color="auto"/>
              <w:bottom w:val="single" w:sz="4" w:space="0" w:color="auto"/>
              <w:right w:val="single" w:sz="4" w:space="0" w:color="auto"/>
            </w:tcBorders>
            <w:shd w:val="clear" w:color="auto" w:fill="F3F3F3"/>
          </w:tcPr>
          <w:p w:rsidR="009878A7" w:rsidRPr="00EE12A7" w:rsidRDefault="009878A7" w:rsidP="00E306F1">
            <w:pPr>
              <w:rPr>
                <w:rFonts w:ascii="AcadNusx" w:hAnsi="AcadNusx"/>
                <w:i/>
                <w:sz w:val="20"/>
                <w:lang w:val="pt-BR"/>
              </w:rPr>
            </w:pPr>
            <w:r w:rsidRPr="00EE12A7">
              <w:rPr>
                <w:rFonts w:ascii="AcadNusx" w:hAnsi="AcadNusx"/>
                <w:i/>
                <w:sz w:val="20"/>
                <w:lang w:val="pt-BR"/>
              </w:rPr>
              <w:t xml:space="preserve">profesiuli unar-Cvevebi </w:t>
            </w:r>
          </w:p>
        </w:tc>
        <w:tc>
          <w:tcPr>
            <w:tcW w:w="1055" w:type="pct"/>
            <w:tcBorders>
              <w:top w:val="single" w:sz="4" w:space="0" w:color="auto"/>
              <w:left w:val="single" w:sz="4" w:space="0" w:color="auto"/>
              <w:bottom w:val="single" w:sz="4" w:space="0" w:color="auto"/>
              <w:right w:val="single" w:sz="4" w:space="0" w:color="auto"/>
            </w:tcBorders>
            <w:shd w:val="clear" w:color="auto" w:fill="F3F3F3"/>
          </w:tcPr>
          <w:p w:rsidR="009878A7" w:rsidRPr="00EE12A7" w:rsidRDefault="009878A7" w:rsidP="00E306F1">
            <w:pPr>
              <w:rPr>
                <w:rFonts w:ascii="AcadNusx" w:hAnsi="AcadNusx"/>
                <w:i/>
                <w:sz w:val="20"/>
                <w:lang w:val="pt-BR"/>
              </w:rPr>
            </w:pPr>
            <w:r w:rsidRPr="00EE12A7">
              <w:rPr>
                <w:rFonts w:ascii="AcadNusx" w:hAnsi="AcadNusx"/>
                <w:i/>
                <w:sz w:val="20"/>
                <w:lang w:val="pt-BR"/>
              </w:rPr>
              <w:t>Sesasrulebeli manipulaciis raodenoba</w:t>
            </w:r>
          </w:p>
        </w:tc>
        <w:tc>
          <w:tcPr>
            <w:tcW w:w="779" w:type="pct"/>
            <w:tcBorders>
              <w:top w:val="single" w:sz="4" w:space="0" w:color="auto"/>
              <w:left w:val="single" w:sz="4" w:space="0" w:color="auto"/>
              <w:bottom w:val="single" w:sz="4" w:space="0" w:color="auto"/>
              <w:right w:val="single" w:sz="4" w:space="0" w:color="auto"/>
            </w:tcBorders>
            <w:shd w:val="clear" w:color="auto" w:fill="F3F3F3"/>
          </w:tcPr>
          <w:p w:rsidR="009878A7" w:rsidRPr="00EE12A7" w:rsidRDefault="009878A7" w:rsidP="00E306F1">
            <w:pPr>
              <w:rPr>
                <w:rFonts w:ascii="AcadNusx" w:hAnsi="AcadNusx"/>
                <w:i/>
                <w:sz w:val="20"/>
                <w:lang w:val="pt-BR"/>
              </w:rPr>
            </w:pPr>
            <w:r w:rsidRPr="00EE12A7">
              <w:rPr>
                <w:rFonts w:ascii="AcadNusx" w:hAnsi="AcadNusx"/>
                <w:i/>
                <w:sz w:val="20"/>
                <w:lang w:val="pt-BR"/>
              </w:rPr>
              <w:t>Sefasebis meTodebi</w:t>
            </w:r>
          </w:p>
        </w:tc>
      </w:tr>
      <w:tr w:rsidR="009878A7" w:rsidRPr="00D67D33" w:rsidTr="005E4B57">
        <w:tc>
          <w:tcPr>
            <w:tcW w:w="1267" w:type="pct"/>
            <w:tcBorders>
              <w:top w:val="single" w:sz="4" w:space="0" w:color="auto"/>
              <w:left w:val="single" w:sz="4" w:space="0" w:color="auto"/>
              <w:bottom w:val="single" w:sz="4" w:space="0" w:color="auto"/>
              <w:right w:val="single" w:sz="4" w:space="0" w:color="auto"/>
            </w:tcBorders>
            <w:shd w:val="clear" w:color="auto" w:fill="F3F3F3"/>
          </w:tcPr>
          <w:p w:rsidR="009878A7" w:rsidRPr="009878A7" w:rsidRDefault="009878A7" w:rsidP="009878A7">
            <w:pPr>
              <w:pStyle w:val="BodyText"/>
              <w:rPr>
                <w:rFonts w:ascii="AcadNusx" w:hAnsi="AcadNusx"/>
              </w:rPr>
            </w:pPr>
            <w:r w:rsidRPr="009878A7">
              <w:rPr>
                <w:rFonts w:ascii="AcadNusx" w:hAnsi="AcadNusx"/>
              </w:rPr>
              <w:t xml:space="preserve">hormonebi. zogadi sakiTxebi, hormonis mcnebis gansazRvreba. hormonebis klasifikacia maTi qimiuri struqturis, warmoqmnis adgilisa da fiziologiuri moqmedebis  mixedviT. hormonebis sekreciis regulacia. ukukavSiris principi, hormonebis sekreciis cirkaduli riTmebi. hormonebis sinTezi, </w:t>
            </w:r>
            <w:r w:rsidRPr="009878A7">
              <w:rPr>
                <w:rFonts w:ascii="AcadNusx" w:hAnsi="AcadNusx"/>
              </w:rPr>
              <w:lastRenderedPageBreak/>
              <w:t xml:space="preserve">sekrecia, transportireba. Hhormonebis moqmedebis meqanizmebi. stresis koncefcia. </w:t>
            </w:r>
          </w:p>
          <w:p w:rsidR="009878A7" w:rsidRDefault="009878A7" w:rsidP="009878A7">
            <w:pPr>
              <w:rPr>
                <w:rFonts w:ascii="AcadNusx" w:hAnsi="AcadNusx"/>
              </w:rPr>
            </w:pPr>
            <w:r>
              <w:rPr>
                <w:rFonts w:ascii="AcadNusx" w:hAnsi="AcadNusx"/>
              </w:rPr>
              <w:t xml:space="preserve">hipoTalamus-hipofizis sistema: makro- da mikromorfologia, hormonuli funqcia. organizmze zemoqmedeba. hipoTalamo-hipofizuri sistemis gamokvlevis meTodebi. </w:t>
            </w:r>
          </w:p>
          <w:p w:rsidR="006A08D6" w:rsidRDefault="006A08D6" w:rsidP="009878A7">
            <w:pPr>
              <w:rPr>
                <w:rFonts w:ascii="AcadNusx" w:hAnsi="AcadNusx"/>
              </w:rPr>
            </w:pPr>
            <w:r>
              <w:rPr>
                <w:rFonts w:ascii="AcadNusx" w:hAnsi="AcadNusx"/>
              </w:rPr>
              <w:t xml:space="preserve">  Tirkmelzeda jirkvlebi.</w:t>
            </w:r>
          </w:p>
          <w:p w:rsidR="006A08D6" w:rsidRDefault="006A08D6" w:rsidP="009878A7">
            <w:pPr>
              <w:rPr>
                <w:rFonts w:ascii="AcadNusx" w:hAnsi="AcadNusx"/>
              </w:rPr>
            </w:pPr>
            <w:r>
              <w:rPr>
                <w:rFonts w:ascii="AcadNusx" w:hAnsi="AcadNusx"/>
              </w:rPr>
              <w:t xml:space="preserve">Tirkmelzeda jirkvlebis da mis mier gamomuSavebuli hormonebis, agreTve am hormonebis sinTeturi analogebis Seswavlis umniSvnelovanesi istoriuli etapebi. embriologiuri ganviTareba, </w:t>
            </w:r>
          </w:p>
          <w:p w:rsidR="00B7092A" w:rsidRDefault="009878A7" w:rsidP="009878A7">
            <w:pPr>
              <w:rPr>
                <w:rFonts w:ascii="AcadNusx" w:hAnsi="AcadNusx"/>
                <w:lang w:val="de-DE"/>
              </w:rPr>
            </w:pPr>
            <w:r w:rsidRPr="006A08D6">
              <w:rPr>
                <w:rFonts w:ascii="AcadNusx" w:hAnsi="AcadNusx"/>
                <w:lang w:val="de-DE"/>
              </w:rPr>
              <w:t>makro- da mikromorfologia, hormonuli funqcia.</w:t>
            </w:r>
            <w:r w:rsidR="006A08D6" w:rsidRPr="006A08D6">
              <w:rPr>
                <w:rFonts w:ascii="AcadNusx" w:hAnsi="AcadNusx"/>
                <w:lang w:val="de-DE"/>
              </w:rPr>
              <w:t xml:space="preserve"> Tirkmelzeda jirkvlebis steroidebi da steroidogenezi.</w:t>
            </w:r>
            <w:r w:rsidR="006A08D6">
              <w:rPr>
                <w:rFonts w:ascii="AcadNusx" w:hAnsi="AcadNusx"/>
                <w:lang w:val="de-DE"/>
              </w:rPr>
              <w:t xml:space="preserve"> glukokortikoidebis sekrecia: hipoTalamur-hipofizur-adrenaluri RerZi. pro-opiomelanokortini da akth. kortikotropinis rilizing hormoni da arginin-vazopresini.  stresze reaqcia da imunur-endokrinuli RerZi. cirkaduli riTmi. akth receftorebi da akth-s gavlena Tirkmelzeda jirkvlebze. mineralokortikoidebis sekrecia</w:t>
            </w:r>
            <w:r w:rsidR="00B7092A">
              <w:rPr>
                <w:rFonts w:ascii="AcadNusx" w:hAnsi="AcadNusx"/>
                <w:lang w:val="de-DE"/>
              </w:rPr>
              <w:t>: renin-</w:t>
            </w:r>
            <w:r w:rsidR="00B7092A">
              <w:rPr>
                <w:rFonts w:ascii="AcadNusx" w:hAnsi="AcadNusx"/>
                <w:lang w:val="de-DE"/>
              </w:rPr>
              <w:lastRenderedPageBreak/>
              <w:t xml:space="preserve">angiotenzin-aldosteronis RerZi.  adrenaluri androgenebis sekrecia. kortikosteroiduli hormonebis moqmedeba. receftorebi da genis transkrifcia.  kortizolis SemboWveli globulini da kortikosteroiduli hormonebis metabolizmi. glukokortikoidebis efeqtebi naxSirwylebis, cilebisa da cximebis metabolizmze, agreTve  kanis, kunTebis, SemaerTebeli qsovilis, Zvlebisa da kalciumis metabolizmze, wyal-marilovan cvlasa da arteriuli wnevis regulaciaze, antianTebiT da imunur sistemaze zemoqmedebis mxriv. glukokortikoidebis gavlena centralur nervul sistemaze, qcevaze, mxedvelobaze, nawlavebze, adamianis zrda-ganviTarebaze, endokrinul sistemaze. </w:t>
            </w:r>
          </w:p>
          <w:p w:rsidR="00B7092A" w:rsidRDefault="00B7092A" w:rsidP="009878A7">
            <w:pPr>
              <w:rPr>
                <w:rFonts w:ascii="AcadNusx" w:hAnsi="AcadNusx"/>
                <w:lang w:val="de-DE"/>
              </w:rPr>
            </w:pPr>
            <w:r>
              <w:rPr>
                <w:rFonts w:ascii="AcadNusx" w:hAnsi="AcadNusx"/>
                <w:lang w:val="de-DE"/>
              </w:rPr>
              <w:t xml:space="preserve">glukokortikoidebis gaoyeneba Terapiul praqtikaSi. </w:t>
            </w:r>
          </w:p>
          <w:p w:rsidR="009878A7" w:rsidRPr="006A08D6" w:rsidRDefault="00B7092A" w:rsidP="009878A7">
            <w:pPr>
              <w:rPr>
                <w:rFonts w:ascii="AcadNusx" w:hAnsi="AcadNusx"/>
                <w:lang w:val="de-DE"/>
              </w:rPr>
            </w:pPr>
            <w:r>
              <w:rPr>
                <w:rFonts w:ascii="AcadNusx" w:hAnsi="AcadNusx"/>
                <w:lang w:val="de-DE"/>
              </w:rPr>
              <w:t xml:space="preserve">Tirkmelzeda jirkvlebis </w:t>
            </w:r>
            <w:r w:rsidR="009878A7" w:rsidRPr="006A08D6">
              <w:rPr>
                <w:rFonts w:ascii="AcadNusx" w:hAnsi="AcadNusx"/>
                <w:lang w:val="de-DE"/>
              </w:rPr>
              <w:t xml:space="preserve">gamokvlevis meTodebi. </w:t>
            </w:r>
          </w:p>
          <w:p w:rsidR="009878A7" w:rsidRPr="00FB7410" w:rsidRDefault="009878A7" w:rsidP="009878A7">
            <w:pPr>
              <w:rPr>
                <w:rFonts w:ascii="AcadNusx" w:hAnsi="AcadNusx"/>
                <w:lang w:val="de-DE"/>
              </w:rPr>
            </w:pPr>
            <w:r w:rsidRPr="006A08D6">
              <w:rPr>
                <w:rFonts w:ascii="AcadNusx" w:hAnsi="AcadNusx"/>
                <w:lang w:val="de-DE"/>
              </w:rPr>
              <w:t xml:space="preserve">  kuWqveSa jirkvlis endokrinuli aparati: makro- da mikromorf</w:t>
            </w:r>
            <w:r w:rsidRPr="00B7092A">
              <w:rPr>
                <w:rFonts w:ascii="AcadNusx" w:hAnsi="AcadNusx"/>
                <w:lang w:val="de-DE"/>
              </w:rPr>
              <w:t>ologia, ho</w:t>
            </w:r>
            <w:r w:rsidRPr="00FB7410">
              <w:rPr>
                <w:rFonts w:ascii="AcadNusx" w:hAnsi="AcadNusx"/>
                <w:lang w:val="de-DE"/>
              </w:rPr>
              <w:t xml:space="preserve">rmonuli funqcia. organizmze zemoqmedeba. gamokvlevis meTodebi. </w:t>
            </w:r>
          </w:p>
          <w:p w:rsidR="00D90610" w:rsidRPr="00FB7410" w:rsidRDefault="00D90610" w:rsidP="00D90610">
            <w:pPr>
              <w:ind w:firstLine="720"/>
              <w:jc w:val="both"/>
              <w:rPr>
                <w:rFonts w:ascii="AcadNusx" w:hAnsi="AcadNusx"/>
                <w:lang w:val="de-DE"/>
              </w:rPr>
            </w:pPr>
            <w:r w:rsidRPr="00FB7410">
              <w:rPr>
                <w:rFonts w:ascii="AcadNusx" w:hAnsi="AcadNusx"/>
                <w:lang w:val="de-DE"/>
              </w:rPr>
              <w:lastRenderedPageBreak/>
              <w:t xml:space="preserve">sxeulis cximi da lipidebis metabolizmi. energiis maragis neiroendokrinuli kontroli. kvebisa da danayrebis regulacia. hipoTalamusis roli energiis homeostazisa da sakvebis miRebis regulaciaSi. arkuatuli birTvis roli energetikuli balansis hipoTalamur regulaciaSi. melanokortin-4 is receftorebis roli energiisa da glukozis homeostazis regulaciaSi. Termogenezis kontroli centralur nervuli sistemis mxriv. tvini-nawlavi-cximis RerZis hormonuli regulacia. adipostaturi faqtorebi. leptinis roli energiis homeostazis regulaciaSi. leptinis receftorebis ganawileba. insulinisa da glukozis roli energiis homeostazis regulaciaSi. insulinis zemoqmedeba Tavis tvinze.  Tavis tvinis neoronebis mgrZnobeloba glukozis donisa da misi cvalebadobisadmi. simSilisa da danayrebis faqtorebi. Tavis tvinis Reros roli danayrebasa da simSilis SegrZnebaTa regulaciaSi. nawlavuri peptidebis </w:t>
            </w:r>
            <w:r w:rsidRPr="00FB7410">
              <w:rPr>
                <w:rFonts w:ascii="AcadNusx" w:hAnsi="AcadNusx"/>
                <w:lang w:val="de-DE"/>
              </w:rPr>
              <w:lastRenderedPageBreak/>
              <w:t xml:space="preserve">mniSvneloba danayrebasa da simSilis SegrZnebaTa regulaciaSi: qolecistokinini; peptidi </w:t>
            </w:r>
            <w:r w:rsidRPr="00FB7410">
              <w:rPr>
                <w:lang w:val="de-DE"/>
              </w:rPr>
              <w:t>YY (Peptide YY)</w:t>
            </w:r>
            <w:r w:rsidRPr="00FB7410">
              <w:rPr>
                <w:rFonts w:ascii="AcadNusx" w:hAnsi="AcadNusx"/>
                <w:lang w:val="de-DE"/>
              </w:rPr>
              <w:t xml:space="preserve">; grelini; preproglukagonidan warmoebuli peptidebi; glukagonis msgavsi peptidi 1 da glukagonis msgavis peptidi 1-is receftorebi centraluri nervuli sistemis neironebSi; amilini. bariatriuli qirurgia da kuW-nawlavis sistemis roli energiis homeostazis kontrolSi.  </w:t>
            </w:r>
          </w:p>
          <w:p w:rsidR="00D90610" w:rsidRPr="00FB7410" w:rsidRDefault="00D90610" w:rsidP="00D90610">
            <w:pPr>
              <w:ind w:firstLine="720"/>
              <w:jc w:val="both"/>
              <w:rPr>
                <w:rFonts w:ascii="AcadNusx" w:hAnsi="AcadNusx"/>
                <w:lang w:val="de-DE"/>
              </w:rPr>
            </w:pPr>
            <w:r w:rsidRPr="00FB7410">
              <w:rPr>
                <w:rFonts w:ascii="AcadNusx" w:hAnsi="AcadNusx"/>
                <w:lang w:val="de-DE"/>
              </w:rPr>
              <w:t>glukokortikoidebi da gonadebis steroidebis roli energiis homeostazis regulaciaSi. citokinebi da energetikuli balansi. neiroendokrinuli da imunuri urTierTmoqmedeba. citokinebis signalis meqanizmebi centralur nervul sistemaSi.</w:t>
            </w:r>
          </w:p>
          <w:p w:rsidR="00D90610" w:rsidRPr="00FB7410" w:rsidRDefault="00D90610" w:rsidP="00D90610">
            <w:pPr>
              <w:ind w:firstLine="720"/>
              <w:jc w:val="both"/>
              <w:rPr>
                <w:rFonts w:ascii="AcadNusx" w:hAnsi="AcadNusx"/>
                <w:lang w:val="de-DE"/>
              </w:rPr>
            </w:pPr>
            <w:r w:rsidRPr="00FB7410">
              <w:rPr>
                <w:rFonts w:ascii="AcadNusx" w:hAnsi="AcadNusx"/>
                <w:lang w:val="de-DE"/>
              </w:rPr>
              <w:t xml:space="preserve">energiis homeostazis neiroendokrinuli darRvevebi. adamianis organizmSi leptinisa da leptinis receftorebis deficitis roli. melanokortinis defeqturi signaliT gamowveuli simsuqne. </w:t>
            </w:r>
          </w:p>
          <w:p w:rsidR="00D90610" w:rsidRPr="00FB7410" w:rsidRDefault="00D90610" w:rsidP="00D90610">
            <w:pPr>
              <w:ind w:firstLine="720"/>
              <w:jc w:val="both"/>
              <w:rPr>
                <w:rFonts w:ascii="AcadNusx" w:hAnsi="AcadNusx"/>
                <w:lang w:val="de-DE"/>
              </w:rPr>
            </w:pPr>
            <w:r w:rsidRPr="00FB7410">
              <w:rPr>
                <w:rFonts w:ascii="AcadNusx" w:hAnsi="AcadNusx"/>
                <w:lang w:val="de-DE"/>
              </w:rPr>
              <w:t xml:space="preserve">cximovani cvlis darRvevebi. cximebis bioqimia da metabolizmi. martivi da rTuli cximebi. </w:t>
            </w:r>
            <w:r w:rsidRPr="00FB7410">
              <w:rPr>
                <w:rFonts w:ascii="AcadNusx" w:hAnsi="AcadNusx"/>
                <w:lang w:val="de-DE"/>
              </w:rPr>
              <w:lastRenderedPageBreak/>
              <w:t xml:space="preserve">cximovani mJavebi. trigliceridebi. fosfolipidebi, qolesterini. cximovani mJavebis metabolizmi. cximovani mJavebis biosinTezi. cximovani mJavebis oqsidacia (daJangva). trigliceridebisa da fosfolipidebis metabolizmi. cximovani qsovilis trigliceridebis maragis lipolizi. trigliceridebisa da fosfolipidebis sinTezi da lipidebis transportireba qsovilebisken. qolesterinis metabolizmi: absorbcia, sinTezi da eqskrecia. </w:t>
            </w:r>
          </w:p>
          <w:p w:rsidR="00D90610" w:rsidRPr="00FB7410" w:rsidRDefault="00D90610" w:rsidP="00D90610">
            <w:pPr>
              <w:ind w:firstLine="720"/>
              <w:jc w:val="both"/>
              <w:rPr>
                <w:rFonts w:ascii="AcadNusx" w:hAnsi="AcadNusx"/>
                <w:lang w:val="de-DE"/>
              </w:rPr>
            </w:pPr>
            <w:r w:rsidRPr="00FB7410">
              <w:rPr>
                <w:rFonts w:ascii="AcadNusx" w:hAnsi="AcadNusx"/>
                <w:lang w:val="de-DE"/>
              </w:rPr>
              <w:t>ujredis birTvis receftorebi da lipiduri cvla. plazmis lipoproteinebi, apolipoproteinebi, receftorebi da sxva proteinebi. didi zomis lipoproteinebi. didi zomis apolipoproteinebi. apolipoproteinebis jgufebi (</w:t>
            </w:r>
            <w:r w:rsidRPr="00FB7410">
              <w:rPr>
                <w:lang w:val="de-DE"/>
              </w:rPr>
              <w:t>A; B; C; E</w:t>
            </w:r>
            <w:r w:rsidRPr="00FB7410">
              <w:rPr>
                <w:rFonts w:ascii="AcadNusx" w:hAnsi="AcadNusx"/>
                <w:lang w:val="de-DE"/>
              </w:rPr>
              <w:t>).  lipidur cvlaSi monawile receftorebi.  lipiduri metabolizmis integraluri fiziologia. egzogenuri lipidebis transporti; endogenuri lipidebis transporti;</w:t>
            </w:r>
          </w:p>
          <w:p w:rsidR="009878A7" w:rsidRPr="00FB7410" w:rsidRDefault="009878A7" w:rsidP="009878A7">
            <w:pPr>
              <w:rPr>
                <w:rFonts w:ascii="AcadNusx" w:hAnsi="AcadNusx"/>
                <w:lang w:val="de-DE"/>
              </w:rPr>
            </w:pPr>
            <w:r w:rsidRPr="00FB7410">
              <w:rPr>
                <w:rFonts w:ascii="AcadNusx" w:hAnsi="AcadNusx"/>
                <w:lang w:val="de-DE"/>
              </w:rPr>
              <w:t xml:space="preserve">KkuW-nawlavis hormonebi: hormonuli </w:t>
            </w:r>
            <w:r w:rsidRPr="00FB7410">
              <w:rPr>
                <w:rFonts w:ascii="AcadNusx" w:hAnsi="AcadNusx"/>
                <w:lang w:val="de-DE"/>
              </w:rPr>
              <w:lastRenderedPageBreak/>
              <w:t xml:space="preserve">funqcia. organizmze zemoqmedeba. gamokvlevis meTodebi. </w:t>
            </w:r>
          </w:p>
          <w:p w:rsidR="009878A7" w:rsidRPr="00FB7410" w:rsidRDefault="009878A7" w:rsidP="009878A7">
            <w:pPr>
              <w:rPr>
                <w:rFonts w:ascii="AcadNusx" w:hAnsi="AcadNusx"/>
                <w:lang w:val="de-DE"/>
              </w:rPr>
            </w:pPr>
            <w:r w:rsidRPr="00FB7410">
              <w:rPr>
                <w:rFonts w:ascii="AcadNusx" w:hAnsi="AcadNusx"/>
                <w:lang w:val="de-DE"/>
              </w:rPr>
              <w:t xml:space="preserve">    hipoTalamus-hipofiz-farisebri jirkvlis sistema: makro- da mikromorfologia, hormonuli funqcia. organizmze zemoqmedeba. gamokvlevis meTodebi. </w:t>
            </w:r>
          </w:p>
          <w:p w:rsidR="009878A7" w:rsidRPr="00FB7410" w:rsidRDefault="009878A7" w:rsidP="009878A7">
            <w:pPr>
              <w:rPr>
                <w:rFonts w:ascii="AcadNusx" w:hAnsi="AcadNusx"/>
                <w:lang w:val="de-DE"/>
              </w:rPr>
            </w:pPr>
            <w:r w:rsidRPr="00FB7410">
              <w:rPr>
                <w:rFonts w:ascii="AcadNusx" w:hAnsi="AcadNusx"/>
                <w:lang w:val="de-DE"/>
              </w:rPr>
              <w:t xml:space="preserve">    farisebraxlo jirkvlebi: makro- da mikromorfologia, hormonuli funqcia. organizmze zemoqmedeba. gamokvlevis meTodebi. </w:t>
            </w:r>
          </w:p>
          <w:p w:rsidR="009878A7" w:rsidRDefault="009878A7" w:rsidP="009878A7">
            <w:pPr>
              <w:rPr>
                <w:rFonts w:ascii="AcadNusx" w:hAnsi="AcadNusx"/>
              </w:rPr>
            </w:pPr>
            <w:r>
              <w:rPr>
                <w:rFonts w:ascii="AcadNusx" w:hAnsi="AcadNusx"/>
              </w:rPr>
              <w:t>Zvlovani qsovilis remodelirebis endokrinuli regulacia.</w:t>
            </w:r>
          </w:p>
          <w:p w:rsidR="009878A7" w:rsidRDefault="009878A7" w:rsidP="009878A7">
            <w:pPr>
              <w:rPr>
                <w:rFonts w:ascii="AcadNusx" w:hAnsi="AcadNusx"/>
              </w:rPr>
            </w:pPr>
            <w:r>
              <w:rPr>
                <w:rFonts w:ascii="AcadNusx" w:hAnsi="AcadNusx"/>
              </w:rPr>
              <w:t xml:space="preserve">epifizi: makro- da mikromorfologia, hormonuli funqcia. organizmze zemoqmedeba. gamokvlevis meTodebi. </w:t>
            </w:r>
          </w:p>
          <w:p w:rsidR="009878A7" w:rsidRPr="004855BA" w:rsidRDefault="009878A7" w:rsidP="009878A7">
            <w:pPr>
              <w:rPr>
                <w:rFonts w:ascii="AcadNusx" w:hAnsi="AcadNusx"/>
                <w:lang w:val="de-DE"/>
              </w:rPr>
            </w:pPr>
            <w:r w:rsidRPr="004855BA">
              <w:rPr>
                <w:rFonts w:ascii="AcadNusx" w:hAnsi="AcadNusx"/>
                <w:lang w:val="de-DE"/>
              </w:rPr>
              <w:t xml:space="preserve">imunuri sistema da misi kavSiri endokrinul sistemasTan. Timusi: makro- da mikromorfologia, hormonuli funqcia. organizmze zemoqmedeba. gamokvlevis meTodebi. </w:t>
            </w:r>
          </w:p>
          <w:p w:rsidR="009878A7" w:rsidRPr="004855BA" w:rsidRDefault="009878A7" w:rsidP="009878A7">
            <w:pPr>
              <w:rPr>
                <w:rFonts w:ascii="AcadNusx" w:hAnsi="AcadNusx"/>
                <w:lang w:val="de-DE"/>
              </w:rPr>
            </w:pPr>
            <w:r w:rsidRPr="004855BA">
              <w:rPr>
                <w:rFonts w:ascii="AcadNusx" w:hAnsi="AcadNusx"/>
                <w:lang w:val="de-DE"/>
              </w:rPr>
              <w:t xml:space="preserve">    hipoTalamusi-hipofizi-gonadebis sistema: makro- da mikromorfologia, hormonuli funqcia. organizmze zemoqmedeba. gamokvlevis meTodebi. </w:t>
            </w:r>
          </w:p>
          <w:p w:rsidR="009878A7" w:rsidRDefault="009878A7" w:rsidP="009878A7">
            <w:pPr>
              <w:rPr>
                <w:rFonts w:ascii="AcadNusx" w:hAnsi="AcadNusx"/>
              </w:rPr>
            </w:pPr>
            <w:r>
              <w:rPr>
                <w:rFonts w:ascii="AcadNusx" w:hAnsi="AcadNusx"/>
              </w:rPr>
              <w:t>difuzuri endokrinuli sistema.</w:t>
            </w:r>
          </w:p>
          <w:p w:rsidR="009878A7" w:rsidRPr="001D5DB6" w:rsidRDefault="009878A7" w:rsidP="009878A7">
            <w:pPr>
              <w:rPr>
                <w:rFonts w:ascii="AcadNusx" w:hAnsi="AcadNusx"/>
                <w:b/>
              </w:rPr>
            </w:pPr>
          </w:p>
          <w:p w:rsidR="009878A7" w:rsidRPr="009878A7" w:rsidRDefault="009878A7" w:rsidP="00E306F1">
            <w:pPr>
              <w:rPr>
                <w:rFonts w:ascii="AcadNusx" w:hAnsi="AcadNusx"/>
                <w:sz w:val="20"/>
                <w:lang w:val="pt-BR"/>
              </w:rPr>
            </w:pPr>
          </w:p>
        </w:tc>
        <w:tc>
          <w:tcPr>
            <w:tcW w:w="1899" w:type="pct"/>
            <w:tcBorders>
              <w:top w:val="single" w:sz="4" w:space="0" w:color="auto"/>
              <w:left w:val="single" w:sz="4" w:space="0" w:color="auto"/>
              <w:bottom w:val="single" w:sz="4" w:space="0" w:color="auto"/>
              <w:right w:val="single" w:sz="4" w:space="0" w:color="auto"/>
            </w:tcBorders>
            <w:shd w:val="clear" w:color="auto" w:fill="F3F3F3"/>
          </w:tcPr>
          <w:p w:rsidR="009878A7" w:rsidRPr="00B86D3B" w:rsidRDefault="009878A7" w:rsidP="009878A7">
            <w:pPr>
              <w:tabs>
                <w:tab w:val="left" w:leader="hyphen" w:pos="9645"/>
              </w:tabs>
              <w:spacing w:before="120"/>
              <w:rPr>
                <w:rFonts w:ascii="AcadNusx" w:hAnsi="AcadNusx"/>
                <w:lang w:val="it-IT"/>
              </w:rPr>
            </w:pPr>
            <w:r>
              <w:rPr>
                <w:rFonts w:ascii="AcadNusx" w:hAnsi="AcadNusx"/>
                <w:sz w:val="22"/>
                <w:szCs w:val="22"/>
                <w:lang w:val="it-IT"/>
              </w:rPr>
              <w:lastRenderedPageBreak/>
              <w:t>endokrinuli sistemis gamokvlevis meTodebis CamonaTvali, romelTa Catarebis Cvenebebi unda icodes da miRebuli Sedegebis interpretacia unda SeeZlos eqims modulis gavlis Semdeg:</w:t>
            </w:r>
          </w:p>
          <w:p w:rsidR="009878A7" w:rsidRDefault="009878A7" w:rsidP="00285554">
            <w:pPr>
              <w:numPr>
                <w:ilvl w:val="0"/>
                <w:numId w:val="12"/>
              </w:numPr>
              <w:rPr>
                <w:rFonts w:ascii="AcadNusx" w:hAnsi="AcadNusx"/>
              </w:rPr>
            </w:pPr>
            <w:r>
              <w:rPr>
                <w:rFonts w:ascii="AcadNusx" w:hAnsi="AcadNusx"/>
              </w:rPr>
              <w:t>hipoTalamus-hipofizis sistemis gamokvlevis meTodebi.</w:t>
            </w:r>
          </w:p>
          <w:p w:rsidR="009878A7" w:rsidRDefault="009878A7" w:rsidP="009878A7">
            <w:pPr>
              <w:jc w:val="both"/>
              <w:rPr>
                <w:rFonts w:ascii="AcadNusx" w:hAnsi="AcadNusx"/>
              </w:rPr>
            </w:pPr>
            <w:r>
              <w:rPr>
                <w:rFonts w:ascii="AcadNusx" w:hAnsi="AcadNusx"/>
              </w:rPr>
              <w:t>1. rentgenologiurigamokvlevis meTodebis (kraniografia, kompiuteruli da magnitur-</w:t>
            </w:r>
            <w:r>
              <w:rPr>
                <w:rFonts w:ascii="AcadNusx" w:hAnsi="AcadNusx"/>
              </w:rPr>
              <w:lastRenderedPageBreak/>
              <w:t>rezonansuli tomografia) gamoyenebis Cvenebebi da miRebuli Sedegebis interpretacia.</w:t>
            </w:r>
          </w:p>
          <w:p w:rsidR="009878A7" w:rsidRDefault="009878A7" w:rsidP="009878A7">
            <w:pPr>
              <w:jc w:val="both"/>
              <w:rPr>
                <w:rFonts w:ascii="AcadNusx" w:hAnsi="AcadNusx"/>
              </w:rPr>
            </w:pPr>
            <w:r>
              <w:rPr>
                <w:rFonts w:ascii="AcadNusx" w:hAnsi="AcadNusx"/>
              </w:rPr>
              <w:t>2. mxedvelobis funqciis gamokvlevis meTodebis (Tvalis fskeris, mxedvelobis velis) gamoyenebis Cvenebebi da miRebuli Sedegebis interpretacia.</w:t>
            </w:r>
          </w:p>
          <w:p w:rsidR="009878A7" w:rsidRDefault="009878A7" w:rsidP="009878A7">
            <w:pPr>
              <w:rPr>
                <w:rFonts w:ascii="AcadNusx" w:hAnsi="AcadNusx"/>
              </w:rPr>
            </w:pPr>
            <w:r>
              <w:rPr>
                <w:rFonts w:ascii="AcadNusx" w:hAnsi="AcadNusx"/>
              </w:rPr>
              <w:t>3. adenohipofizis funqciis gamokvleva stimulaciuri da supresiuli testebis gamoyenebiT:</w:t>
            </w:r>
          </w:p>
          <w:p w:rsidR="009878A7" w:rsidRPr="004855BA" w:rsidRDefault="009878A7" w:rsidP="009878A7">
            <w:pPr>
              <w:rPr>
                <w:rFonts w:ascii="AcadNusx" w:hAnsi="AcadNusx"/>
                <w:lang w:val="de-DE"/>
              </w:rPr>
            </w:pPr>
            <w:r w:rsidRPr="004855BA">
              <w:rPr>
                <w:rFonts w:ascii="AcadNusx" w:hAnsi="AcadNusx"/>
                <w:lang w:val="de-DE"/>
              </w:rPr>
              <w:t>3.1. somatotropuli hormonis (sth) sekreciis Sefaseba:</w:t>
            </w:r>
          </w:p>
          <w:p w:rsidR="009878A7" w:rsidRDefault="009878A7" w:rsidP="009878A7">
            <w:pPr>
              <w:rPr>
                <w:rFonts w:ascii="AcadNusx" w:hAnsi="AcadNusx"/>
              </w:rPr>
            </w:pPr>
            <w:r>
              <w:rPr>
                <w:rFonts w:ascii="AcadNusx" w:hAnsi="AcadNusx"/>
              </w:rPr>
              <w:t>a) testi levodofas gamoyenebiT</w:t>
            </w:r>
          </w:p>
          <w:p w:rsidR="009878A7" w:rsidRDefault="009878A7" w:rsidP="009878A7">
            <w:pPr>
              <w:rPr>
                <w:rFonts w:ascii="AcadNusx" w:hAnsi="AcadNusx"/>
              </w:rPr>
            </w:pPr>
            <w:r>
              <w:rPr>
                <w:rFonts w:ascii="AcadNusx" w:hAnsi="AcadNusx"/>
              </w:rPr>
              <w:t>- principi;</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 sifrTxilis zomebi;</w:t>
            </w:r>
          </w:p>
          <w:p w:rsidR="009878A7" w:rsidRDefault="009878A7" w:rsidP="009878A7">
            <w:pPr>
              <w:rPr>
                <w:rFonts w:ascii="AcadNusx" w:hAnsi="AcadNusx"/>
              </w:rPr>
            </w:pPr>
            <w:r>
              <w:rPr>
                <w:rFonts w:ascii="AcadNusx" w:hAnsi="AcadNusx"/>
              </w:rPr>
              <w:t>b) testi argininis gamoyenebiT</w:t>
            </w:r>
          </w:p>
          <w:p w:rsidR="009878A7" w:rsidRDefault="009878A7" w:rsidP="009878A7">
            <w:pPr>
              <w:rPr>
                <w:rFonts w:ascii="AcadNusx" w:hAnsi="AcadNusx"/>
              </w:rPr>
            </w:pPr>
            <w:r>
              <w:rPr>
                <w:rFonts w:ascii="AcadNusx" w:hAnsi="AcadNusx"/>
              </w:rPr>
              <w:t>- principi;</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 sifrTxilis zomebi;</w:t>
            </w:r>
          </w:p>
          <w:p w:rsidR="009878A7" w:rsidRDefault="009878A7" w:rsidP="009878A7">
            <w:pPr>
              <w:rPr>
                <w:rFonts w:ascii="AcadNusx" w:hAnsi="AcadNusx"/>
              </w:rPr>
            </w:pPr>
            <w:r>
              <w:rPr>
                <w:rFonts w:ascii="AcadNusx" w:hAnsi="AcadNusx"/>
              </w:rPr>
              <w:t>g) testi glukozis gamoyenebiT</w:t>
            </w:r>
          </w:p>
          <w:p w:rsidR="009878A7" w:rsidRDefault="009878A7" w:rsidP="009878A7">
            <w:pPr>
              <w:rPr>
                <w:rFonts w:ascii="AcadNusx" w:hAnsi="AcadNusx"/>
              </w:rPr>
            </w:pPr>
            <w:r>
              <w:rPr>
                <w:rFonts w:ascii="AcadNusx" w:hAnsi="AcadNusx"/>
              </w:rPr>
              <w:t>- principi;</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3.2. somatotropuli hormonis (sth) da adrenokortikotropuli hormonis (akth) sekreciis Sefaseba:</w:t>
            </w:r>
          </w:p>
          <w:p w:rsidR="009878A7" w:rsidRDefault="009878A7" w:rsidP="009878A7">
            <w:pPr>
              <w:rPr>
                <w:rFonts w:ascii="AcadNusx" w:hAnsi="AcadNusx"/>
              </w:rPr>
            </w:pPr>
            <w:r>
              <w:rPr>
                <w:rFonts w:ascii="AcadNusx" w:hAnsi="AcadNusx"/>
              </w:rPr>
              <w:t>a) hipoglikemiuri testi insuliniT</w:t>
            </w:r>
          </w:p>
          <w:p w:rsidR="009878A7" w:rsidRDefault="009878A7" w:rsidP="009878A7">
            <w:pPr>
              <w:rPr>
                <w:rFonts w:ascii="AcadNusx" w:hAnsi="AcadNusx"/>
              </w:rPr>
            </w:pPr>
            <w:r>
              <w:rPr>
                <w:rFonts w:ascii="AcadNusx" w:hAnsi="AcadNusx"/>
              </w:rPr>
              <w:t>- principi;</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 sifrTxilis zomebi;</w:t>
            </w:r>
          </w:p>
          <w:p w:rsidR="009878A7" w:rsidRDefault="009878A7" w:rsidP="009878A7">
            <w:pPr>
              <w:rPr>
                <w:rFonts w:ascii="AcadNusx" w:hAnsi="AcadNusx"/>
              </w:rPr>
            </w:pPr>
            <w:r>
              <w:rPr>
                <w:rFonts w:ascii="AcadNusx" w:hAnsi="AcadNusx"/>
              </w:rPr>
              <w:t>b) hipoglikemi</w:t>
            </w:r>
            <w:r w:rsidR="008D0DEF">
              <w:rPr>
                <w:rFonts w:ascii="AcadNusx" w:hAnsi="AcadNusx"/>
              </w:rPr>
              <w:t xml:space="preserve">uri testi argininiT </w:t>
            </w:r>
          </w:p>
          <w:p w:rsidR="009878A7" w:rsidRDefault="009878A7" w:rsidP="009878A7">
            <w:pPr>
              <w:rPr>
                <w:rFonts w:ascii="AcadNusx" w:hAnsi="AcadNusx"/>
              </w:rPr>
            </w:pPr>
            <w:r>
              <w:rPr>
                <w:rFonts w:ascii="AcadNusx" w:hAnsi="AcadNusx"/>
              </w:rPr>
              <w:t>- principi;</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lastRenderedPageBreak/>
              <w:t>- sifrTxilis zomebi;</w:t>
            </w:r>
          </w:p>
          <w:p w:rsidR="009878A7" w:rsidRDefault="009878A7" w:rsidP="009878A7">
            <w:pPr>
              <w:rPr>
                <w:rFonts w:ascii="AcadNusx" w:hAnsi="AcadNusx"/>
              </w:rPr>
            </w:pPr>
            <w:r>
              <w:rPr>
                <w:rFonts w:ascii="AcadNusx" w:hAnsi="AcadNusx"/>
              </w:rPr>
              <w:t>3.3. Tireotropuli hormonis (Tth) sekreciis Sefaseba TiroliberiniT</w:t>
            </w:r>
          </w:p>
          <w:p w:rsidR="009878A7" w:rsidRDefault="009878A7" w:rsidP="009878A7">
            <w:pPr>
              <w:rPr>
                <w:rFonts w:ascii="AcadNusx" w:hAnsi="AcadNusx"/>
              </w:rPr>
            </w:pPr>
            <w:r>
              <w:rPr>
                <w:rFonts w:ascii="AcadNusx" w:hAnsi="AcadNusx"/>
              </w:rPr>
              <w:t>- principi;</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 gverdiTi efeqtebi;</w:t>
            </w:r>
          </w:p>
          <w:p w:rsidR="009878A7" w:rsidRDefault="009878A7" w:rsidP="009878A7">
            <w:pPr>
              <w:rPr>
                <w:rFonts w:ascii="AcadNusx" w:hAnsi="AcadNusx"/>
              </w:rPr>
            </w:pPr>
            <w:r>
              <w:rPr>
                <w:rFonts w:ascii="AcadNusx" w:hAnsi="AcadNusx"/>
              </w:rPr>
              <w:t>3.4. prolaqtinis sekreciis Sefaseba (testi Tiroliberinis gamoyenebiT).</w:t>
            </w:r>
          </w:p>
          <w:p w:rsidR="009878A7" w:rsidRDefault="009878A7" w:rsidP="009878A7">
            <w:pPr>
              <w:rPr>
                <w:rFonts w:ascii="AcadNusx" w:hAnsi="AcadNusx"/>
              </w:rPr>
            </w:pPr>
            <w:r>
              <w:rPr>
                <w:rFonts w:ascii="AcadNusx" w:hAnsi="AcadNusx"/>
              </w:rPr>
              <w:t>- principi;</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 gverdiTi efeqtebi;</w:t>
            </w:r>
          </w:p>
          <w:p w:rsidR="009878A7" w:rsidRPr="004855BA" w:rsidRDefault="009878A7" w:rsidP="009878A7">
            <w:pPr>
              <w:rPr>
                <w:rFonts w:ascii="AcadNusx" w:hAnsi="AcadNusx"/>
                <w:lang w:val="de-DE"/>
              </w:rPr>
            </w:pPr>
            <w:r w:rsidRPr="004855BA">
              <w:rPr>
                <w:rFonts w:ascii="AcadNusx" w:hAnsi="AcadNusx"/>
                <w:lang w:val="de-DE"/>
              </w:rPr>
              <w:t>3.5. folikulis mastimurebeli hormonis (fmh) da maluTeinizebeli, anu luteotropuli hormonis (lh) sekreciis Sefaseba</w:t>
            </w:r>
          </w:p>
          <w:p w:rsidR="009878A7" w:rsidRDefault="009878A7" w:rsidP="009878A7">
            <w:pPr>
              <w:rPr>
                <w:rFonts w:ascii="AcadNusx" w:hAnsi="AcadNusx"/>
              </w:rPr>
            </w:pPr>
            <w:r>
              <w:rPr>
                <w:rFonts w:ascii="AcadNusx" w:hAnsi="AcadNusx"/>
              </w:rPr>
              <w:t>3.5.1. testi klomifenis gamoyenebiT</w:t>
            </w:r>
          </w:p>
          <w:p w:rsidR="009878A7" w:rsidRDefault="009878A7" w:rsidP="009878A7">
            <w:pPr>
              <w:rPr>
                <w:rFonts w:ascii="AcadNusx" w:hAnsi="AcadNusx"/>
              </w:rPr>
            </w:pPr>
            <w:r>
              <w:rPr>
                <w:rFonts w:ascii="AcadNusx" w:hAnsi="AcadNusx"/>
              </w:rPr>
              <w:t>- principi;</w:t>
            </w:r>
          </w:p>
          <w:p w:rsidR="009878A7" w:rsidRDefault="009878A7" w:rsidP="009878A7">
            <w:pPr>
              <w:rPr>
                <w:rFonts w:ascii="AcadNusx" w:hAnsi="AcadNusx"/>
              </w:rPr>
            </w:pPr>
            <w:r>
              <w:rPr>
                <w:rFonts w:ascii="AcadNusx" w:hAnsi="AcadNusx"/>
              </w:rPr>
              <w:t>- meTodika;</w:t>
            </w:r>
          </w:p>
          <w:p w:rsidR="009878A7" w:rsidRDefault="009878A7" w:rsidP="009878A7">
            <w:pPr>
              <w:rPr>
                <w:rFonts w:ascii="AcadNusx" w:hAnsi="AcadNusx"/>
              </w:rPr>
            </w:pPr>
            <w:r>
              <w:rPr>
                <w:rFonts w:ascii="AcadNusx" w:hAnsi="AcadNusx"/>
              </w:rPr>
              <w:t>- Sedegebis Sefaseba;</w:t>
            </w:r>
          </w:p>
          <w:p w:rsidR="009878A7" w:rsidRDefault="009878A7" w:rsidP="009878A7">
            <w:pPr>
              <w:rPr>
                <w:rFonts w:ascii="AcadNusx" w:hAnsi="AcadNusx"/>
              </w:rPr>
            </w:pPr>
            <w:r>
              <w:rPr>
                <w:rFonts w:ascii="AcadNusx" w:hAnsi="AcadNusx"/>
              </w:rPr>
              <w:t>- sifrTxilis zomebi;</w:t>
            </w:r>
          </w:p>
          <w:p w:rsidR="009878A7" w:rsidRDefault="009878A7" w:rsidP="009878A7">
            <w:pPr>
              <w:rPr>
                <w:rFonts w:ascii="AcadNusx" w:hAnsi="AcadNusx"/>
              </w:rPr>
            </w:pPr>
            <w:r>
              <w:rPr>
                <w:rFonts w:ascii="AcadNusx" w:hAnsi="AcadNusx"/>
              </w:rPr>
              <w:t>3.5.2. testi gonadoliberinis gamoyenebiT</w:t>
            </w:r>
          </w:p>
          <w:p w:rsidR="009878A7" w:rsidRDefault="009878A7" w:rsidP="009878A7">
            <w:pPr>
              <w:rPr>
                <w:rFonts w:ascii="AcadNusx" w:hAnsi="AcadNusx"/>
              </w:rPr>
            </w:pPr>
            <w:r>
              <w:rPr>
                <w:rFonts w:ascii="AcadNusx" w:hAnsi="AcadNusx"/>
              </w:rPr>
              <w:t>- principi;</w:t>
            </w:r>
          </w:p>
          <w:p w:rsidR="009878A7" w:rsidRDefault="009878A7" w:rsidP="009878A7">
            <w:pPr>
              <w:rPr>
                <w:rFonts w:ascii="AcadNusx" w:hAnsi="AcadNusx"/>
              </w:rPr>
            </w:pPr>
            <w:r>
              <w:rPr>
                <w:rFonts w:ascii="AcadNusx" w:hAnsi="AcadNusx"/>
              </w:rPr>
              <w:t>- meTodika;</w:t>
            </w:r>
          </w:p>
          <w:p w:rsidR="009878A7" w:rsidRDefault="009878A7" w:rsidP="009878A7">
            <w:pPr>
              <w:rPr>
                <w:rFonts w:ascii="AcadNusx" w:hAnsi="AcadNusx"/>
              </w:rPr>
            </w:pPr>
            <w:r>
              <w:rPr>
                <w:rFonts w:ascii="AcadNusx" w:hAnsi="AcadNusx"/>
              </w:rPr>
              <w:t>- Sedegebis Sefaseba;</w:t>
            </w:r>
          </w:p>
          <w:p w:rsidR="009878A7" w:rsidRDefault="009878A7" w:rsidP="009878A7">
            <w:pPr>
              <w:rPr>
                <w:rFonts w:ascii="AcadNusx" w:hAnsi="AcadNusx"/>
              </w:rPr>
            </w:pPr>
            <w:r>
              <w:rPr>
                <w:rFonts w:ascii="AcadNusx" w:hAnsi="AcadNusx"/>
              </w:rPr>
              <w:t>- sifrTxilis zomebi;</w:t>
            </w:r>
          </w:p>
          <w:p w:rsidR="009878A7" w:rsidRDefault="009878A7" w:rsidP="009878A7">
            <w:pPr>
              <w:rPr>
                <w:rFonts w:ascii="AcadNusx" w:hAnsi="AcadNusx"/>
              </w:rPr>
            </w:pPr>
            <w:r>
              <w:rPr>
                <w:rFonts w:ascii="AcadNusx" w:hAnsi="AcadNusx"/>
              </w:rPr>
              <w:t>3.6. adenohipofizis ramdenime hormonis sekreciis erTdroulad Sefaseba.</w:t>
            </w:r>
          </w:p>
          <w:p w:rsidR="009878A7" w:rsidRDefault="009878A7" w:rsidP="009878A7">
            <w:pPr>
              <w:rPr>
                <w:rFonts w:ascii="AcadNusx" w:hAnsi="AcadNusx"/>
              </w:rPr>
            </w:pPr>
            <w:r>
              <w:rPr>
                <w:rFonts w:ascii="AcadNusx" w:hAnsi="AcadNusx"/>
              </w:rPr>
              <w:t>3.6.1. kombinirebuli testi insuliniT, TiroliberiniT da gonadoliberiniT</w:t>
            </w:r>
          </w:p>
          <w:p w:rsidR="009878A7" w:rsidRDefault="009878A7" w:rsidP="009878A7">
            <w:pPr>
              <w:rPr>
                <w:rFonts w:ascii="AcadNusx" w:hAnsi="AcadNusx"/>
              </w:rPr>
            </w:pPr>
            <w:r>
              <w:rPr>
                <w:rFonts w:ascii="AcadNusx" w:hAnsi="AcadNusx"/>
              </w:rPr>
              <w:t>- principi;</w:t>
            </w:r>
          </w:p>
          <w:p w:rsidR="009878A7" w:rsidRDefault="009878A7" w:rsidP="009878A7">
            <w:pPr>
              <w:rPr>
                <w:rFonts w:ascii="AcadNusx" w:hAnsi="AcadNusx"/>
              </w:rPr>
            </w:pPr>
            <w:r>
              <w:rPr>
                <w:rFonts w:ascii="AcadNusx" w:hAnsi="AcadNusx"/>
              </w:rPr>
              <w:t>- meTodika;</w:t>
            </w:r>
          </w:p>
          <w:p w:rsidR="009878A7" w:rsidRDefault="009878A7" w:rsidP="009878A7">
            <w:pPr>
              <w:rPr>
                <w:rFonts w:ascii="AcadNusx" w:hAnsi="AcadNusx"/>
              </w:rPr>
            </w:pPr>
            <w:r>
              <w:rPr>
                <w:rFonts w:ascii="AcadNusx" w:hAnsi="AcadNusx"/>
              </w:rPr>
              <w:t>- Sedegebis Sefaseba;</w:t>
            </w:r>
          </w:p>
          <w:p w:rsidR="009878A7" w:rsidRDefault="009878A7" w:rsidP="009878A7">
            <w:pPr>
              <w:rPr>
                <w:rFonts w:ascii="AcadNusx" w:hAnsi="AcadNusx"/>
              </w:rPr>
            </w:pPr>
            <w:r>
              <w:rPr>
                <w:rFonts w:ascii="AcadNusx" w:hAnsi="AcadNusx"/>
              </w:rPr>
              <w:t>- sifrTxilis zomebi;</w:t>
            </w:r>
          </w:p>
          <w:p w:rsidR="009878A7" w:rsidRDefault="009878A7" w:rsidP="009878A7">
            <w:pPr>
              <w:rPr>
                <w:rFonts w:ascii="AcadNusx" w:hAnsi="AcadNusx"/>
              </w:rPr>
            </w:pPr>
            <w:r>
              <w:rPr>
                <w:rFonts w:ascii="AcadNusx" w:hAnsi="AcadNusx"/>
              </w:rPr>
              <w:t>3.6.2. kombinirebuli testi metiraponiT, TiroliberiniT, levodofiTa da gonadoliberiniT</w:t>
            </w:r>
          </w:p>
          <w:p w:rsidR="009878A7" w:rsidRDefault="009878A7" w:rsidP="009878A7">
            <w:pPr>
              <w:rPr>
                <w:rFonts w:ascii="AcadNusx" w:hAnsi="AcadNusx"/>
              </w:rPr>
            </w:pPr>
            <w:r>
              <w:rPr>
                <w:rFonts w:ascii="AcadNusx" w:hAnsi="AcadNusx"/>
              </w:rPr>
              <w:t>- principi;</w:t>
            </w:r>
          </w:p>
          <w:p w:rsidR="009878A7" w:rsidRDefault="009878A7" w:rsidP="009878A7">
            <w:pPr>
              <w:rPr>
                <w:rFonts w:ascii="AcadNusx" w:hAnsi="AcadNusx"/>
              </w:rPr>
            </w:pPr>
            <w:r>
              <w:rPr>
                <w:rFonts w:ascii="AcadNusx" w:hAnsi="AcadNusx"/>
              </w:rPr>
              <w:t>- meTodika;</w:t>
            </w:r>
          </w:p>
          <w:p w:rsidR="009878A7" w:rsidRDefault="009878A7" w:rsidP="009878A7">
            <w:pPr>
              <w:rPr>
                <w:rFonts w:ascii="AcadNusx" w:hAnsi="AcadNusx"/>
              </w:rPr>
            </w:pPr>
            <w:r>
              <w:rPr>
                <w:rFonts w:ascii="AcadNusx" w:hAnsi="AcadNusx"/>
              </w:rPr>
              <w:lastRenderedPageBreak/>
              <w:t>- Sedegebis Sefaseba;</w:t>
            </w:r>
          </w:p>
          <w:p w:rsidR="009878A7" w:rsidRDefault="009878A7" w:rsidP="009878A7">
            <w:pPr>
              <w:rPr>
                <w:rFonts w:ascii="AcadNusx" w:hAnsi="AcadNusx"/>
              </w:rPr>
            </w:pPr>
            <w:r>
              <w:rPr>
                <w:rFonts w:ascii="AcadNusx" w:hAnsi="AcadNusx"/>
              </w:rPr>
              <w:t>- sifrTxilis zomebi;</w:t>
            </w:r>
          </w:p>
          <w:p w:rsidR="009878A7" w:rsidRDefault="009878A7" w:rsidP="009878A7">
            <w:pPr>
              <w:rPr>
                <w:rFonts w:ascii="AcadNusx" w:hAnsi="AcadNusx"/>
              </w:rPr>
            </w:pPr>
            <w:r>
              <w:rPr>
                <w:rFonts w:ascii="AcadNusx" w:hAnsi="AcadNusx"/>
              </w:rPr>
              <w:t>3.7. SesaZlo garTulebani adenohipofizis funqciis gamokvlevisas.</w:t>
            </w:r>
          </w:p>
          <w:p w:rsidR="009878A7" w:rsidRDefault="009878A7" w:rsidP="009878A7">
            <w:pPr>
              <w:rPr>
                <w:rFonts w:ascii="AcadNusx" w:hAnsi="AcadNusx"/>
              </w:rPr>
            </w:pPr>
            <w:r>
              <w:rPr>
                <w:rFonts w:ascii="AcadNusx" w:hAnsi="AcadNusx"/>
              </w:rPr>
              <w:t>3.7.1. minimaluri gverdiTi efeqtebi;</w:t>
            </w:r>
          </w:p>
          <w:p w:rsidR="009878A7" w:rsidRDefault="009878A7" w:rsidP="009878A7">
            <w:pPr>
              <w:rPr>
                <w:rFonts w:ascii="AcadNusx" w:hAnsi="AcadNusx"/>
              </w:rPr>
            </w:pPr>
            <w:r>
              <w:rPr>
                <w:rFonts w:ascii="AcadNusx" w:hAnsi="AcadNusx"/>
              </w:rPr>
              <w:t>3.7.2. saxifaTo garTulebani</w:t>
            </w:r>
          </w:p>
          <w:p w:rsidR="009878A7" w:rsidRDefault="009878A7" w:rsidP="009878A7">
            <w:pPr>
              <w:rPr>
                <w:rFonts w:ascii="AcadNusx" w:hAnsi="AcadNusx"/>
              </w:rPr>
            </w:pPr>
            <w:r>
              <w:rPr>
                <w:rFonts w:ascii="AcadNusx" w:hAnsi="AcadNusx"/>
              </w:rPr>
              <w:t>- mZime hipoglikemia;</w:t>
            </w:r>
          </w:p>
          <w:p w:rsidR="009878A7" w:rsidRDefault="009878A7" w:rsidP="009878A7">
            <w:pPr>
              <w:rPr>
                <w:rFonts w:ascii="AcadNusx" w:hAnsi="AcadNusx"/>
              </w:rPr>
            </w:pPr>
            <w:r>
              <w:rPr>
                <w:rFonts w:ascii="AcadNusx" w:hAnsi="AcadNusx"/>
              </w:rPr>
              <w:t>- hipoadrenaluri krizi;</w:t>
            </w:r>
          </w:p>
          <w:p w:rsidR="009878A7" w:rsidRDefault="009878A7" w:rsidP="009878A7">
            <w:pPr>
              <w:rPr>
                <w:rFonts w:ascii="AcadNusx" w:hAnsi="AcadNusx"/>
              </w:rPr>
            </w:pPr>
            <w:r>
              <w:rPr>
                <w:rFonts w:ascii="AcadNusx" w:hAnsi="AcadNusx"/>
              </w:rPr>
              <w:t>sisxlisCaqceva hipofizSi.</w:t>
            </w:r>
          </w:p>
          <w:p w:rsidR="009878A7" w:rsidRDefault="009878A7" w:rsidP="009878A7">
            <w:pPr>
              <w:rPr>
                <w:rFonts w:ascii="AcadNusx" w:hAnsi="AcadNusx"/>
              </w:rPr>
            </w:pPr>
            <w:r>
              <w:rPr>
                <w:rFonts w:ascii="AcadNusx" w:hAnsi="AcadNusx"/>
              </w:rPr>
              <w:t>4. neirohipofizis funqciis gamokvleva.</w:t>
            </w:r>
          </w:p>
          <w:p w:rsidR="009878A7" w:rsidRPr="004855BA" w:rsidRDefault="009878A7" w:rsidP="009878A7">
            <w:pPr>
              <w:rPr>
                <w:rFonts w:ascii="AcadNusx" w:hAnsi="AcadNusx"/>
                <w:lang w:val="de-DE"/>
              </w:rPr>
            </w:pPr>
            <w:r w:rsidRPr="004855BA">
              <w:rPr>
                <w:rFonts w:ascii="AcadNusx" w:hAnsi="AcadNusx"/>
                <w:lang w:val="de-DE"/>
              </w:rPr>
              <w:t>4.1. uSaqro diabetis diferenciuli diagnostika.</w:t>
            </w:r>
          </w:p>
          <w:p w:rsidR="009878A7" w:rsidRPr="004855BA" w:rsidRDefault="009878A7" w:rsidP="009878A7">
            <w:pPr>
              <w:rPr>
                <w:rFonts w:ascii="AcadNusx" w:hAnsi="AcadNusx"/>
                <w:lang w:val="de-DE"/>
              </w:rPr>
            </w:pPr>
            <w:r w:rsidRPr="004855BA">
              <w:rPr>
                <w:rFonts w:ascii="AcadNusx" w:hAnsi="AcadNusx"/>
                <w:lang w:val="de-DE"/>
              </w:rPr>
              <w:t xml:space="preserve">4.1.1. testi siTxis SezRudviT. </w:t>
            </w:r>
          </w:p>
          <w:p w:rsidR="009878A7" w:rsidRPr="004855BA" w:rsidRDefault="009878A7" w:rsidP="009878A7">
            <w:pPr>
              <w:rPr>
                <w:rFonts w:ascii="AcadNusx" w:hAnsi="AcadNusx"/>
                <w:lang w:val="de-DE"/>
              </w:rPr>
            </w:pPr>
            <w:r w:rsidRPr="004855BA">
              <w:rPr>
                <w:rFonts w:ascii="AcadNusx" w:hAnsi="AcadNusx"/>
                <w:lang w:val="de-DE"/>
              </w:rPr>
              <w:t>- principi;</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 sifrTxilis zomebi;</w:t>
            </w:r>
          </w:p>
          <w:p w:rsidR="009878A7" w:rsidRPr="004855BA" w:rsidRDefault="009878A7" w:rsidP="009878A7">
            <w:pPr>
              <w:rPr>
                <w:rFonts w:ascii="AcadNusx" w:hAnsi="AcadNusx"/>
                <w:lang w:val="de-DE"/>
              </w:rPr>
            </w:pPr>
            <w:r w:rsidRPr="004855BA">
              <w:rPr>
                <w:rFonts w:ascii="AcadNusx" w:hAnsi="AcadNusx"/>
                <w:lang w:val="de-DE"/>
              </w:rPr>
              <w:t>5. pankreasis endokrinuli nawilis funqciis gamokvleva</w:t>
            </w:r>
          </w:p>
          <w:p w:rsidR="009878A7" w:rsidRPr="004855BA" w:rsidRDefault="009878A7" w:rsidP="009878A7">
            <w:pPr>
              <w:rPr>
                <w:rFonts w:ascii="AcadNusx" w:hAnsi="AcadNusx"/>
                <w:lang w:val="de-DE"/>
              </w:rPr>
            </w:pPr>
            <w:r w:rsidRPr="004855BA">
              <w:rPr>
                <w:rFonts w:ascii="AcadNusx" w:hAnsi="AcadNusx"/>
                <w:lang w:val="de-DE"/>
              </w:rPr>
              <w:t>5.1. Saqriani diabetis diagnostika.</w:t>
            </w:r>
          </w:p>
          <w:p w:rsidR="009878A7" w:rsidRPr="004855BA" w:rsidRDefault="009878A7" w:rsidP="009878A7">
            <w:pPr>
              <w:rPr>
                <w:rFonts w:ascii="AcadNusx" w:hAnsi="AcadNusx"/>
                <w:lang w:val="de-DE"/>
              </w:rPr>
            </w:pPr>
            <w:r w:rsidRPr="004855BA">
              <w:rPr>
                <w:rFonts w:ascii="AcadNusx" w:hAnsi="AcadNusx"/>
                <w:lang w:val="de-DE"/>
              </w:rPr>
              <w:t>5.1.1. Saqriani diabetis diagnostikis Tanamedrove kriteriumebi.</w:t>
            </w:r>
          </w:p>
          <w:p w:rsidR="009878A7" w:rsidRPr="00D90610" w:rsidRDefault="009878A7" w:rsidP="009878A7">
            <w:pPr>
              <w:rPr>
                <w:rFonts w:ascii="AcadNusx" w:hAnsi="AcadNusx"/>
                <w:lang w:val="de-DE"/>
              </w:rPr>
            </w:pPr>
            <w:r w:rsidRPr="00D90610">
              <w:rPr>
                <w:rFonts w:ascii="AcadNusx" w:hAnsi="AcadNusx"/>
                <w:lang w:val="de-DE"/>
              </w:rPr>
              <w:t>5.1.2. oraluri glukozisadmi tolerantobis standartuli testis klasikuri varianti.</w:t>
            </w:r>
          </w:p>
          <w:p w:rsidR="009878A7" w:rsidRPr="00D90610" w:rsidRDefault="009878A7" w:rsidP="009878A7">
            <w:pPr>
              <w:rPr>
                <w:rFonts w:ascii="AcadNusx" w:hAnsi="AcadNusx"/>
                <w:lang w:val="de-DE"/>
              </w:rPr>
            </w:pPr>
            <w:r w:rsidRPr="00D90610">
              <w:rPr>
                <w:rFonts w:ascii="AcadNusx" w:hAnsi="AcadNusx"/>
                <w:lang w:val="de-DE"/>
              </w:rPr>
              <w:t>- meTodika;</w:t>
            </w:r>
          </w:p>
          <w:p w:rsidR="009878A7" w:rsidRPr="00D90610" w:rsidRDefault="009878A7" w:rsidP="009878A7">
            <w:pPr>
              <w:rPr>
                <w:rFonts w:ascii="AcadNusx" w:hAnsi="AcadNusx"/>
                <w:lang w:val="de-DE"/>
              </w:rPr>
            </w:pPr>
            <w:r w:rsidRPr="00D90610">
              <w:rPr>
                <w:rFonts w:ascii="AcadNusx" w:hAnsi="AcadNusx"/>
                <w:lang w:val="de-DE"/>
              </w:rPr>
              <w:t>- Sedegebis Sefaseba;</w:t>
            </w:r>
          </w:p>
          <w:p w:rsidR="009878A7" w:rsidRPr="00D90610" w:rsidRDefault="009878A7" w:rsidP="009878A7">
            <w:pPr>
              <w:rPr>
                <w:rFonts w:ascii="AcadNusx" w:hAnsi="AcadNusx"/>
                <w:lang w:val="de-DE"/>
              </w:rPr>
            </w:pPr>
            <w:r w:rsidRPr="00D90610">
              <w:rPr>
                <w:rFonts w:ascii="AcadNusx" w:hAnsi="AcadNusx"/>
                <w:lang w:val="de-DE"/>
              </w:rPr>
              <w:t>- sifrTxilis zomebi;</w:t>
            </w:r>
          </w:p>
          <w:p w:rsidR="009878A7" w:rsidRPr="00D90610" w:rsidRDefault="009878A7" w:rsidP="009878A7">
            <w:pPr>
              <w:rPr>
                <w:rFonts w:ascii="AcadNusx" w:hAnsi="AcadNusx"/>
                <w:lang w:val="de-DE"/>
              </w:rPr>
            </w:pPr>
            <w:r w:rsidRPr="00D90610">
              <w:rPr>
                <w:rFonts w:ascii="AcadNusx" w:hAnsi="AcadNusx"/>
                <w:lang w:val="de-DE"/>
              </w:rPr>
              <w:t>5.1.3. oraluri glukozisadmi tolerantobis standartuli testis gamartivebuli varianti.</w:t>
            </w:r>
          </w:p>
          <w:p w:rsidR="009878A7" w:rsidRPr="00D90610" w:rsidRDefault="009878A7" w:rsidP="009878A7">
            <w:pPr>
              <w:rPr>
                <w:rFonts w:ascii="AcadNusx" w:hAnsi="AcadNusx"/>
                <w:lang w:val="de-DE"/>
              </w:rPr>
            </w:pPr>
            <w:r w:rsidRPr="00D90610">
              <w:rPr>
                <w:rFonts w:ascii="AcadNusx" w:hAnsi="AcadNusx"/>
                <w:lang w:val="de-DE"/>
              </w:rPr>
              <w:t>- meTodika;</w:t>
            </w:r>
          </w:p>
          <w:p w:rsidR="009878A7" w:rsidRPr="00D90610" w:rsidRDefault="009878A7" w:rsidP="009878A7">
            <w:pPr>
              <w:rPr>
                <w:rFonts w:ascii="AcadNusx" w:hAnsi="AcadNusx"/>
                <w:lang w:val="de-DE"/>
              </w:rPr>
            </w:pPr>
            <w:r w:rsidRPr="00D90610">
              <w:rPr>
                <w:rFonts w:ascii="AcadNusx" w:hAnsi="AcadNusx"/>
                <w:lang w:val="de-DE"/>
              </w:rPr>
              <w:t>- Sedegebis Sefaseba;</w:t>
            </w:r>
          </w:p>
          <w:p w:rsidR="009878A7" w:rsidRPr="00D90610" w:rsidRDefault="009878A7" w:rsidP="009878A7">
            <w:pPr>
              <w:rPr>
                <w:rFonts w:ascii="AcadNusx" w:hAnsi="AcadNusx"/>
                <w:lang w:val="de-DE"/>
              </w:rPr>
            </w:pPr>
            <w:r w:rsidRPr="00D90610">
              <w:rPr>
                <w:rFonts w:ascii="AcadNusx" w:hAnsi="AcadNusx"/>
                <w:lang w:val="de-DE"/>
              </w:rPr>
              <w:t>- sifrTxilis zomebi;</w:t>
            </w:r>
          </w:p>
          <w:p w:rsidR="009878A7" w:rsidRPr="00D90610" w:rsidRDefault="009878A7" w:rsidP="009878A7">
            <w:pPr>
              <w:rPr>
                <w:rFonts w:ascii="AcadNusx" w:hAnsi="AcadNusx"/>
                <w:lang w:val="de-DE"/>
              </w:rPr>
            </w:pPr>
            <w:r w:rsidRPr="00D90610">
              <w:rPr>
                <w:rFonts w:ascii="AcadNusx" w:hAnsi="AcadNusx"/>
                <w:lang w:val="de-DE"/>
              </w:rPr>
              <w:t xml:space="preserve">5.2. orsulTa diabetis diagnostika oraluri glukozisadmi tolerantobis standartuli testis klasikuri </w:t>
            </w:r>
            <w:r w:rsidR="00EA71B3" w:rsidRPr="00D90610">
              <w:rPr>
                <w:rFonts w:ascii="AcadNusx" w:hAnsi="AcadNusx"/>
                <w:lang w:val="de-DE"/>
              </w:rPr>
              <w:t xml:space="preserve">da Tanamedrove </w:t>
            </w:r>
            <w:r w:rsidRPr="00D90610">
              <w:rPr>
                <w:rFonts w:ascii="AcadNusx" w:hAnsi="AcadNusx"/>
                <w:lang w:val="de-DE"/>
              </w:rPr>
              <w:lastRenderedPageBreak/>
              <w:t>variantiT.</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 sifrTxilis zomebi;</w:t>
            </w:r>
          </w:p>
          <w:p w:rsidR="009878A7" w:rsidRDefault="009878A7" w:rsidP="009878A7">
            <w:pPr>
              <w:rPr>
                <w:rFonts w:ascii="AcadNusx" w:hAnsi="AcadNusx"/>
              </w:rPr>
            </w:pPr>
            <w:r>
              <w:rPr>
                <w:rFonts w:ascii="AcadNusx" w:hAnsi="AcadNusx"/>
              </w:rPr>
              <w:t>5.3. insulomis diagnostika.</w:t>
            </w:r>
          </w:p>
          <w:p w:rsidR="009878A7" w:rsidRDefault="009878A7" w:rsidP="009878A7">
            <w:pPr>
              <w:rPr>
                <w:rFonts w:ascii="AcadNusx" w:hAnsi="AcadNusx"/>
              </w:rPr>
            </w:pPr>
            <w:r>
              <w:rPr>
                <w:rFonts w:ascii="AcadNusx" w:hAnsi="AcadNusx"/>
              </w:rPr>
              <w:t>5.3.1. testi SimSilis gamoyenebiT</w:t>
            </w:r>
          </w:p>
          <w:p w:rsidR="009878A7" w:rsidRDefault="009878A7" w:rsidP="009878A7">
            <w:pPr>
              <w:rPr>
                <w:rFonts w:ascii="AcadNusx" w:hAnsi="AcadNusx"/>
              </w:rPr>
            </w:pPr>
            <w:r>
              <w:rPr>
                <w:rFonts w:ascii="AcadNusx" w:hAnsi="AcadNusx"/>
              </w:rPr>
              <w:t>- principi;</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 sifrTxilis zomebi;</w:t>
            </w:r>
          </w:p>
          <w:p w:rsidR="009878A7" w:rsidRDefault="009878A7" w:rsidP="009878A7">
            <w:pPr>
              <w:rPr>
                <w:rFonts w:ascii="AcadNusx" w:hAnsi="AcadNusx"/>
              </w:rPr>
            </w:pPr>
            <w:r>
              <w:rPr>
                <w:rFonts w:ascii="AcadNusx" w:hAnsi="AcadNusx"/>
              </w:rPr>
              <w:t>5.3.2. testi tolbutamidis gamoyenebiT</w:t>
            </w:r>
          </w:p>
          <w:p w:rsidR="009878A7" w:rsidRDefault="009878A7" w:rsidP="009878A7">
            <w:pPr>
              <w:rPr>
                <w:rFonts w:ascii="AcadNusx" w:hAnsi="AcadNusx"/>
              </w:rPr>
            </w:pPr>
            <w:r>
              <w:rPr>
                <w:rFonts w:ascii="AcadNusx" w:hAnsi="AcadNusx"/>
              </w:rPr>
              <w:t>- principi;</w:t>
            </w:r>
          </w:p>
          <w:p w:rsidR="009878A7" w:rsidRDefault="009878A7" w:rsidP="009878A7">
            <w:pPr>
              <w:rPr>
                <w:rFonts w:ascii="AcadNusx" w:hAnsi="AcadNusx"/>
              </w:rPr>
            </w:pPr>
            <w:r>
              <w:rPr>
                <w:rFonts w:ascii="AcadNusx" w:hAnsi="AcadNusx"/>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 winaaRmdegCvenebani da sifrTxilis zomebi;</w:t>
            </w:r>
          </w:p>
          <w:p w:rsidR="009878A7" w:rsidRDefault="009878A7" w:rsidP="009878A7">
            <w:pPr>
              <w:rPr>
                <w:rFonts w:ascii="AcadNusx" w:hAnsi="AcadNusx"/>
              </w:rPr>
            </w:pPr>
            <w:r>
              <w:rPr>
                <w:rFonts w:ascii="AcadNusx" w:hAnsi="AcadNusx"/>
              </w:rPr>
              <w:t>5.3.3. testi glukagonis gamoyenebiT</w:t>
            </w:r>
          </w:p>
          <w:p w:rsidR="009878A7" w:rsidRDefault="009878A7" w:rsidP="009878A7">
            <w:pPr>
              <w:rPr>
                <w:rFonts w:ascii="AcadNusx" w:hAnsi="AcadNusx"/>
              </w:rPr>
            </w:pPr>
            <w:r>
              <w:rPr>
                <w:rFonts w:ascii="AcadNusx" w:hAnsi="AcadNusx"/>
              </w:rPr>
              <w:t>- principi;</w:t>
            </w:r>
          </w:p>
          <w:p w:rsidR="009878A7" w:rsidRDefault="009878A7" w:rsidP="009878A7">
            <w:pPr>
              <w:rPr>
                <w:rFonts w:ascii="AcadNusx" w:hAnsi="AcadNusx"/>
              </w:rPr>
            </w:pPr>
            <w:r>
              <w:rPr>
                <w:rFonts w:ascii="AcadNusx" w:hAnsi="AcadNusx"/>
              </w:rPr>
              <w:t>- meTodika;</w:t>
            </w:r>
          </w:p>
          <w:p w:rsidR="009878A7" w:rsidRDefault="009878A7" w:rsidP="009878A7">
            <w:pPr>
              <w:rPr>
                <w:rFonts w:ascii="AcadNusx" w:hAnsi="AcadNusx"/>
              </w:rPr>
            </w:pPr>
            <w:r>
              <w:rPr>
                <w:rFonts w:ascii="AcadNusx" w:hAnsi="AcadNusx"/>
              </w:rPr>
              <w:t>- Sedegebis Sefaseba;</w:t>
            </w:r>
          </w:p>
          <w:p w:rsidR="009878A7" w:rsidRDefault="009878A7" w:rsidP="009878A7">
            <w:pPr>
              <w:rPr>
                <w:rFonts w:ascii="AcadNusx" w:hAnsi="AcadNusx"/>
              </w:rPr>
            </w:pPr>
            <w:r>
              <w:rPr>
                <w:rFonts w:ascii="AcadNusx" w:hAnsi="AcadNusx"/>
              </w:rPr>
              <w:t>- sifrTxilis zomebi;</w:t>
            </w:r>
          </w:p>
          <w:p w:rsidR="009878A7" w:rsidRDefault="009878A7" w:rsidP="009878A7">
            <w:pPr>
              <w:rPr>
                <w:rFonts w:ascii="AcadNusx" w:hAnsi="AcadNusx"/>
              </w:rPr>
            </w:pPr>
            <w:r>
              <w:rPr>
                <w:rFonts w:ascii="AcadNusx" w:hAnsi="AcadNusx"/>
              </w:rPr>
              <w:t>5.3.4. supresiuli testi insulinis gamoyenebiT</w:t>
            </w:r>
          </w:p>
          <w:p w:rsidR="009878A7" w:rsidRDefault="009878A7" w:rsidP="009878A7">
            <w:pPr>
              <w:rPr>
                <w:rFonts w:ascii="AcadNusx" w:hAnsi="AcadNusx"/>
              </w:rPr>
            </w:pPr>
            <w:r>
              <w:rPr>
                <w:rFonts w:ascii="AcadNusx" w:hAnsi="AcadNusx"/>
              </w:rPr>
              <w:t>- principi;</w:t>
            </w:r>
          </w:p>
          <w:p w:rsidR="009878A7" w:rsidRDefault="009878A7" w:rsidP="009878A7">
            <w:pPr>
              <w:rPr>
                <w:rFonts w:ascii="AcadNusx" w:hAnsi="AcadNusx"/>
              </w:rPr>
            </w:pPr>
            <w:r>
              <w:rPr>
                <w:rFonts w:ascii="AcadNusx" w:hAnsi="AcadNusx"/>
              </w:rPr>
              <w:t>- meTodika;</w:t>
            </w:r>
          </w:p>
          <w:p w:rsidR="009878A7" w:rsidRDefault="009878A7" w:rsidP="009878A7">
            <w:pPr>
              <w:rPr>
                <w:rFonts w:ascii="AcadNusx" w:hAnsi="AcadNusx"/>
              </w:rPr>
            </w:pPr>
            <w:r>
              <w:rPr>
                <w:rFonts w:ascii="AcadNusx" w:hAnsi="AcadNusx"/>
              </w:rPr>
              <w:t>- Sedegebis Sefaseba;</w:t>
            </w:r>
          </w:p>
          <w:p w:rsidR="009878A7" w:rsidRDefault="009878A7" w:rsidP="009878A7">
            <w:pPr>
              <w:rPr>
                <w:rFonts w:ascii="AcadNusx" w:hAnsi="AcadNusx"/>
              </w:rPr>
            </w:pPr>
            <w:r>
              <w:rPr>
                <w:rFonts w:ascii="AcadNusx" w:hAnsi="AcadNusx"/>
              </w:rPr>
              <w:t>- sifrTxilis zomebi;</w:t>
            </w:r>
          </w:p>
          <w:p w:rsidR="009878A7" w:rsidRDefault="009878A7" w:rsidP="009878A7">
            <w:pPr>
              <w:rPr>
                <w:rFonts w:ascii="AcadNusx" w:hAnsi="AcadNusx"/>
              </w:rPr>
            </w:pPr>
            <w:r>
              <w:rPr>
                <w:rFonts w:ascii="AcadNusx" w:hAnsi="AcadNusx"/>
              </w:rPr>
              <w:t>6. Tirkmelzeda jirkvlebis qerqovani nawilis funqciis gamokvleva.</w:t>
            </w:r>
          </w:p>
          <w:p w:rsidR="009878A7" w:rsidRDefault="009878A7" w:rsidP="009878A7">
            <w:pPr>
              <w:rPr>
                <w:rFonts w:ascii="AcadNusx" w:hAnsi="AcadNusx"/>
              </w:rPr>
            </w:pPr>
            <w:r>
              <w:rPr>
                <w:rFonts w:ascii="AcadNusx" w:hAnsi="AcadNusx"/>
              </w:rPr>
              <w:t>6.1. testebi deqsametazonis gamoyenebiT</w:t>
            </w:r>
          </w:p>
          <w:p w:rsidR="009878A7" w:rsidRDefault="009878A7" w:rsidP="009878A7">
            <w:pPr>
              <w:rPr>
                <w:rFonts w:ascii="AcadNusx" w:hAnsi="AcadNusx"/>
              </w:rPr>
            </w:pPr>
            <w:r>
              <w:rPr>
                <w:rFonts w:ascii="AcadNusx" w:hAnsi="AcadNusx"/>
              </w:rPr>
              <w:t>6.1.1. mokle testi deqsametazonis gamoyenebiT</w:t>
            </w:r>
          </w:p>
          <w:p w:rsidR="009878A7" w:rsidRDefault="009878A7" w:rsidP="009878A7">
            <w:pPr>
              <w:rPr>
                <w:rFonts w:ascii="AcadNusx" w:hAnsi="AcadNusx"/>
              </w:rPr>
            </w:pPr>
            <w:r>
              <w:rPr>
                <w:rFonts w:ascii="AcadNusx" w:hAnsi="AcadNusx"/>
              </w:rPr>
              <w:t>- principi;</w:t>
            </w:r>
          </w:p>
          <w:p w:rsidR="009878A7" w:rsidRDefault="009878A7" w:rsidP="009878A7">
            <w:pPr>
              <w:rPr>
                <w:rFonts w:ascii="AcadNusx" w:hAnsi="AcadNusx"/>
              </w:rPr>
            </w:pPr>
            <w:r>
              <w:rPr>
                <w:rFonts w:ascii="AcadNusx" w:hAnsi="AcadNusx"/>
              </w:rPr>
              <w:t>- meTodika;</w:t>
            </w:r>
          </w:p>
          <w:p w:rsidR="009878A7" w:rsidRDefault="009878A7" w:rsidP="009878A7">
            <w:pPr>
              <w:rPr>
                <w:rFonts w:ascii="AcadNusx" w:hAnsi="AcadNusx"/>
              </w:rPr>
            </w:pPr>
            <w:r>
              <w:rPr>
                <w:rFonts w:ascii="AcadNusx" w:hAnsi="AcadNusx"/>
              </w:rPr>
              <w:t>- Sedegebis Sefaseba;</w:t>
            </w:r>
          </w:p>
          <w:p w:rsidR="009878A7" w:rsidRDefault="009878A7" w:rsidP="009878A7">
            <w:pPr>
              <w:rPr>
                <w:rFonts w:ascii="AcadNusx" w:hAnsi="AcadNusx"/>
              </w:rPr>
            </w:pPr>
            <w:r>
              <w:rPr>
                <w:rFonts w:ascii="AcadNusx" w:hAnsi="AcadNusx"/>
              </w:rPr>
              <w:t>6.1.2. grZeli testi deqsametazonis gamoyenebiT</w:t>
            </w:r>
          </w:p>
          <w:p w:rsidR="009878A7" w:rsidRDefault="009878A7" w:rsidP="009878A7">
            <w:pPr>
              <w:rPr>
                <w:rFonts w:ascii="AcadNusx" w:hAnsi="AcadNusx"/>
              </w:rPr>
            </w:pPr>
            <w:r>
              <w:rPr>
                <w:rFonts w:ascii="AcadNusx" w:hAnsi="AcadNusx"/>
              </w:rPr>
              <w:t>- principi;</w:t>
            </w:r>
          </w:p>
          <w:p w:rsidR="009878A7" w:rsidRDefault="009878A7" w:rsidP="009878A7">
            <w:pPr>
              <w:rPr>
                <w:rFonts w:ascii="AcadNusx" w:hAnsi="AcadNusx"/>
              </w:rPr>
            </w:pPr>
            <w:r>
              <w:rPr>
                <w:rFonts w:ascii="AcadNusx" w:hAnsi="AcadNusx"/>
              </w:rPr>
              <w:t>- meTodika;</w:t>
            </w:r>
          </w:p>
          <w:p w:rsidR="009878A7" w:rsidRDefault="009878A7" w:rsidP="009878A7">
            <w:pPr>
              <w:rPr>
                <w:rFonts w:ascii="AcadNusx" w:hAnsi="AcadNusx"/>
              </w:rPr>
            </w:pPr>
            <w:r>
              <w:rPr>
                <w:rFonts w:ascii="AcadNusx" w:hAnsi="AcadNusx"/>
              </w:rPr>
              <w:t>- Sedegebis Sefaseba;</w:t>
            </w:r>
          </w:p>
          <w:p w:rsidR="009878A7" w:rsidRDefault="009878A7" w:rsidP="009878A7">
            <w:pPr>
              <w:rPr>
                <w:rFonts w:ascii="AcadNusx" w:hAnsi="AcadNusx"/>
              </w:rPr>
            </w:pPr>
            <w:r>
              <w:rPr>
                <w:rFonts w:ascii="AcadNusx" w:hAnsi="AcadNusx"/>
              </w:rPr>
              <w:t>- sifrTxilis zomebi;</w:t>
            </w:r>
          </w:p>
          <w:p w:rsidR="009878A7" w:rsidRDefault="009878A7" w:rsidP="009878A7">
            <w:pPr>
              <w:rPr>
                <w:rFonts w:ascii="AcadNusx" w:hAnsi="AcadNusx"/>
              </w:rPr>
            </w:pPr>
            <w:r>
              <w:rPr>
                <w:rFonts w:ascii="AcadNusx" w:hAnsi="AcadNusx"/>
              </w:rPr>
              <w:t>6.2. testebi akth-s gamoyenebiT</w:t>
            </w:r>
          </w:p>
          <w:p w:rsidR="009878A7" w:rsidRDefault="009878A7" w:rsidP="009878A7">
            <w:pPr>
              <w:rPr>
                <w:rFonts w:ascii="AcadNusx" w:hAnsi="AcadNusx"/>
              </w:rPr>
            </w:pPr>
            <w:r>
              <w:rPr>
                <w:rFonts w:ascii="AcadNusx" w:hAnsi="AcadNusx"/>
              </w:rPr>
              <w:t>6.2.1. mokle testi akth-s gamoyenebiT</w:t>
            </w:r>
          </w:p>
          <w:p w:rsidR="009878A7" w:rsidRDefault="009878A7" w:rsidP="009878A7">
            <w:pPr>
              <w:rPr>
                <w:rFonts w:ascii="AcadNusx" w:hAnsi="AcadNusx"/>
              </w:rPr>
            </w:pPr>
            <w:r>
              <w:rPr>
                <w:rFonts w:ascii="AcadNusx" w:hAnsi="AcadNusx"/>
              </w:rPr>
              <w:t>- principi;</w:t>
            </w:r>
          </w:p>
          <w:p w:rsidR="009878A7" w:rsidRDefault="009878A7" w:rsidP="009878A7">
            <w:pPr>
              <w:rPr>
                <w:rFonts w:ascii="AcadNusx" w:hAnsi="AcadNusx"/>
              </w:rPr>
            </w:pPr>
            <w:r>
              <w:rPr>
                <w:rFonts w:ascii="AcadNusx" w:hAnsi="AcadNusx"/>
              </w:rPr>
              <w:lastRenderedPageBreak/>
              <w:t>- meTodika;</w:t>
            </w:r>
          </w:p>
          <w:p w:rsidR="009878A7" w:rsidRDefault="009878A7" w:rsidP="009878A7">
            <w:pPr>
              <w:rPr>
                <w:rFonts w:ascii="AcadNusx" w:hAnsi="AcadNusx"/>
              </w:rPr>
            </w:pPr>
            <w:r>
              <w:rPr>
                <w:rFonts w:ascii="AcadNusx" w:hAnsi="AcadNusx"/>
              </w:rPr>
              <w:t>- Sedegebis Sefaseba;</w:t>
            </w:r>
          </w:p>
          <w:p w:rsidR="009878A7" w:rsidRDefault="009878A7" w:rsidP="009878A7">
            <w:pPr>
              <w:rPr>
                <w:rFonts w:ascii="AcadNusx" w:hAnsi="AcadNusx"/>
              </w:rPr>
            </w:pPr>
            <w:r>
              <w:rPr>
                <w:rFonts w:ascii="AcadNusx" w:hAnsi="AcadNusx"/>
              </w:rPr>
              <w:t>6.2.2. grZeli testi akth-s gamoyenebiT</w:t>
            </w:r>
          </w:p>
          <w:p w:rsidR="009878A7" w:rsidRDefault="009878A7" w:rsidP="009878A7">
            <w:pPr>
              <w:rPr>
                <w:rFonts w:ascii="AcadNusx" w:hAnsi="AcadNusx"/>
              </w:rPr>
            </w:pPr>
            <w:r>
              <w:rPr>
                <w:rFonts w:ascii="AcadNusx" w:hAnsi="AcadNusx"/>
              </w:rPr>
              <w:t>- principi;</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 sifrTxilis zomebi;</w:t>
            </w:r>
          </w:p>
          <w:p w:rsidR="009878A7" w:rsidRDefault="009878A7" w:rsidP="009878A7">
            <w:pPr>
              <w:rPr>
                <w:rFonts w:ascii="AcadNusx" w:hAnsi="AcadNusx"/>
              </w:rPr>
            </w:pPr>
            <w:r>
              <w:rPr>
                <w:rFonts w:ascii="AcadNusx" w:hAnsi="AcadNusx"/>
              </w:rPr>
              <w:t>6.3. testebi metiraponis gamoyenebiT</w:t>
            </w:r>
          </w:p>
          <w:p w:rsidR="009878A7" w:rsidRDefault="009878A7" w:rsidP="009878A7">
            <w:pPr>
              <w:rPr>
                <w:rFonts w:ascii="AcadNusx" w:hAnsi="AcadNusx"/>
              </w:rPr>
            </w:pPr>
            <w:r>
              <w:rPr>
                <w:rFonts w:ascii="AcadNusx" w:hAnsi="AcadNusx"/>
              </w:rPr>
              <w:t>- zogadi principebi</w:t>
            </w:r>
          </w:p>
          <w:p w:rsidR="009878A7" w:rsidRDefault="009878A7" w:rsidP="009878A7">
            <w:pPr>
              <w:rPr>
                <w:rFonts w:ascii="AcadNusx" w:hAnsi="AcadNusx"/>
              </w:rPr>
            </w:pPr>
            <w:r>
              <w:rPr>
                <w:rFonts w:ascii="AcadNusx" w:hAnsi="AcadNusx"/>
              </w:rPr>
              <w:t>6.3.1. mokle testi metiraponis gamoyenebiT</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 sifrTxilis zomebi;</w:t>
            </w:r>
          </w:p>
          <w:p w:rsidR="009878A7" w:rsidRPr="004855BA" w:rsidRDefault="009878A7" w:rsidP="009878A7">
            <w:pPr>
              <w:rPr>
                <w:rFonts w:ascii="AcadNusx" w:hAnsi="AcadNusx"/>
                <w:lang w:val="de-DE"/>
              </w:rPr>
            </w:pPr>
            <w:r w:rsidRPr="004855BA">
              <w:rPr>
                <w:rFonts w:ascii="AcadNusx" w:hAnsi="AcadNusx"/>
                <w:lang w:val="de-DE"/>
              </w:rPr>
              <w:t>6.3.2. grZeli testi metiraponis gamoyenebiT</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 sifrTxilis zomebi;</w:t>
            </w:r>
          </w:p>
          <w:p w:rsidR="009878A7" w:rsidRPr="004855BA" w:rsidRDefault="009878A7" w:rsidP="009878A7">
            <w:pPr>
              <w:rPr>
                <w:rFonts w:ascii="AcadNusx" w:hAnsi="AcadNusx"/>
                <w:lang w:val="de-DE"/>
              </w:rPr>
            </w:pPr>
            <w:r w:rsidRPr="004855BA">
              <w:rPr>
                <w:rFonts w:ascii="AcadNusx" w:hAnsi="AcadNusx"/>
                <w:lang w:val="de-DE"/>
              </w:rPr>
              <w:t>6.3.3. testebi mineralokortikoidebis gamoyenebiT</w:t>
            </w:r>
          </w:p>
          <w:p w:rsidR="009878A7" w:rsidRPr="004855BA" w:rsidRDefault="009878A7" w:rsidP="009878A7">
            <w:pPr>
              <w:rPr>
                <w:rFonts w:ascii="AcadNusx" w:hAnsi="AcadNusx"/>
                <w:lang w:val="de-DE"/>
              </w:rPr>
            </w:pPr>
            <w:r w:rsidRPr="004855BA">
              <w:rPr>
                <w:rFonts w:ascii="AcadNusx" w:hAnsi="AcadNusx"/>
                <w:lang w:val="de-DE"/>
              </w:rPr>
              <w:t>- principi;</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t>- Sedegebis Sefaseba;</w:t>
            </w:r>
          </w:p>
          <w:p w:rsidR="009878A7" w:rsidRPr="004855BA" w:rsidRDefault="009878A7" w:rsidP="009878A7">
            <w:pPr>
              <w:rPr>
                <w:rFonts w:ascii="AcadNusx" w:hAnsi="AcadNusx"/>
                <w:lang w:val="de-DE"/>
              </w:rPr>
            </w:pPr>
            <w:r w:rsidRPr="004855BA">
              <w:rPr>
                <w:rFonts w:ascii="AcadNusx" w:hAnsi="AcadNusx"/>
                <w:lang w:val="de-DE"/>
              </w:rPr>
              <w:t>- sifrTxilis zomebi;</w:t>
            </w:r>
          </w:p>
          <w:p w:rsidR="009878A7" w:rsidRDefault="009878A7" w:rsidP="009878A7">
            <w:pPr>
              <w:rPr>
                <w:rFonts w:ascii="AcadNusx" w:hAnsi="AcadNusx"/>
              </w:rPr>
            </w:pPr>
            <w:r>
              <w:rPr>
                <w:rFonts w:ascii="AcadNusx" w:hAnsi="AcadNusx"/>
              </w:rPr>
              <w:t>6.3.4. sufris mariliT datvirTvis testi.</w:t>
            </w:r>
          </w:p>
          <w:p w:rsidR="009878A7" w:rsidRDefault="009878A7" w:rsidP="009878A7">
            <w:pPr>
              <w:rPr>
                <w:rFonts w:ascii="AcadNusx" w:hAnsi="AcadNusx"/>
              </w:rPr>
            </w:pPr>
            <w:r>
              <w:rPr>
                <w:rFonts w:ascii="AcadNusx" w:hAnsi="AcadNusx"/>
              </w:rPr>
              <w:t>6.3.5. testi natriumis qloridis izotonuri xsnaris intravenuri infuziiT</w:t>
            </w:r>
          </w:p>
          <w:p w:rsidR="009878A7" w:rsidRDefault="009878A7" w:rsidP="009878A7">
            <w:pPr>
              <w:rPr>
                <w:rFonts w:ascii="AcadNusx" w:hAnsi="AcadNusx"/>
              </w:rPr>
            </w:pPr>
            <w:r>
              <w:rPr>
                <w:rFonts w:ascii="AcadNusx" w:hAnsi="AcadNusx"/>
              </w:rPr>
              <w:t>- principi;</w:t>
            </w:r>
          </w:p>
          <w:p w:rsidR="009878A7" w:rsidRDefault="009878A7" w:rsidP="009878A7">
            <w:pPr>
              <w:rPr>
                <w:rFonts w:ascii="AcadNusx" w:hAnsi="AcadNusx"/>
              </w:rPr>
            </w:pPr>
            <w:r>
              <w:rPr>
                <w:rFonts w:ascii="AcadNusx" w:hAnsi="AcadNusx"/>
              </w:rPr>
              <w:t>- meTodika;</w:t>
            </w:r>
          </w:p>
          <w:p w:rsidR="009878A7" w:rsidRDefault="009878A7" w:rsidP="009878A7">
            <w:pPr>
              <w:rPr>
                <w:rFonts w:ascii="AcadNusx" w:hAnsi="AcadNusx"/>
              </w:rPr>
            </w:pPr>
            <w:r>
              <w:rPr>
                <w:rFonts w:ascii="AcadNusx" w:hAnsi="AcadNusx"/>
              </w:rPr>
              <w:t>- Sedegebis Sefaseba;</w:t>
            </w:r>
          </w:p>
          <w:p w:rsidR="009878A7" w:rsidRDefault="009878A7" w:rsidP="009878A7">
            <w:pPr>
              <w:rPr>
                <w:rFonts w:ascii="AcadNusx" w:hAnsi="AcadNusx"/>
              </w:rPr>
            </w:pPr>
            <w:r>
              <w:rPr>
                <w:rFonts w:ascii="AcadNusx" w:hAnsi="AcadNusx"/>
              </w:rPr>
              <w:t>- sifrTxilis zomebi;</w:t>
            </w:r>
          </w:p>
          <w:p w:rsidR="009878A7" w:rsidRDefault="009878A7" w:rsidP="009878A7">
            <w:pPr>
              <w:rPr>
                <w:rFonts w:ascii="AcadNusx" w:hAnsi="AcadNusx"/>
              </w:rPr>
            </w:pPr>
            <w:r>
              <w:rPr>
                <w:rFonts w:ascii="AcadNusx" w:hAnsi="AcadNusx"/>
              </w:rPr>
              <w:t>6.3.6. orTostatiuri testi furasemidiT</w:t>
            </w:r>
          </w:p>
          <w:p w:rsidR="009878A7" w:rsidRDefault="009878A7" w:rsidP="009878A7">
            <w:pPr>
              <w:rPr>
                <w:rFonts w:ascii="AcadNusx" w:hAnsi="AcadNusx"/>
              </w:rPr>
            </w:pPr>
            <w:r>
              <w:rPr>
                <w:rFonts w:ascii="AcadNusx" w:hAnsi="AcadNusx"/>
              </w:rPr>
              <w:t>- principi;</w:t>
            </w:r>
          </w:p>
          <w:p w:rsidR="009878A7" w:rsidRDefault="009878A7" w:rsidP="009878A7">
            <w:pPr>
              <w:rPr>
                <w:rFonts w:ascii="AcadNusx" w:hAnsi="AcadNusx"/>
              </w:rPr>
            </w:pPr>
            <w:r>
              <w:rPr>
                <w:rFonts w:ascii="AcadNusx" w:hAnsi="AcadNusx"/>
              </w:rPr>
              <w:t>- meTodika;</w:t>
            </w:r>
          </w:p>
          <w:p w:rsidR="009878A7" w:rsidRDefault="009878A7" w:rsidP="009878A7">
            <w:pPr>
              <w:rPr>
                <w:rFonts w:ascii="AcadNusx" w:hAnsi="AcadNusx"/>
              </w:rPr>
            </w:pPr>
            <w:r>
              <w:rPr>
                <w:rFonts w:ascii="AcadNusx" w:hAnsi="AcadNusx"/>
              </w:rPr>
              <w:t>- Sedegebis Sefaseba;</w:t>
            </w:r>
          </w:p>
          <w:p w:rsidR="009878A7" w:rsidRDefault="009878A7" w:rsidP="009878A7">
            <w:pPr>
              <w:rPr>
                <w:rFonts w:ascii="AcadNusx" w:hAnsi="AcadNusx"/>
              </w:rPr>
            </w:pPr>
            <w:r>
              <w:rPr>
                <w:rFonts w:ascii="AcadNusx" w:hAnsi="AcadNusx"/>
              </w:rPr>
              <w:t>- sifrTxilis zomebi;</w:t>
            </w:r>
          </w:p>
          <w:p w:rsidR="009878A7" w:rsidRDefault="009878A7" w:rsidP="009878A7">
            <w:pPr>
              <w:rPr>
                <w:rFonts w:ascii="AcadNusx" w:hAnsi="AcadNusx"/>
              </w:rPr>
            </w:pPr>
            <w:r>
              <w:rPr>
                <w:rFonts w:ascii="AcadNusx" w:hAnsi="AcadNusx"/>
              </w:rPr>
              <w:t>7. Tirkmelzeda jirkvlebis tvinovani nawilis funqciis gamokvleva.</w:t>
            </w:r>
          </w:p>
          <w:p w:rsidR="009878A7" w:rsidRDefault="009878A7" w:rsidP="009878A7">
            <w:pPr>
              <w:rPr>
                <w:rFonts w:ascii="AcadNusx" w:hAnsi="AcadNusx"/>
              </w:rPr>
            </w:pPr>
            <w:r>
              <w:rPr>
                <w:rFonts w:ascii="AcadNusx" w:hAnsi="AcadNusx"/>
              </w:rPr>
              <w:t>7.1. supresiuli testi klonidinis gamoyenebiT</w:t>
            </w:r>
          </w:p>
          <w:p w:rsidR="009878A7" w:rsidRDefault="009878A7" w:rsidP="009878A7">
            <w:pPr>
              <w:rPr>
                <w:rFonts w:ascii="AcadNusx" w:hAnsi="AcadNusx"/>
              </w:rPr>
            </w:pPr>
            <w:r>
              <w:rPr>
                <w:rFonts w:ascii="AcadNusx" w:hAnsi="AcadNusx"/>
              </w:rPr>
              <w:t>- principi;</w:t>
            </w:r>
          </w:p>
          <w:p w:rsidR="009878A7" w:rsidRPr="004855BA" w:rsidRDefault="009878A7" w:rsidP="009878A7">
            <w:pPr>
              <w:rPr>
                <w:rFonts w:ascii="AcadNusx" w:hAnsi="AcadNusx"/>
                <w:lang w:val="de-DE"/>
              </w:rPr>
            </w:pPr>
            <w:r w:rsidRPr="004855BA">
              <w:rPr>
                <w:rFonts w:ascii="AcadNusx" w:hAnsi="AcadNusx"/>
                <w:lang w:val="de-DE"/>
              </w:rPr>
              <w:t>- meTodika;</w:t>
            </w:r>
          </w:p>
          <w:p w:rsidR="009878A7" w:rsidRPr="004855BA" w:rsidRDefault="009878A7" w:rsidP="009878A7">
            <w:pPr>
              <w:rPr>
                <w:rFonts w:ascii="AcadNusx" w:hAnsi="AcadNusx"/>
                <w:lang w:val="de-DE"/>
              </w:rPr>
            </w:pPr>
            <w:r w:rsidRPr="004855BA">
              <w:rPr>
                <w:rFonts w:ascii="AcadNusx" w:hAnsi="AcadNusx"/>
                <w:lang w:val="de-DE"/>
              </w:rPr>
              <w:lastRenderedPageBreak/>
              <w:t>- Sedegebis Sefaseba;</w:t>
            </w:r>
          </w:p>
          <w:p w:rsidR="009878A7" w:rsidRPr="004855BA" w:rsidRDefault="009878A7" w:rsidP="009878A7">
            <w:pPr>
              <w:rPr>
                <w:rFonts w:ascii="AcadNusx" w:hAnsi="AcadNusx"/>
                <w:lang w:val="de-DE"/>
              </w:rPr>
            </w:pPr>
            <w:r w:rsidRPr="004855BA">
              <w:rPr>
                <w:rFonts w:ascii="AcadNusx" w:hAnsi="AcadNusx"/>
                <w:lang w:val="de-DE"/>
              </w:rPr>
              <w:t>- sifrTxilis zomebi;</w:t>
            </w:r>
          </w:p>
          <w:p w:rsidR="009878A7" w:rsidRDefault="009878A7" w:rsidP="009878A7">
            <w:pPr>
              <w:rPr>
                <w:rFonts w:ascii="AcadNusx" w:hAnsi="AcadNusx"/>
              </w:rPr>
            </w:pPr>
            <w:r>
              <w:rPr>
                <w:rFonts w:ascii="AcadNusx" w:hAnsi="AcadNusx"/>
              </w:rPr>
              <w:t>8. farisebri jirkvlis funqciis gamokvleva</w:t>
            </w:r>
          </w:p>
          <w:p w:rsidR="009878A7" w:rsidRDefault="009878A7" w:rsidP="009878A7">
            <w:pPr>
              <w:rPr>
                <w:rFonts w:ascii="AcadNusx" w:hAnsi="AcadNusx"/>
              </w:rPr>
            </w:pPr>
            <w:r>
              <w:rPr>
                <w:rFonts w:ascii="AcadNusx" w:hAnsi="AcadNusx"/>
              </w:rPr>
              <w:t>8.1. Tireoiduli profilis hormonebis gamokvleva.</w:t>
            </w:r>
          </w:p>
          <w:p w:rsidR="009878A7" w:rsidRPr="001E3FC4" w:rsidRDefault="009878A7" w:rsidP="009878A7">
            <w:r>
              <w:rPr>
                <w:rFonts w:ascii="AcadNusx" w:hAnsi="AcadNusx"/>
              </w:rPr>
              <w:t xml:space="preserve">- saerTo Tiroqsini </w:t>
            </w:r>
            <w:r>
              <w:t>(T</w:t>
            </w:r>
            <w:r>
              <w:rPr>
                <w:vertAlign w:val="subscript"/>
              </w:rPr>
              <w:t>4</w:t>
            </w:r>
            <w:r>
              <w:t>)</w:t>
            </w:r>
          </w:p>
          <w:p w:rsidR="009878A7" w:rsidRDefault="009878A7" w:rsidP="009878A7">
            <w:pPr>
              <w:rPr>
                <w:rFonts w:ascii="AcadNusx" w:hAnsi="AcadNusx"/>
              </w:rPr>
            </w:pPr>
            <w:r>
              <w:rPr>
                <w:rFonts w:ascii="AcadNusx" w:hAnsi="AcadNusx"/>
              </w:rPr>
              <w:t xml:space="preserve">- Tavisufali Tiroqsini </w:t>
            </w:r>
            <w:r>
              <w:t>(FT</w:t>
            </w:r>
            <w:r>
              <w:rPr>
                <w:vertAlign w:val="subscript"/>
              </w:rPr>
              <w:t>4</w:t>
            </w:r>
            <w:r>
              <w:t>)</w:t>
            </w:r>
          </w:p>
          <w:p w:rsidR="009878A7" w:rsidRDefault="009878A7" w:rsidP="009878A7">
            <w:pPr>
              <w:rPr>
                <w:rFonts w:ascii="AcadNusx" w:hAnsi="AcadNusx"/>
              </w:rPr>
            </w:pPr>
            <w:r>
              <w:rPr>
                <w:rFonts w:ascii="AcadNusx" w:hAnsi="AcadNusx"/>
              </w:rPr>
              <w:t xml:space="preserve">- Tavisufali triiodTironini </w:t>
            </w:r>
            <w:r>
              <w:t>(FT</w:t>
            </w:r>
            <w:r>
              <w:rPr>
                <w:vertAlign w:val="subscript"/>
              </w:rPr>
              <w:t>3</w:t>
            </w:r>
            <w:r>
              <w:t>)</w:t>
            </w:r>
          </w:p>
          <w:p w:rsidR="009878A7" w:rsidRDefault="009878A7" w:rsidP="009878A7">
            <w:pPr>
              <w:rPr>
                <w:rFonts w:ascii="AcadNusx" w:hAnsi="AcadNusx"/>
              </w:rPr>
            </w:pPr>
            <w:r>
              <w:rPr>
                <w:rFonts w:ascii="AcadNusx" w:hAnsi="AcadNusx"/>
              </w:rPr>
              <w:t>- Tireotropuli hormoni (Tth)</w:t>
            </w:r>
          </w:p>
          <w:p w:rsidR="009878A7" w:rsidRPr="004855BA" w:rsidRDefault="009878A7" w:rsidP="009878A7">
            <w:pPr>
              <w:rPr>
                <w:rFonts w:ascii="AcadNusx" w:hAnsi="AcadNusx"/>
                <w:lang w:val="de-DE"/>
              </w:rPr>
            </w:pPr>
            <w:r w:rsidRPr="004855BA">
              <w:rPr>
                <w:rFonts w:ascii="AcadNusx" w:hAnsi="AcadNusx"/>
                <w:lang w:val="de-DE"/>
              </w:rPr>
              <w:t>8.2. serologiuri testebi</w:t>
            </w:r>
          </w:p>
          <w:p w:rsidR="009878A7" w:rsidRPr="004855BA" w:rsidRDefault="009878A7" w:rsidP="009878A7">
            <w:pPr>
              <w:rPr>
                <w:rFonts w:ascii="AcadNusx" w:hAnsi="AcadNusx"/>
                <w:lang w:val="de-DE"/>
              </w:rPr>
            </w:pPr>
            <w:r w:rsidRPr="004855BA">
              <w:rPr>
                <w:rFonts w:ascii="AcadNusx" w:hAnsi="AcadNusx"/>
                <w:lang w:val="de-DE"/>
              </w:rPr>
              <w:t>- farisebri jirkvlis autoimunuri dazianebis markerebi</w:t>
            </w:r>
          </w:p>
          <w:p w:rsidR="009878A7" w:rsidRPr="004855BA" w:rsidRDefault="009878A7" w:rsidP="009878A7">
            <w:pPr>
              <w:rPr>
                <w:rFonts w:ascii="AcadNusx" w:hAnsi="AcadNusx"/>
                <w:lang w:val="de-DE"/>
              </w:rPr>
            </w:pPr>
            <w:r w:rsidRPr="004855BA">
              <w:rPr>
                <w:rFonts w:ascii="AcadNusx" w:hAnsi="AcadNusx"/>
                <w:lang w:val="de-DE"/>
              </w:rPr>
              <w:t>- farisebri jirkvlis kibos markerebi</w:t>
            </w:r>
          </w:p>
          <w:p w:rsidR="009878A7" w:rsidRPr="004855BA" w:rsidRDefault="009878A7" w:rsidP="009878A7">
            <w:pPr>
              <w:rPr>
                <w:rFonts w:ascii="AcadNusx" w:hAnsi="AcadNusx"/>
                <w:lang w:val="de-DE"/>
              </w:rPr>
            </w:pPr>
            <w:r w:rsidRPr="004855BA">
              <w:rPr>
                <w:rFonts w:ascii="AcadNusx" w:hAnsi="AcadNusx"/>
                <w:lang w:val="de-DE"/>
              </w:rPr>
              <w:t>8.3. farisebri jirkvlis disfunqciis diagnostikis principebi</w:t>
            </w:r>
          </w:p>
          <w:p w:rsidR="009878A7" w:rsidRDefault="009878A7" w:rsidP="009878A7">
            <w:pPr>
              <w:rPr>
                <w:rFonts w:ascii="AcadNusx" w:hAnsi="AcadNusx"/>
              </w:rPr>
            </w:pPr>
            <w:r>
              <w:rPr>
                <w:rFonts w:ascii="AcadNusx" w:hAnsi="AcadNusx"/>
              </w:rPr>
              <w:t>8.3.1. hipoTireozi</w:t>
            </w:r>
          </w:p>
          <w:p w:rsidR="009878A7" w:rsidRDefault="009878A7" w:rsidP="009878A7">
            <w:pPr>
              <w:rPr>
                <w:rFonts w:ascii="AcadNusx" w:hAnsi="AcadNusx"/>
              </w:rPr>
            </w:pPr>
            <w:r>
              <w:rPr>
                <w:rFonts w:ascii="AcadNusx" w:hAnsi="AcadNusx"/>
              </w:rPr>
              <w:t>8.3.2. Tireotoqsikozi</w:t>
            </w:r>
          </w:p>
          <w:p w:rsidR="009878A7" w:rsidRDefault="009878A7" w:rsidP="009878A7">
            <w:pPr>
              <w:rPr>
                <w:rFonts w:ascii="AcadNusx" w:hAnsi="AcadNusx"/>
              </w:rPr>
            </w:pPr>
            <w:r>
              <w:rPr>
                <w:rFonts w:ascii="AcadNusx" w:hAnsi="AcadNusx"/>
              </w:rPr>
              <w:t>8.4. samkurnalo preparatebis zegavlena farisebri jirkvlis funqciaze.</w:t>
            </w:r>
          </w:p>
          <w:p w:rsidR="009878A7" w:rsidRDefault="009878A7" w:rsidP="009878A7">
            <w:pPr>
              <w:rPr>
                <w:rFonts w:ascii="AcadNusx" w:hAnsi="AcadNusx"/>
              </w:rPr>
            </w:pPr>
            <w:r>
              <w:rPr>
                <w:rFonts w:ascii="AcadNusx" w:hAnsi="AcadNusx"/>
              </w:rPr>
              <w:t>9. farisebraxlo jirkvlebis funqciis gamokvleva</w:t>
            </w:r>
          </w:p>
          <w:p w:rsidR="009878A7" w:rsidRDefault="009878A7" w:rsidP="009878A7">
            <w:pPr>
              <w:rPr>
                <w:rFonts w:ascii="AcadNusx" w:hAnsi="AcadNusx"/>
              </w:rPr>
            </w:pPr>
            <w:r>
              <w:rPr>
                <w:rFonts w:ascii="AcadNusx" w:hAnsi="AcadNusx"/>
              </w:rPr>
              <w:t>9.1. hiperparaTireozis diagnostika</w:t>
            </w:r>
          </w:p>
          <w:p w:rsidR="009878A7" w:rsidRPr="004855BA" w:rsidRDefault="009878A7" w:rsidP="009878A7">
            <w:pPr>
              <w:rPr>
                <w:rFonts w:ascii="AcadNusx" w:hAnsi="AcadNusx"/>
                <w:lang w:val="de-DE"/>
              </w:rPr>
            </w:pPr>
            <w:r w:rsidRPr="004855BA">
              <w:rPr>
                <w:rFonts w:ascii="AcadNusx" w:hAnsi="AcadNusx"/>
                <w:lang w:val="de-DE"/>
              </w:rPr>
              <w:t>9.2. hipoparaTireozis diagnostika</w:t>
            </w:r>
          </w:p>
          <w:p w:rsidR="009878A7" w:rsidRPr="004855BA" w:rsidRDefault="009878A7" w:rsidP="009878A7">
            <w:pPr>
              <w:rPr>
                <w:rFonts w:ascii="AcadNusx" w:hAnsi="AcadNusx"/>
                <w:lang w:val="de-DE"/>
              </w:rPr>
            </w:pPr>
            <w:r w:rsidRPr="004855BA">
              <w:rPr>
                <w:rFonts w:ascii="AcadNusx" w:hAnsi="AcadNusx"/>
                <w:lang w:val="de-DE"/>
              </w:rPr>
              <w:t>10. sasqeso jirkvlebis endokrinuli funqciis darRvevaTa diagnostika.</w:t>
            </w:r>
          </w:p>
          <w:p w:rsidR="009878A7" w:rsidRPr="004855BA" w:rsidRDefault="009878A7" w:rsidP="009878A7">
            <w:pPr>
              <w:rPr>
                <w:rFonts w:ascii="AcadNusx" w:hAnsi="AcadNusx"/>
                <w:lang w:val="de-DE"/>
              </w:rPr>
            </w:pPr>
            <w:r w:rsidRPr="004855BA">
              <w:rPr>
                <w:rFonts w:ascii="AcadNusx" w:hAnsi="AcadNusx"/>
                <w:lang w:val="de-DE"/>
              </w:rPr>
              <w:t>10.1. sasqeso jirkvlebis endokrinuli funqciis darRvevaTa diagnostika qalebSi.</w:t>
            </w:r>
          </w:p>
          <w:p w:rsidR="009878A7" w:rsidRPr="004855BA" w:rsidRDefault="009878A7" w:rsidP="009878A7">
            <w:pPr>
              <w:rPr>
                <w:rFonts w:ascii="AcadNusx" w:hAnsi="AcadNusx"/>
                <w:lang w:val="de-DE"/>
              </w:rPr>
            </w:pPr>
            <w:r w:rsidRPr="004855BA">
              <w:rPr>
                <w:rFonts w:ascii="AcadNusx" w:hAnsi="AcadNusx"/>
                <w:lang w:val="de-DE"/>
              </w:rPr>
              <w:t>10.2. sasqeso jirkvlebis endokrinuli funqciis darRvevaTa diagnostika mamakacebSi.</w:t>
            </w:r>
          </w:p>
          <w:p w:rsidR="009878A7" w:rsidRPr="004855BA" w:rsidRDefault="009878A7" w:rsidP="009878A7">
            <w:pPr>
              <w:rPr>
                <w:rFonts w:ascii="AcadNusx" w:hAnsi="AcadNusx"/>
                <w:lang w:val="de-DE"/>
              </w:rPr>
            </w:pPr>
            <w:r w:rsidRPr="004855BA">
              <w:rPr>
                <w:rFonts w:ascii="AcadNusx" w:hAnsi="AcadNusx"/>
                <w:lang w:val="de-DE"/>
              </w:rPr>
              <w:t>11. vizualizaciisa da izotopuri kvlevis meTodebi klinikur endokrinologiaSi</w:t>
            </w:r>
          </w:p>
          <w:p w:rsidR="009878A7" w:rsidRPr="004855BA" w:rsidRDefault="009878A7" w:rsidP="009878A7">
            <w:pPr>
              <w:rPr>
                <w:rFonts w:ascii="AcadNusx" w:hAnsi="AcadNusx"/>
                <w:lang w:val="de-DE"/>
              </w:rPr>
            </w:pPr>
            <w:r w:rsidRPr="004855BA">
              <w:rPr>
                <w:rFonts w:ascii="AcadNusx" w:hAnsi="AcadNusx"/>
                <w:lang w:val="de-DE"/>
              </w:rPr>
              <w:t>11.1. izotopuri meTodebi</w:t>
            </w:r>
          </w:p>
          <w:p w:rsidR="009878A7" w:rsidRPr="004855BA" w:rsidRDefault="009878A7" w:rsidP="009878A7">
            <w:pPr>
              <w:rPr>
                <w:rFonts w:ascii="AcadNusx" w:hAnsi="AcadNusx"/>
                <w:lang w:val="de-DE"/>
              </w:rPr>
            </w:pPr>
            <w:r w:rsidRPr="004855BA">
              <w:rPr>
                <w:rFonts w:ascii="AcadNusx" w:hAnsi="AcadNusx"/>
                <w:lang w:val="de-DE"/>
              </w:rPr>
              <w:lastRenderedPageBreak/>
              <w:t xml:space="preserve">11.1.1. farisebri jirkvlis diagnostikuri gamokvlevebi </w:t>
            </w:r>
          </w:p>
          <w:p w:rsidR="009878A7" w:rsidRPr="004855BA" w:rsidRDefault="009878A7" w:rsidP="009878A7">
            <w:pPr>
              <w:rPr>
                <w:rFonts w:ascii="AcadNusx" w:hAnsi="AcadNusx"/>
                <w:lang w:val="de-DE"/>
              </w:rPr>
            </w:pPr>
            <w:r w:rsidRPr="004855BA">
              <w:rPr>
                <w:rFonts w:ascii="AcadNusx" w:hAnsi="AcadNusx"/>
                <w:lang w:val="de-DE"/>
              </w:rPr>
              <w:t>11.1.1.1. farisebri jirkvlis gamokvlevebi radioaqtiuri iodis gamoyenebiT</w:t>
            </w:r>
          </w:p>
          <w:p w:rsidR="009878A7" w:rsidRPr="004855BA" w:rsidRDefault="009878A7" w:rsidP="009878A7">
            <w:pPr>
              <w:rPr>
                <w:rFonts w:ascii="AcadNusx" w:hAnsi="AcadNusx"/>
                <w:lang w:val="de-DE"/>
              </w:rPr>
            </w:pPr>
            <w:r w:rsidRPr="004855BA">
              <w:rPr>
                <w:rFonts w:ascii="AcadNusx" w:hAnsi="AcadNusx"/>
                <w:lang w:val="de-DE"/>
              </w:rPr>
              <w:t>- radioaqtiuri iodis STanTqma farisebr jirkvalSi</w:t>
            </w:r>
          </w:p>
          <w:p w:rsidR="009878A7" w:rsidRPr="004855BA" w:rsidRDefault="009878A7" w:rsidP="009878A7">
            <w:pPr>
              <w:rPr>
                <w:rFonts w:ascii="AcadNusx" w:hAnsi="AcadNusx"/>
                <w:lang w:val="de-DE"/>
              </w:rPr>
            </w:pPr>
            <w:r w:rsidRPr="004855BA">
              <w:rPr>
                <w:rFonts w:ascii="AcadNusx" w:hAnsi="AcadNusx"/>
                <w:lang w:val="de-DE"/>
              </w:rPr>
              <w:t>- supresiuli testi perqloratiT</w:t>
            </w:r>
          </w:p>
          <w:p w:rsidR="009878A7" w:rsidRPr="004855BA" w:rsidRDefault="009878A7" w:rsidP="009878A7">
            <w:pPr>
              <w:rPr>
                <w:rFonts w:ascii="AcadNusx" w:hAnsi="AcadNusx"/>
                <w:lang w:val="de-DE"/>
              </w:rPr>
            </w:pPr>
            <w:r w:rsidRPr="004855BA">
              <w:rPr>
                <w:rFonts w:ascii="AcadNusx" w:hAnsi="AcadNusx"/>
                <w:lang w:val="de-DE"/>
              </w:rPr>
              <w:t xml:space="preserve">11.1.1.2. farisebri jirkvlis gamokvlevebi </w:t>
            </w:r>
            <w:r w:rsidRPr="004855BA">
              <w:rPr>
                <w:vertAlign w:val="superscript"/>
                <w:lang w:val="de-DE"/>
              </w:rPr>
              <w:t>99m</w:t>
            </w:r>
            <w:r w:rsidRPr="004855BA">
              <w:rPr>
                <w:lang w:val="de-DE"/>
              </w:rPr>
              <w:t>Tc-</w:t>
            </w:r>
            <w:r w:rsidRPr="004855BA">
              <w:rPr>
                <w:rFonts w:ascii="AcadNusx" w:hAnsi="AcadNusx"/>
                <w:lang w:val="de-DE"/>
              </w:rPr>
              <w:t>perteqnetatis</w:t>
            </w:r>
            <w:r w:rsidRPr="004855BA">
              <w:rPr>
                <w:lang w:val="de-DE"/>
              </w:rPr>
              <w:t xml:space="preserve">   (</w:t>
            </w:r>
            <w:r w:rsidRPr="004855BA">
              <w:rPr>
                <w:vertAlign w:val="superscript"/>
                <w:lang w:val="de-DE"/>
              </w:rPr>
              <w:t>99m</w:t>
            </w:r>
            <w:r w:rsidRPr="004855BA">
              <w:rPr>
                <w:lang w:val="de-DE"/>
              </w:rPr>
              <w:t>TcO</w:t>
            </w:r>
            <w:r w:rsidRPr="004855BA">
              <w:rPr>
                <w:vertAlign w:val="subscript"/>
                <w:lang w:val="de-DE"/>
              </w:rPr>
              <w:t>4</w:t>
            </w:r>
            <w:r w:rsidRPr="004855BA">
              <w:rPr>
                <w:lang w:val="de-DE"/>
              </w:rPr>
              <w:t>)</w:t>
            </w:r>
            <w:r w:rsidRPr="004855BA">
              <w:rPr>
                <w:rFonts w:ascii="AcadNusx" w:hAnsi="AcadNusx"/>
                <w:lang w:val="de-DE"/>
              </w:rPr>
              <w:t xml:space="preserve"> gamoyenebiT;</w:t>
            </w:r>
          </w:p>
          <w:p w:rsidR="009878A7" w:rsidRDefault="009878A7" w:rsidP="009878A7">
            <w:pPr>
              <w:rPr>
                <w:rFonts w:ascii="AcadNusx" w:hAnsi="AcadNusx"/>
              </w:rPr>
            </w:pPr>
            <w:r>
              <w:rPr>
                <w:rFonts w:ascii="AcadNusx" w:hAnsi="AcadNusx"/>
              </w:rPr>
              <w:t xml:space="preserve">11.1.1.3. farisebri jirkvlis gamokvlevebi </w:t>
            </w:r>
            <w:r>
              <w:rPr>
                <w:vertAlign w:val="superscript"/>
              </w:rPr>
              <w:t>201</w:t>
            </w:r>
            <w:r>
              <w:t>Tl-</w:t>
            </w:r>
            <w:r>
              <w:rPr>
                <w:rFonts w:ascii="AcadNusx" w:hAnsi="AcadNusx"/>
              </w:rPr>
              <w:t>is gamoyenebiT;</w:t>
            </w:r>
          </w:p>
          <w:p w:rsidR="009878A7" w:rsidRDefault="009878A7" w:rsidP="009878A7">
            <w:pPr>
              <w:rPr>
                <w:rFonts w:ascii="AcadNusx" w:hAnsi="AcadNusx"/>
              </w:rPr>
            </w:pPr>
            <w:r w:rsidRPr="00D17408">
              <w:rPr>
                <w:rFonts w:ascii="AcadNusx" w:hAnsi="AcadNusx"/>
              </w:rPr>
              <w:t xml:space="preserve">11.1.2. Tirkmelzeda jirkvlebis </w:t>
            </w:r>
            <w:r>
              <w:rPr>
                <w:rFonts w:ascii="AcadNusx" w:hAnsi="AcadNusx"/>
              </w:rPr>
              <w:t>radioizotopuri kvlevis meTodebi</w:t>
            </w:r>
          </w:p>
          <w:p w:rsidR="009878A7" w:rsidRDefault="009878A7" w:rsidP="009878A7">
            <w:pPr>
              <w:rPr>
                <w:rFonts w:ascii="AcadNusx" w:hAnsi="AcadNusx"/>
              </w:rPr>
            </w:pPr>
            <w:r>
              <w:rPr>
                <w:rFonts w:ascii="AcadNusx" w:hAnsi="AcadNusx"/>
              </w:rPr>
              <w:t>11.1.2.1. Tirkmelzeda jirkvlebis qerqis scintigrafia</w:t>
            </w:r>
            <w:r>
              <w:rPr>
                <w:vertAlign w:val="superscript"/>
              </w:rPr>
              <w:t xml:space="preserve"> 131</w:t>
            </w:r>
            <w:r>
              <w:t>I-</w:t>
            </w:r>
            <w:r>
              <w:rPr>
                <w:rFonts w:ascii="AcadNusx" w:hAnsi="AcadNusx"/>
              </w:rPr>
              <w:t>qolesteriniT.</w:t>
            </w:r>
          </w:p>
          <w:p w:rsidR="009878A7" w:rsidRDefault="009878A7" w:rsidP="009878A7">
            <w:pPr>
              <w:rPr>
                <w:rFonts w:ascii="AcadNusx" w:hAnsi="AcadNusx"/>
              </w:rPr>
            </w:pPr>
            <w:r>
              <w:rPr>
                <w:rFonts w:ascii="AcadNusx" w:hAnsi="AcadNusx"/>
              </w:rPr>
              <w:t>11.1.2.2. Tirkmelzeda jirkvlebis tvinovani Sris scintigrafiameta-</w:t>
            </w:r>
            <w:r>
              <w:rPr>
                <w:vertAlign w:val="superscript"/>
              </w:rPr>
              <w:t xml:space="preserve"> 131</w:t>
            </w:r>
            <w:r>
              <w:t>I-</w:t>
            </w:r>
            <w:r>
              <w:rPr>
                <w:rFonts w:ascii="AcadNusx" w:hAnsi="AcadNusx"/>
              </w:rPr>
              <w:t>benzilguanidiniT an meta-</w:t>
            </w:r>
            <w:r>
              <w:rPr>
                <w:vertAlign w:val="superscript"/>
              </w:rPr>
              <w:t xml:space="preserve"> 123</w:t>
            </w:r>
            <w:r>
              <w:t>I-</w:t>
            </w:r>
            <w:r>
              <w:rPr>
                <w:rFonts w:ascii="AcadNusx" w:hAnsi="AcadNusx"/>
              </w:rPr>
              <w:t>benzilguanidiniT.</w:t>
            </w:r>
          </w:p>
          <w:p w:rsidR="009878A7" w:rsidRPr="004855BA" w:rsidRDefault="009878A7" w:rsidP="009878A7">
            <w:pPr>
              <w:rPr>
                <w:rFonts w:ascii="AcadNusx" w:hAnsi="AcadNusx"/>
                <w:lang w:val="de-DE"/>
              </w:rPr>
            </w:pPr>
            <w:r w:rsidRPr="004855BA">
              <w:rPr>
                <w:rFonts w:ascii="AcadNusx" w:hAnsi="AcadNusx"/>
                <w:lang w:val="de-DE"/>
              </w:rPr>
              <w:t>11.1.3. Zvlebis scintigrafia pejetis avadmyofobis dros.</w:t>
            </w:r>
          </w:p>
          <w:p w:rsidR="009878A7" w:rsidRPr="00D90610" w:rsidRDefault="009878A7" w:rsidP="009878A7">
            <w:pPr>
              <w:rPr>
                <w:rFonts w:ascii="AcadNusx" w:hAnsi="AcadNusx"/>
                <w:lang w:val="de-DE"/>
              </w:rPr>
            </w:pPr>
            <w:r w:rsidRPr="00D90610">
              <w:rPr>
                <w:rFonts w:ascii="AcadNusx" w:hAnsi="AcadNusx"/>
                <w:lang w:val="de-DE"/>
              </w:rPr>
              <w:t>11.2. vizualizaciis araizotopuri meTodebi</w:t>
            </w:r>
          </w:p>
          <w:p w:rsidR="009878A7" w:rsidRPr="00D90610" w:rsidRDefault="009878A7" w:rsidP="009878A7">
            <w:pPr>
              <w:rPr>
                <w:rFonts w:ascii="AcadNusx" w:hAnsi="AcadNusx"/>
                <w:lang w:val="de-DE"/>
              </w:rPr>
            </w:pPr>
            <w:r w:rsidRPr="00D90610">
              <w:rPr>
                <w:rFonts w:ascii="AcadNusx" w:hAnsi="AcadNusx"/>
                <w:lang w:val="de-DE"/>
              </w:rPr>
              <w:t>11.2.1. magnitur rezonansuli tomografia;</w:t>
            </w:r>
          </w:p>
          <w:p w:rsidR="009878A7" w:rsidRPr="004855BA" w:rsidRDefault="009878A7" w:rsidP="009878A7">
            <w:pPr>
              <w:rPr>
                <w:rFonts w:ascii="AcadNusx" w:hAnsi="AcadNusx"/>
                <w:lang w:val="de-DE"/>
              </w:rPr>
            </w:pPr>
            <w:r w:rsidRPr="004855BA">
              <w:rPr>
                <w:rFonts w:ascii="AcadNusx" w:hAnsi="AcadNusx"/>
                <w:lang w:val="de-DE"/>
              </w:rPr>
              <w:t xml:space="preserve">11.2.2. kompiuteruli tomografia; </w:t>
            </w:r>
          </w:p>
          <w:p w:rsidR="009878A7" w:rsidRPr="004855BA" w:rsidRDefault="009878A7" w:rsidP="009878A7">
            <w:pPr>
              <w:rPr>
                <w:rFonts w:ascii="AcadNusx" w:hAnsi="AcadNusx"/>
                <w:lang w:val="de-DE"/>
              </w:rPr>
            </w:pPr>
            <w:r w:rsidRPr="004855BA">
              <w:rPr>
                <w:rFonts w:ascii="AcadNusx" w:hAnsi="AcadNusx"/>
                <w:lang w:val="de-DE"/>
              </w:rPr>
              <w:t>11.2.3. ultrasonografia;</w:t>
            </w:r>
          </w:p>
          <w:p w:rsidR="009878A7" w:rsidRPr="004855BA" w:rsidRDefault="009878A7" w:rsidP="009878A7">
            <w:pPr>
              <w:rPr>
                <w:rFonts w:ascii="AcadNusx" w:hAnsi="AcadNusx"/>
                <w:lang w:val="de-DE"/>
              </w:rPr>
            </w:pPr>
            <w:r w:rsidRPr="004855BA">
              <w:rPr>
                <w:rFonts w:ascii="AcadNusx" w:hAnsi="AcadNusx"/>
                <w:lang w:val="de-DE"/>
              </w:rPr>
              <w:t>11.2.4. angiografia;</w:t>
            </w:r>
          </w:p>
          <w:p w:rsidR="009878A7" w:rsidRPr="004855BA" w:rsidRDefault="009878A7" w:rsidP="009878A7">
            <w:pPr>
              <w:rPr>
                <w:rFonts w:ascii="AcadNusx" w:hAnsi="AcadNusx"/>
                <w:lang w:val="de-DE"/>
              </w:rPr>
            </w:pPr>
            <w:r w:rsidRPr="004855BA">
              <w:rPr>
                <w:rFonts w:ascii="AcadNusx" w:hAnsi="AcadNusx"/>
                <w:lang w:val="de-DE"/>
              </w:rPr>
              <w:t>11.2.5. flebografia;</w:t>
            </w:r>
          </w:p>
          <w:p w:rsidR="009878A7" w:rsidRPr="00D17408" w:rsidRDefault="009878A7" w:rsidP="009878A7">
            <w:pPr>
              <w:rPr>
                <w:rFonts w:ascii="AcadNusx" w:hAnsi="AcadNusx"/>
              </w:rPr>
            </w:pPr>
            <w:r>
              <w:rPr>
                <w:rFonts w:ascii="AcadNusx" w:hAnsi="AcadNusx"/>
              </w:rPr>
              <w:t>11.2.6. rentgenografia.</w:t>
            </w:r>
          </w:p>
          <w:p w:rsidR="009878A7" w:rsidRDefault="009878A7" w:rsidP="009878A7">
            <w:pPr>
              <w:rPr>
                <w:rFonts w:ascii="AcadNusx" w:hAnsi="AcadNusx"/>
              </w:rPr>
            </w:pPr>
          </w:p>
          <w:p w:rsidR="009878A7" w:rsidRPr="009878A7" w:rsidRDefault="009878A7" w:rsidP="00E306F1">
            <w:pPr>
              <w:rPr>
                <w:rFonts w:ascii="AcadNusx" w:hAnsi="AcadNusx"/>
                <w:sz w:val="20"/>
                <w:lang w:val="pt-BR"/>
              </w:rPr>
            </w:pPr>
          </w:p>
        </w:tc>
        <w:tc>
          <w:tcPr>
            <w:tcW w:w="1055" w:type="pct"/>
            <w:tcBorders>
              <w:top w:val="single" w:sz="4" w:space="0" w:color="auto"/>
              <w:left w:val="single" w:sz="4" w:space="0" w:color="auto"/>
              <w:bottom w:val="single" w:sz="4" w:space="0" w:color="auto"/>
              <w:right w:val="single" w:sz="4" w:space="0" w:color="auto"/>
            </w:tcBorders>
            <w:shd w:val="clear" w:color="auto" w:fill="F3F3F3"/>
          </w:tcPr>
          <w:p w:rsidR="009878A7" w:rsidRDefault="009878A7" w:rsidP="00E306F1">
            <w:pPr>
              <w:rPr>
                <w:rFonts w:ascii="AcadNusx" w:hAnsi="AcadNusx"/>
                <w:i/>
                <w:sz w:val="20"/>
                <w:lang w:val="pt-BR"/>
              </w:rPr>
            </w:pPr>
          </w:p>
          <w:p w:rsidR="008D0DEF" w:rsidRDefault="008D0DEF" w:rsidP="00E306F1">
            <w:pPr>
              <w:rPr>
                <w:rFonts w:ascii="AcadNusx" w:hAnsi="AcadNusx"/>
                <w:i/>
                <w:sz w:val="20"/>
                <w:lang w:val="pt-BR"/>
              </w:rPr>
            </w:pPr>
          </w:p>
          <w:p w:rsidR="008D0DEF" w:rsidRDefault="008D0DEF" w:rsidP="00E306F1">
            <w:pPr>
              <w:rPr>
                <w:rFonts w:ascii="AcadNusx" w:hAnsi="AcadNusx"/>
                <w:i/>
                <w:sz w:val="20"/>
                <w:lang w:val="pt-BR"/>
              </w:rPr>
            </w:pPr>
          </w:p>
          <w:p w:rsidR="008D0DEF" w:rsidRDefault="008D0DEF" w:rsidP="00E306F1">
            <w:pPr>
              <w:rPr>
                <w:rFonts w:ascii="AcadNusx" w:hAnsi="AcadNusx"/>
                <w:i/>
                <w:sz w:val="20"/>
                <w:lang w:val="pt-BR"/>
              </w:rPr>
            </w:pPr>
          </w:p>
          <w:p w:rsidR="008D0DEF" w:rsidRDefault="008D0DEF" w:rsidP="00E306F1">
            <w:pPr>
              <w:rPr>
                <w:rFonts w:ascii="AcadNusx" w:hAnsi="AcadNusx"/>
                <w:i/>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r>
              <w:rPr>
                <w:rFonts w:ascii="AcadNusx" w:hAnsi="AcadNusx"/>
                <w:sz w:val="20"/>
                <w:lang w:val="pt-BR"/>
              </w:rPr>
              <w:t>50</w:t>
            </w: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r>
              <w:rPr>
                <w:rFonts w:ascii="AcadNusx" w:hAnsi="AcadNusx"/>
                <w:sz w:val="20"/>
                <w:lang w:val="pt-BR"/>
              </w:rPr>
              <w:t>25</w:t>
            </w: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r>
              <w:rPr>
                <w:rFonts w:ascii="AcadNusx" w:hAnsi="AcadNusx"/>
                <w:sz w:val="20"/>
                <w:lang w:val="pt-BR"/>
              </w:rPr>
              <w:t>4</w:t>
            </w: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r>
              <w:rPr>
                <w:rFonts w:ascii="AcadNusx" w:hAnsi="AcadNusx"/>
                <w:sz w:val="20"/>
                <w:lang w:val="pt-BR"/>
              </w:rPr>
              <w:t>4</w:t>
            </w: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r>
              <w:rPr>
                <w:rFonts w:ascii="AcadNusx" w:hAnsi="AcadNusx"/>
                <w:sz w:val="20"/>
                <w:lang w:val="pt-BR"/>
              </w:rPr>
              <w:t>4</w:t>
            </w: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8D0DEF" w:rsidP="00E306F1">
            <w:pPr>
              <w:rPr>
                <w:rFonts w:ascii="AcadNusx" w:hAnsi="AcadNusx"/>
                <w:sz w:val="20"/>
                <w:lang w:val="pt-BR"/>
              </w:rPr>
            </w:pPr>
          </w:p>
          <w:p w:rsidR="008D0DEF" w:rsidRDefault="00EA71B3" w:rsidP="00E306F1">
            <w:pPr>
              <w:rPr>
                <w:rFonts w:ascii="AcadNusx" w:hAnsi="AcadNusx"/>
                <w:sz w:val="20"/>
                <w:lang w:val="pt-BR"/>
              </w:rPr>
            </w:pPr>
            <w:r>
              <w:rPr>
                <w:rFonts w:ascii="AcadNusx" w:hAnsi="AcadNusx"/>
                <w:sz w:val="20"/>
                <w:lang w:val="pt-BR"/>
              </w:rPr>
              <w:t>2</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2</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1</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1</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4</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1</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4</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1</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1</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4</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10</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15</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10</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10</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2</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r>
              <w:rPr>
                <w:rFonts w:ascii="AcadNusx" w:hAnsi="AcadNusx"/>
                <w:sz w:val="20"/>
                <w:lang w:val="pt-BR"/>
              </w:rPr>
              <w:t>2</w:t>
            </w:r>
          </w:p>
          <w:p w:rsidR="00EA71B3" w:rsidRDefault="00EA71B3" w:rsidP="00E306F1">
            <w:pPr>
              <w:rPr>
                <w:rFonts w:ascii="AcadNusx" w:hAnsi="AcadNusx"/>
                <w:sz w:val="20"/>
                <w:lang w:val="pt-BR"/>
              </w:rPr>
            </w:pPr>
          </w:p>
          <w:p w:rsidR="00EA71B3" w:rsidRDefault="00EA71B3" w:rsidP="00E306F1">
            <w:pPr>
              <w:rPr>
                <w:rFonts w:ascii="AcadNusx" w:hAnsi="AcadNusx"/>
                <w:sz w:val="20"/>
                <w:lang w:val="pt-BR"/>
              </w:rPr>
            </w:pPr>
          </w:p>
          <w:p w:rsidR="00EA71B3" w:rsidRDefault="00C41D95" w:rsidP="00E306F1">
            <w:pPr>
              <w:rPr>
                <w:rFonts w:ascii="AcadNusx" w:hAnsi="AcadNusx"/>
                <w:sz w:val="20"/>
                <w:lang w:val="pt-BR"/>
              </w:rPr>
            </w:pPr>
            <w:r>
              <w:rPr>
                <w:rFonts w:ascii="AcadNusx" w:hAnsi="AcadNusx"/>
                <w:sz w:val="20"/>
                <w:lang w:val="pt-BR"/>
              </w:rPr>
              <w:t>1</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1</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1</w:t>
            </w:r>
          </w:p>
          <w:p w:rsidR="00EA71B3" w:rsidRDefault="00EA71B3"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1</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1</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3</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2</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2</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lastRenderedPageBreak/>
              <w:t>20</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20</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4</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4</w:t>
            </w:r>
          </w:p>
          <w:p w:rsidR="00C41D95" w:rsidRDefault="00C41D95" w:rsidP="00E306F1">
            <w:pPr>
              <w:rPr>
                <w:rFonts w:ascii="AcadNusx" w:hAnsi="AcadNusx"/>
                <w:sz w:val="20"/>
                <w:lang w:val="pt-BR"/>
              </w:rPr>
            </w:pPr>
            <w:r>
              <w:rPr>
                <w:rFonts w:ascii="AcadNusx" w:hAnsi="AcadNusx"/>
                <w:sz w:val="20"/>
                <w:lang w:val="pt-BR"/>
              </w:rPr>
              <w:t>4</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4</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4</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10</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10</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4</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25</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r>
              <w:rPr>
                <w:rFonts w:ascii="AcadNusx" w:hAnsi="AcadNusx"/>
                <w:sz w:val="20"/>
                <w:lang w:val="pt-BR"/>
              </w:rPr>
              <w:t>15</w:t>
            </w: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Default="00C41D95" w:rsidP="00E306F1">
            <w:pPr>
              <w:rPr>
                <w:rFonts w:ascii="AcadNusx" w:hAnsi="AcadNusx"/>
                <w:sz w:val="20"/>
                <w:lang w:val="pt-BR"/>
              </w:rPr>
            </w:pPr>
          </w:p>
          <w:p w:rsidR="00C41D95" w:rsidRPr="008D0DEF" w:rsidRDefault="00C41D95" w:rsidP="00E306F1">
            <w:pPr>
              <w:rPr>
                <w:rFonts w:ascii="AcadNusx" w:hAnsi="AcadNusx"/>
                <w:sz w:val="20"/>
                <w:lang w:val="pt-BR"/>
              </w:rPr>
            </w:pPr>
          </w:p>
        </w:tc>
        <w:tc>
          <w:tcPr>
            <w:tcW w:w="779" w:type="pct"/>
            <w:tcBorders>
              <w:top w:val="single" w:sz="4" w:space="0" w:color="auto"/>
              <w:left w:val="single" w:sz="4" w:space="0" w:color="auto"/>
              <w:bottom w:val="single" w:sz="4" w:space="0" w:color="auto"/>
              <w:right w:val="single" w:sz="4" w:space="0" w:color="auto"/>
            </w:tcBorders>
            <w:shd w:val="clear" w:color="auto" w:fill="F3F3F3"/>
          </w:tcPr>
          <w:p w:rsidR="009878A7" w:rsidRDefault="001E1057" w:rsidP="00E306F1">
            <w:pPr>
              <w:rPr>
                <w:rFonts w:ascii="AcadNusx" w:hAnsi="AcadNusx"/>
                <w:sz w:val="20"/>
                <w:lang w:val="pt-BR"/>
              </w:rPr>
            </w:pPr>
            <w:r w:rsidRPr="00EE12A7">
              <w:rPr>
                <w:rFonts w:ascii="AcadNusx" w:hAnsi="AcadNusx"/>
                <w:sz w:val="20"/>
                <w:lang w:val="pt-BR"/>
              </w:rPr>
              <w:lastRenderedPageBreak/>
              <w:t>prezentaciis analizi</w:t>
            </w:r>
          </w:p>
          <w:p w:rsidR="001E1057" w:rsidRDefault="001E1057" w:rsidP="00E306F1">
            <w:pPr>
              <w:rPr>
                <w:rFonts w:ascii="AcadNusx" w:hAnsi="AcadNusx"/>
                <w:sz w:val="20"/>
                <w:lang w:val="pt-BR"/>
              </w:rPr>
            </w:pPr>
          </w:p>
          <w:p w:rsidR="001E1057" w:rsidRDefault="001E1057" w:rsidP="00E306F1">
            <w:pPr>
              <w:rPr>
                <w:rFonts w:ascii="AcadNusx" w:hAnsi="AcadNusx"/>
                <w:sz w:val="20"/>
                <w:lang w:val="pt-BR"/>
              </w:rPr>
            </w:pPr>
          </w:p>
          <w:p w:rsidR="001E1057" w:rsidRDefault="001E1057" w:rsidP="00E306F1">
            <w:pPr>
              <w:rPr>
                <w:rFonts w:ascii="AcadNusx" w:hAnsi="AcadNusx"/>
                <w:sz w:val="20"/>
                <w:lang w:val="pt-BR"/>
              </w:rPr>
            </w:pPr>
          </w:p>
          <w:p w:rsidR="001E1057" w:rsidRPr="001E1057" w:rsidRDefault="001E1057" w:rsidP="001E1057">
            <w:pPr>
              <w:rPr>
                <w:rFonts w:ascii="AcadNusx" w:hAnsi="AcadNusx"/>
                <w:sz w:val="20"/>
                <w:lang w:val="pt-BR"/>
              </w:rPr>
            </w:pPr>
            <w:r w:rsidRPr="001E1057">
              <w:rPr>
                <w:rFonts w:ascii="AcadNusx" w:hAnsi="AcadNusx"/>
                <w:sz w:val="20"/>
                <w:lang w:val="pt-BR"/>
              </w:rPr>
              <w:t>praqtikuli unar-Cvevebis pirdapiri dakvirveba;</w:t>
            </w:r>
          </w:p>
          <w:p w:rsidR="001E1057" w:rsidRDefault="001E1057" w:rsidP="001E1057">
            <w:pPr>
              <w:rPr>
                <w:rFonts w:ascii="AcadNusx" w:hAnsi="AcadNusx"/>
                <w:sz w:val="20"/>
                <w:lang w:val="pt-BR"/>
              </w:rPr>
            </w:pPr>
            <w:r w:rsidRPr="004855BA">
              <w:rPr>
                <w:rFonts w:ascii="AcadNusx" w:hAnsi="AcadNusx"/>
                <w:sz w:val="20"/>
                <w:lang w:val="pt-BR"/>
              </w:rPr>
              <w:t>klinikuri unar-Cvevebis dakvirvebiTi Sefaseba; Sedegebis gunduri gaanalizeba;</w:t>
            </w:r>
          </w:p>
          <w:p w:rsidR="0004565D" w:rsidRDefault="0004565D" w:rsidP="001E1057">
            <w:pPr>
              <w:rPr>
                <w:rFonts w:ascii="AcadNusx" w:hAnsi="AcadNusx"/>
                <w:sz w:val="20"/>
                <w:lang w:val="pt-BR"/>
              </w:rPr>
            </w:pPr>
          </w:p>
          <w:p w:rsidR="0004565D" w:rsidRDefault="0004565D" w:rsidP="001E1057">
            <w:pPr>
              <w:rPr>
                <w:rFonts w:ascii="AcadNusx" w:hAnsi="AcadNusx"/>
                <w:sz w:val="20"/>
                <w:lang w:val="pt-BR"/>
              </w:rPr>
            </w:pPr>
          </w:p>
          <w:p w:rsidR="0004565D" w:rsidRPr="001E1057" w:rsidRDefault="0004565D" w:rsidP="001E1057">
            <w:pPr>
              <w:rPr>
                <w:rFonts w:ascii="AcadNusx" w:hAnsi="AcadNusx"/>
                <w:sz w:val="20"/>
                <w:lang w:val="pt-BR"/>
              </w:rPr>
            </w:pPr>
          </w:p>
        </w:tc>
      </w:tr>
    </w:tbl>
    <w:p w:rsidR="001E2DC1" w:rsidRDefault="001E2DC1" w:rsidP="007F5409">
      <w:pPr>
        <w:keepNext/>
        <w:tabs>
          <w:tab w:val="left" w:pos="540"/>
        </w:tabs>
        <w:spacing w:after="120"/>
        <w:jc w:val="both"/>
        <w:rPr>
          <w:rFonts w:ascii="AcadNusx" w:hAnsi="AcadNusx"/>
          <w:b/>
          <w:bCs/>
          <w:lang w:val="fi-FI" w:eastAsia="ru-RU"/>
        </w:rPr>
      </w:pPr>
    </w:p>
    <w:p w:rsidR="006A23C8" w:rsidRPr="00D90610" w:rsidRDefault="006A23C8" w:rsidP="003679B6">
      <w:pPr>
        <w:rPr>
          <w:rFonts w:ascii="AcadNusx" w:hAnsi="AcadNusx"/>
          <w:b/>
          <w:sz w:val="20"/>
          <w:lang w:val="pt-BR"/>
        </w:rPr>
      </w:pPr>
    </w:p>
    <w:p w:rsidR="006A23C8" w:rsidRPr="00D90610" w:rsidRDefault="006A23C8" w:rsidP="003679B6">
      <w:pPr>
        <w:rPr>
          <w:rFonts w:ascii="AcadNusx" w:hAnsi="AcadNusx"/>
          <w:b/>
          <w:sz w:val="20"/>
          <w:lang w:val="pt-BR"/>
        </w:rPr>
      </w:pPr>
    </w:p>
    <w:p w:rsidR="006A23C8" w:rsidRPr="00D90610" w:rsidRDefault="006A23C8" w:rsidP="006A23C8">
      <w:pPr>
        <w:shd w:val="clear" w:color="auto" w:fill="DDD9C3"/>
        <w:rPr>
          <w:rFonts w:ascii="AcadNusx" w:hAnsi="AcadNusx"/>
          <w:b/>
          <w:sz w:val="20"/>
          <w:lang w:val="pt-BR"/>
        </w:rPr>
      </w:pPr>
      <w:r w:rsidRPr="00D90610">
        <w:rPr>
          <w:rFonts w:ascii="AcadNusx" w:hAnsi="AcadNusx"/>
          <w:b/>
          <w:sz w:val="20"/>
          <w:lang w:val="pt-BR"/>
        </w:rPr>
        <w:t xml:space="preserve">moduli </w:t>
      </w:r>
      <w:r w:rsidR="004B5CE1">
        <w:rPr>
          <w:rFonts w:ascii="AcadNusx" w:hAnsi="AcadNusx"/>
          <w:b/>
          <w:sz w:val="20"/>
          <w:lang w:val="pt-BR"/>
        </w:rPr>
        <w:t>2.</w:t>
      </w:r>
      <w:r w:rsidRPr="00D90610">
        <w:rPr>
          <w:rFonts w:ascii="AcadNusx" w:hAnsi="AcadNusx"/>
          <w:b/>
          <w:sz w:val="20"/>
          <w:lang w:val="pt-BR"/>
        </w:rPr>
        <w:t xml:space="preserve">.2. </w:t>
      </w:r>
    </w:p>
    <w:p w:rsidR="006A23C8" w:rsidRPr="00D90610" w:rsidRDefault="006A23C8" w:rsidP="006A23C8">
      <w:pPr>
        <w:rPr>
          <w:rFonts w:ascii="AcadNusx" w:hAnsi="AcadNusx"/>
          <w:b/>
          <w:sz w:val="20"/>
          <w:lang w:val="pt-BR"/>
        </w:rPr>
      </w:pPr>
    </w:p>
    <w:p w:rsidR="0035429E" w:rsidRPr="00D90610" w:rsidRDefault="006A23C8" w:rsidP="006A23C8">
      <w:pPr>
        <w:rPr>
          <w:rFonts w:ascii="AcadNusx" w:hAnsi="AcadNusx"/>
          <w:i/>
          <w:sz w:val="20"/>
          <w:lang w:val="pt-BR"/>
        </w:rPr>
      </w:pPr>
      <w:r w:rsidRPr="00D90610">
        <w:rPr>
          <w:rFonts w:ascii="AcadNusx" w:hAnsi="AcadNusx"/>
          <w:b/>
          <w:sz w:val="20"/>
          <w:lang w:val="pt-BR"/>
        </w:rPr>
        <w:t>modulis dasaxeleba, xangrZlivoba</w:t>
      </w:r>
      <w:r w:rsidRPr="00D90610">
        <w:rPr>
          <w:rFonts w:ascii="AcadNusx" w:hAnsi="AcadNusx"/>
          <w:i/>
          <w:sz w:val="20"/>
          <w:lang w:val="pt-BR"/>
        </w:rPr>
        <w:t xml:space="preserve"> –</w:t>
      </w:r>
      <w:r w:rsidR="0035429E" w:rsidRPr="00BC6040">
        <w:rPr>
          <w:rFonts w:ascii="AcadNusx" w:hAnsi="AcadNusx"/>
          <w:sz w:val="22"/>
          <w:szCs w:val="22"/>
          <w:lang w:val="it-IT"/>
        </w:rPr>
        <w:t xml:space="preserve">hipoTalamus-hipofizis kompleqsis </w:t>
      </w:r>
      <w:r w:rsidR="0035429E">
        <w:rPr>
          <w:rFonts w:ascii="AcadNusx" w:hAnsi="AcadNusx"/>
          <w:sz w:val="22"/>
          <w:szCs w:val="22"/>
          <w:lang w:val="it-IT"/>
        </w:rPr>
        <w:t>avadmyofobani-2 Tve</w:t>
      </w:r>
    </w:p>
    <w:p w:rsidR="00DA5EBC" w:rsidRDefault="006A23C8" w:rsidP="00E430BC">
      <w:pPr>
        <w:rPr>
          <w:rFonts w:ascii="AcadNusx" w:hAnsi="AcadNusx"/>
          <w:sz w:val="22"/>
          <w:szCs w:val="22"/>
          <w:lang w:val="fi-FI"/>
        </w:rPr>
      </w:pPr>
      <w:r w:rsidRPr="00D90610">
        <w:rPr>
          <w:rFonts w:ascii="AcadNusx" w:hAnsi="AcadNusx"/>
          <w:b/>
          <w:sz w:val="20"/>
          <w:lang w:val="pt-BR"/>
        </w:rPr>
        <w:t>modulis mizani</w:t>
      </w:r>
      <w:r w:rsidRPr="00D90610">
        <w:rPr>
          <w:rFonts w:ascii="AcadNusx" w:hAnsi="AcadNusx"/>
          <w:sz w:val="20"/>
          <w:lang w:val="pt-BR"/>
        </w:rPr>
        <w:t xml:space="preserve">  - </w:t>
      </w:r>
      <w:r w:rsidR="0035429E" w:rsidRPr="00D90610">
        <w:rPr>
          <w:rFonts w:ascii="AcadNusx" w:hAnsi="AcadNusx"/>
          <w:sz w:val="22"/>
          <w:lang w:val="pt-BR"/>
        </w:rPr>
        <w:t>hipoTalamus-hip</w:t>
      </w:r>
      <w:r w:rsidR="008213A5">
        <w:rPr>
          <w:rFonts w:ascii="AcadNusx" w:hAnsi="AcadNusx"/>
          <w:sz w:val="22"/>
          <w:lang w:val="pt-BR"/>
        </w:rPr>
        <w:t xml:space="preserve">ofizis kompleqsis </w:t>
      </w:r>
      <w:r w:rsidR="008213A5" w:rsidRPr="00882790">
        <w:rPr>
          <w:rFonts w:ascii="AcadNusx" w:hAnsi="AcadNusx"/>
          <w:sz w:val="22"/>
          <w:szCs w:val="22"/>
          <w:lang w:val="fi-FI"/>
        </w:rPr>
        <w:t xml:space="preserve">avadmyofobaTa etio-paTogenezis, paTomorfologiis, klinikuri gamovlinebebis, diagnostikis, mkurnalobisa da profilaqtikis sakiTxebis </w:t>
      </w:r>
      <w:r w:rsidR="008213A5" w:rsidRPr="00882790">
        <w:rPr>
          <w:rFonts w:ascii="AcadNusx" w:hAnsi="AcadNusx"/>
          <w:sz w:val="22"/>
          <w:szCs w:val="22"/>
          <w:lang w:val="it-IT"/>
        </w:rPr>
        <w:t>Teoriuli safuZvlebis Seswavla da am paTologiis sferoSi muSaobisTvis saWiro praqtikuli unar-Cvevebis daufleba.</w:t>
      </w:r>
    </w:p>
    <w:p w:rsidR="00E430BC" w:rsidRPr="00DA5EBC" w:rsidRDefault="00E430BC" w:rsidP="00E430BC">
      <w:pPr>
        <w:rPr>
          <w:rFonts w:ascii="AcadNusx" w:hAnsi="AcadNusx"/>
          <w:sz w:val="22"/>
          <w:szCs w:val="22"/>
          <w:lang w:val="fi-FI"/>
        </w:rPr>
      </w:pPr>
      <w:r w:rsidRPr="005E4B57">
        <w:rPr>
          <w:rFonts w:ascii="AcadNusx" w:hAnsi="AcadNusx"/>
          <w:b/>
          <w:sz w:val="20"/>
          <w:szCs w:val="20"/>
          <w:lang w:val="it-IT"/>
        </w:rPr>
        <w:t>literaturis nusxa :</w:t>
      </w:r>
    </w:p>
    <w:p w:rsidR="00063A9B" w:rsidRDefault="00063A9B" w:rsidP="00285554">
      <w:pPr>
        <w:pStyle w:val="ListParagraph"/>
        <w:numPr>
          <w:ilvl w:val="0"/>
          <w:numId w:val="23"/>
        </w:numPr>
        <w:tabs>
          <w:tab w:val="left" w:leader="hyphen" w:pos="9645"/>
        </w:tabs>
        <w:rPr>
          <w:b/>
          <w:bCs/>
          <w:sz w:val="20"/>
          <w:szCs w:val="20"/>
          <w:lang w:val="it-IT"/>
        </w:rPr>
      </w:pPr>
      <w:r>
        <w:rPr>
          <w:b/>
          <w:bCs/>
          <w:sz w:val="20"/>
          <w:szCs w:val="20"/>
          <w:lang w:val="it-IT"/>
        </w:rPr>
        <w:t>M.R. Ranke. P.E. Mullis. Diagnostics of Endocrine Function in Children and Adolescents. 4th, revised and extended edition. Karger. 2011.</w:t>
      </w:r>
    </w:p>
    <w:p w:rsidR="00063A9B" w:rsidRPr="00063A9B" w:rsidRDefault="00063A9B" w:rsidP="00285554">
      <w:pPr>
        <w:pStyle w:val="ListParagraph"/>
        <w:numPr>
          <w:ilvl w:val="0"/>
          <w:numId w:val="23"/>
        </w:numPr>
        <w:tabs>
          <w:tab w:val="left" w:leader="hyphen" w:pos="9645"/>
        </w:tabs>
        <w:rPr>
          <w:b/>
          <w:bCs/>
          <w:sz w:val="20"/>
          <w:szCs w:val="20"/>
          <w:lang w:val="it-IT"/>
        </w:rPr>
      </w:pPr>
      <w:r>
        <w:rPr>
          <w:b/>
          <w:bCs/>
          <w:sz w:val="20"/>
          <w:szCs w:val="20"/>
          <w:lang w:val="it-IT"/>
        </w:rPr>
        <w:t>Practical Paediatric Endocrinology in a Limited Resurce Setting. Editor Margaret Zacharin. Melburne, Australia. 2011.</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rFonts w:ascii="Sylfaen" w:hAnsi="Sylfaen"/>
          <w:b/>
          <w:bCs/>
          <w:sz w:val="20"/>
          <w:szCs w:val="20"/>
        </w:rPr>
        <w:t>Williams Textbook of Endocrinology. 12</w:t>
      </w:r>
      <w:r w:rsidRPr="005E4B57">
        <w:rPr>
          <w:rFonts w:ascii="Sylfaen" w:hAnsi="Sylfaen"/>
          <w:b/>
          <w:bCs/>
          <w:sz w:val="20"/>
          <w:szCs w:val="20"/>
          <w:vertAlign w:val="superscript"/>
        </w:rPr>
        <w:t>th</w:t>
      </w:r>
      <w:r w:rsidRPr="005E4B57">
        <w:rPr>
          <w:rFonts w:ascii="Sylfaen" w:hAnsi="Sylfaen"/>
          <w:b/>
          <w:bCs/>
          <w:sz w:val="20"/>
          <w:szCs w:val="20"/>
        </w:rPr>
        <w:t xml:space="preserve"> Edition. </w:t>
      </w:r>
      <w:r w:rsidRPr="00063A9B">
        <w:rPr>
          <w:rFonts w:ascii="Sylfaen" w:hAnsi="Sylfaen"/>
          <w:b/>
          <w:bCs/>
          <w:sz w:val="20"/>
          <w:szCs w:val="20"/>
          <w:lang w:val="de-DE"/>
        </w:rPr>
        <w:t>S. Melmed, K. S. Polomsky, P.r.Larsen, H.M. Kronenberg.</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b/>
          <w:bCs/>
          <w:sz w:val="20"/>
          <w:szCs w:val="20"/>
          <w:lang w:val="it-IT"/>
        </w:rPr>
        <w:t>Norman Lavin. Manual of Endocrinology and Metabolism. Second Edition. Little Brown and Company. Boston/NewYork/Toronto/London 1994</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b/>
          <w:bCs/>
          <w:sz w:val="20"/>
          <w:szCs w:val="20"/>
        </w:rPr>
        <w:t>Harrison's Endocrinology.  Editor J. Larry Jameson. McGraw-Hill Medical Publishing Division</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b/>
          <w:bCs/>
          <w:sz w:val="20"/>
          <w:szCs w:val="20"/>
          <w:lang w:val="ru-RU"/>
        </w:rPr>
        <w:t>И</w:t>
      </w:r>
      <w:r w:rsidRPr="005E4B57">
        <w:rPr>
          <w:b/>
          <w:bCs/>
          <w:sz w:val="20"/>
          <w:szCs w:val="20"/>
          <w:lang w:val="it-IT"/>
        </w:rPr>
        <w:t>.</w:t>
      </w:r>
      <w:r w:rsidRPr="005E4B57">
        <w:rPr>
          <w:b/>
          <w:bCs/>
          <w:sz w:val="20"/>
          <w:szCs w:val="20"/>
          <w:lang w:val="ru-RU"/>
        </w:rPr>
        <w:t>ИДедов</w:t>
      </w:r>
      <w:r w:rsidRPr="005E4B57">
        <w:rPr>
          <w:b/>
          <w:bCs/>
          <w:sz w:val="20"/>
          <w:szCs w:val="20"/>
          <w:lang w:val="it-IT"/>
        </w:rPr>
        <w:t xml:space="preserve">.   </w:t>
      </w:r>
      <w:r w:rsidRPr="005E4B57">
        <w:rPr>
          <w:b/>
          <w:bCs/>
          <w:sz w:val="20"/>
          <w:szCs w:val="20"/>
          <w:lang w:val="ru-RU"/>
        </w:rPr>
        <w:t>Эндокринология</w:t>
      </w:r>
      <w:r w:rsidRPr="005E4B57">
        <w:rPr>
          <w:b/>
          <w:bCs/>
          <w:sz w:val="20"/>
          <w:szCs w:val="20"/>
          <w:lang w:val="it-IT"/>
        </w:rPr>
        <w:t>2000</w:t>
      </w:r>
    </w:p>
    <w:p w:rsidR="001E2DC1" w:rsidRPr="00E9705F" w:rsidRDefault="003679B6" w:rsidP="00E9705F">
      <w:pPr>
        <w:pStyle w:val="BodyText2"/>
        <w:jc w:val="center"/>
        <w:rPr>
          <w:lang w:val="pt-BR"/>
        </w:rPr>
      </w:pPr>
      <w:r w:rsidRPr="00E430BC">
        <w:rPr>
          <w:b/>
          <w:lang w:val="pt-BR"/>
        </w:rPr>
        <w:t>Sesasrulebeli samuSaos moculoba, Casatarebeli manipulaciebis raodenoba da modulis Sefasebis meTodebi.</w:t>
      </w:r>
    </w:p>
    <w:tbl>
      <w:tblPr>
        <w:tblW w:w="4893" w:type="pct"/>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3296"/>
        <w:gridCol w:w="2602"/>
        <w:gridCol w:w="1892"/>
        <w:gridCol w:w="2293"/>
      </w:tblGrid>
      <w:tr w:rsidR="00E9705F" w:rsidRPr="00134B80" w:rsidTr="00E9705F">
        <w:trPr>
          <w:tblCellSpacing w:w="20" w:type="dxa"/>
        </w:trPr>
        <w:tc>
          <w:tcPr>
            <w:tcW w:w="1605" w:type="pct"/>
            <w:shd w:val="clear" w:color="auto" w:fill="auto"/>
          </w:tcPr>
          <w:p w:rsidR="00E9705F" w:rsidRPr="00134B80" w:rsidRDefault="00E9705F" w:rsidP="00D90610">
            <w:pPr>
              <w:jc w:val="center"/>
              <w:rPr>
                <w:rFonts w:ascii="AcadNusx" w:hAnsi="AcadNusx"/>
                <w:b/>
                <w:sz w:val="20"/>
                <w:szCs w:val="20"/>
              </w:rPr>
            </w:pPr>
            <w:r w:rsidRPr="00134B80">
              <w:rPr>
                <w:rFonts w:ascii="AcadNusx" w:hAnsi="AcadNusx"/>
                <w:b/>
                <w:sz w:val="20"/>
                <w:szCs w:val="20"/>
              </w:rPr>
              <w:t>Teoriuli kursi</w:t>
            </w:r>
          </w:p>
        </w:tc>
        <w:tc>
          <w:tcPr>
            <w:tcW w:w="1271" w:type="pct"/>
            <w:shd w:val="clear" w:color="auto" w:fill="auto"/>
          </w:tcPr>
          <w:p w:rsidR="00E9705F" w:rsidRPr="00134B80" w:rsidRDefault="00E9705F" w:rsidP="00D90610">
            <w:pPr>
              <w:jc w:val="center"/>
              <w:rPr>
                <w:rFonts w:ascii="AcadNusx" w:hAnsi="AcadNusx"/>
                <w:b/>
                <w:sz w:val="20"/>
                <w:szCs w:val="20"/>
              </w:rPr>
            </w:pPr>
            <w:r w:rsidRPr="00134B80">
              <w:rPr>
                <w:rFonts w:ascii="AcadNusx" w:hAnsi="AcadNusx"/>
                <w:b/>
                <w:sz w:val="20"/>
                <w:szCs w:val="20"/>
              </w:rPr>
              <w:t>profesiuli unar-Cvevebi</w:t>
            </w:r>
          </w:p>
        </w:tc>
        <w:tc>
          <w:tcPr>
            <w:tcW w:w="917" w:type="pct"/>
            <w:shd w:val="clear" w:color="auto" w:fill="auto"/>
          </w:tcPr>
          <w:p w:rsidR="00E9705F" w:rsidRPr="00134B80" w:rsidRDefault="00E9705F" w:rsidP="00D90610">
            <w:pPr>
              <w:jc w:val="center"/>
              <w:rPr>
                <w:rFonts w:ascii="AcadNusx" w:hAnsi="AcadNusx"/>
                <w:b/>
                <w:sz w:val="20"/>
                <w:szCs w:val="20"/>
              </w:rPr>
            </w:pPr>
            <w:r w:rsidRPr="00134B80">
              <w:rPr>
                <w:rFonts w:ascii="AcadNusx" w:hAnsi="AcadNusx"/>
                <w:b/>
                <w:sz w:val="20"/>
                <w:szCs w:val="20"/>
              </w:rPr>
              <w:t>Sesasrulebeli manipulaciis raodenoba</w:t>
            </w:r>
          </w:p>
        </w:tc>
        <w:tc>
          <w:tcPr>
            <w:tcW w:w="1107" w:type="pct"/>
            <w:shd w:val="clear" w:color="auto" w:fill="auto"/>
          </w:tcPr>
          <w:p w:rsidR="00E9705F" w:rsidRPr="00E9705F" w:rsidRDefault="00E9705F" w:rsidP="00D90610">
            <w:pPr>
              <w:jc w:val="center"/>
              <w:rPr>
                <w:rFonts w:ascii="AcadNusx" w:hAnsi="AcadNusx"/>
                <w:b/>
                <w:sz w:val="20"/>
                <w:szCs w:val="20"/>
              </w:rPr>
            </w:pPr>
            <w:r w:rsidRPr="00E9705F">
              <w:rPr>
                <w:rFonts w:ascii="AcadNusx" w:hAnsi="AcadNusx"/>
                <w:b/>
                <w:sz w:val="20"/>
                <w:lang w:val="pt-BR"/>
              </w:rPr>
              <w:t>Sefasebis meTodebi</w:t>
            </w:r>
          </w:p>
        </w:tc>
      </w:tr>
      <w:tr w:rsidR="00E9705F" w:rsidRPr="00D67D33" w:rsidTr="00E9705F">
        <w:trPr>
          <w:tblCellSpacing w:w="20" w:type="dxa"/>
        </w:trPr>
        <w:tc>
          <w:tcPr>
            <w:tcW w:w="1605" w:type="pct"/>
            <w:shd w:val="clear" w:color="auto" w:fill="auto"/>
          </w:tcPr>
          <w:p w:rsidR="00E9705F" w:rsidRPr="00E9705F" w:rsidRDefault="00E9705F" w:rsidP="00D90610">
            <w:pPr>
              <w:pStyle w:val="BodyText"/>
              <w:jc w:val="both"/>
              <w:rPr>
                <w:rFonts w:ascii="AcadNusx" w:hAnsi="AcadNusx"/>
                <w:sz w:val="20"/>
                <w:szCs w:val="20"/>
              </w:rPr>
            </w:pPr>
            <w:r w:rsidRPr="00E9705F">
              <w:rPr>
                <w:rFonts w:ascii="AcadNusx" w:hAnsi="AcadNusx"/>
                <w:b/>
                <w:sz w:val="20"/>
                <w:szCs w:val="20"/>
              </w:rPr>
              <w:t>kuSingis daavadeba:</w:t>
            </w:r>
            <w:r w:rsidRPr="00E9705F">
              <w:rPr>
                <w:rFonts w:ascii="AcadNusx" w:hAnsi="AcadNusx"/>
                <w:sz w:val="20"/>
                <w:szCs w:val="20"/>
              </w:rPr>
              <w:t xml:space="preserve"> etiopaTogenezi, paTomorfologia, klinika, garTulebebi, diagnostika, mkurnaloba da profilaqtika, prognozi, dispanserizacia. saeqimo SromiTi eqspertiza, reabilitacia.</w:t>
            </w:r>
          </w:p>
          <w:p w:rsidR="00E9705F" w:rsidRPr="00E9705F" w:rsidRDefault="00E9705F" w:rsidP="00D90610">
            <w:pPr>
              <w:rPr>
                <w:rFonts w:ascii="AcadNusx" w:hAnsi="AcadNusx"/>
                <w:sz w:val="20"/>
                <w:szCs w:val="20"/>
              </w:rPr>
            </w:pPr>
          </w:p>
        </w:tc>
        <w:tc>
          <w:tcPr>
            <w:tcW w:w="1271" w:type="pct"/>
            <w:shd w:val="clear" w:color="auto" w:fill="auto"/>
          </w:tcPr>
          <w:p w:rsidR="00E9705F" w:rsidRPr="009F7218" w:rsidRDefault="00E9705F" w:rsidP="00D90610">
            <w:pPr>
              <w:rPr>
                <w:rFonts w:ascii="AcadNusx" w:hAnsi="AcadNusx"/>
                <w:sz w:val="20"/>
                <w:szCs w:val="20"/>
                <w:lang w:val="de-DE"/>
              </w:rPr>
            </w:pPr>
            <w:r w:rsidRPr="009F7218">
              <w:rPr>
                <w:rFonts w:ascii="AcadNusx" w:hAnsi="AcadNusx"/>
                <w:sz w:val="20"/>
                <w:szCs w:val="20"/>
                <w:lang w:val="de-DE"/>
              </w:rPr>
              <w:t xml:space="preserve">anTropometria (sxeulis masis, simaRlis, welis da barZa-yebis garSemowerilobis gazomva) </w:t>
            </w:r>
          </w:p>
        </w:tc>
        <w:tc>
          <w:tcPr>
            <w:tcW w:w="917" w:type="pct"/>
            <w:shd w:val="clear" w:color="auto" w:fill="auto"/>
            <w:vAlign w:val="center"/>
          </w:tcPr>
          <w:p w:rsidR="00E9705F" w:rsidRPr="009F7218" w:rsidRDefault="00E9705F" w:rsidP="00D90610">
            <w:pPr>
              <w:keepNext/>
              <w:tabs>
                <w:tab w:val="left" w:leader="hyphen" w:pos="9645"/>
              </w:tabs>
              <w:spacing w:after="120"/>
              <w:ind w:right="-108"/>
              <w:jc w:val="center"/>
              <w:rPr>
                <w:rFonts w:ascii="AcadNusx" w:hAnsi="AcadNusx"/>
                <w:sz w:val="20"/>
                <w:szCs w:val="20"/>
              </w:rPr>
            </w:pPr>
            <w:r w:rsidRPr="009F7218">
              <w:rPr>
                <w:rFonts w:ascii="AcadNusx" w:hAnsi="AcadNusx"/>
                <w:sz w:val="20"/>
                <w:szCs w:val="20"/>
              </w:rPr>
              <w:t>100</w:t>
            </w:r>
          </w:p>
        </w:tc>
        <w:tc>
          <w:tcPr>
            <w:tcW w:w="1107" w:type="pct"/>
            <w:shd w:val="clear" w:color="auto" w:fill="auto"/>
          </w:tcPr>
          <w:p w:rsidR="00E9705F" w:rsidRDefault="0029411B" w:rsidP="00D90610">
            <w:pPr>
              <w:rPr>
                <w:rFonts w:ascii="AcadNusx" w:hAnsi="AcadNusx"/>
                <w:sz w:val="20"/>
                <w:lang w:val="pt-BR"/>
              </w:rPr>
            </w:pPr>
            <w:r w:rsidRPr="00EE12A7">
              <w:rPr>
                <w:rFonts w:ascii="AcadNusx" w:hAnsi="AcadNusx"/>
                <w:sz w:val="20"/>
                <w:lang w:val="pt-BR"/>
              </w:rPr>
              <w:t>prezentaciis analizi</w:t>
            </w:r>
          </w:p>
          <w:p w:rsidR="0029411B" w:rsidRPr="001E1057" w:rsidRDefault="0029411B" w:rsidP="0029411B">
            <w:pPr>
              <w:rPr>
                <w:rFonts w:ascii="AcadNusx" w:hAnsi="AcadNusx"/>
                <w:sz w:val="20"/>
                <w:lang w:val="pt-BR"/>
              </w:rPr>
            </w:pPr>
            <w:r w:rsidRPr="001E1057">
              <w:rPr>
                <w:rFonts w:ascii="AcadNusx" w:hAnsi="AcadNusx"/>
                <w:sz w:val="20"/>
                <w:lang w:val="pt-BR"/>
              </w:rPr>
              <w:t>praqtikuli unar-Cvevebis pirdapiri dakvirveba;</w:t>
            </w:r>
          </w:p>
          <w:p w:rsidR="0029411B" w:rsidRPr="0029411B" w:rsidRDefault="0029411B" w:rsidP="00D90610">
            <w:pPr>
              <w:rPr>
                <w:rFonts w:ascii="AcadNusx" w:hAnsi="AcadNusx"/>
                <w:sz w:val="20"/>
                <w:lang w:val="pt-BR"/>
              </w:rPr>
            </w:pPr>
            <w:r w:rsidRPr="004855BA">
              <w:rPr>
                <w:rFonts w:ascii="AcadNusx" w:hAnsi="AcadNusx"/>
                <w:sz w:val="20"/>
                <w:lang w:val="pt-BR"/>
              </w:rPr>
              <w:t>klinikuri unar-Cvevebis dakvirvebiTi Sefaseba; Sedegebis gunduri gaanalizeba;</w:t>
            </w:r>
          </w:p>
        </w:tc>
      </w:tr>
      <w:tr w:rsidR="00E9705F" w:rsidRPr="00134B80" w:rsidTr="00E9705F">
        <w:trPr>
          <w:tblCellSpacing w:w="20" w:type="dxa"/>
        </w:trPr>
        <w:tc>
          <w:tcPr>
            <w:tcW w:w="1605" w:type="pct"/>
            <w:shd w:val="clear" w:color="auto" w:fill="auto"/>
          </w:tcPr>
          <w:p w:rsidR="00E9705F" w:rsidRPr="00D90610" w:rsidRDefault="00E9705F" w:rsidP="00D90610">
            <w:pPr>
              <w:pStyle w:val="BodyText"/>
              <w:jc w:val="both"/>
              <w:rPr>
                <w:rFonts w:ascii="AcadNusx" w:hAnsi="AcadNusx"/>
                <w:sz w:val="20"/>
                <w:szCs w:val="20"/>
                <w:lang w:val="pt-BR"/>
              </w:rPr>
            </w:pPr>
            <w:r w:rsidRPr="00D90610">
              <w:rPr>
                <w:rFonts w:ascii="AcadNusx" w:hAnsi="AcadNusx"/>
                <w:b/>
                <w:sz w:val="20"/>
                <w:szCs w:val="20"/>
                <w:lang w:val="pt-BR"/>
              </w:rPr>
              <w:t>pubertatuli periodis hipoTalamuri sindromi:</w:t>
            </w:r>
            <w:r w:rsidRPr="00D90610">
              <w:rPr>
                <w:rFonts w:ascii="AcadNusx" w:hAnsi="AcadNusx"/>
                <w:sz w:val="20"/>
                <w:szCs w:val="20"/>
                <w:lang w:val="pt-BR"/>
              </w:rPr>
              <w:t xml:space="preserve"> etiopaTogenezi, paTomorfologia, klinika, garTulebebi, diagnostika, mkurnaloba da profilaqtika, prognozi, dispanserizacia. saeqimo SromiTi eqspertiza, reabilitacia.</w:t>
            </w:r>
          </w:p>
          <w:p w:rsidR="00E9705F" w:rsidRPr="00D90610" w:rsidRDefault="00E9705F" w:rsidP="00D90610">
            <w:pPr>
              <w:rPr>
                <w:rFonts w:ascii="AcadNusx" w:hAnsi="AcadNusx"/>
                <w:sz w:val="20"/>
                <w:szCs w:val="20"/>
                <w:lang w:val="pt-BR"/>
              </w:rPr>
            </w:pPr>
          </w:p>
        </w:tc>
        <w:tc>
          <w:tcPr>
            <w:tcW w:w="1271" w:type="pct"/>
            <w:shd w:val="clear" w:color="auto" w:fill="auto"/>
          </w:tcPr>
          <w:p w:rsidR="00E9705F" w:rsidRPr="00D90610" w:rsidRDefault="00E9705F" w:rsidP="00D90610">
            <w:pPr>
              <w:rPr>
                <w:rFonts w:ascii="AcadNusx" w:hAnsi="AcadNusx"/>
                <w:sz w:val="20"/>
                <w:szCs w:val="20"/>
                <w:lang w:val="pt-BR"/>
              </w:rPr>
            </w:pPr>
            <w:r w:rsidRPr="00D90610">
              <w:rPr>
                <w:rFonts w:ascii="AcadNusx" w:hAnsi="AcadNusx"/>
                <w:sz w:val="20"/>
                <w:szCs w:val="20"/>
                <w:lang w:val="pt-BR"/>
              </w:rPr>
              <w:t xml:space="preserve">sxeulis masis indeqsisa da weli/barZayebis garSemowerilo-baTa fardobiTi maCveneblis gamoangariSeba </w:t>
            </w:r>
          </w:p>
        </w:tc>
        <w:tc>
          <w:tcPr>
            <w:tcW w:w="917" w:type="pct"/>
            <w:shd w:val="clear" w:color="auto" w:fill="auto"/>
            <w:vAlign w:val="center"/>
          </w:tcPr>
          <w:p w:rsidR="00E9705F" w:rsidRPr="009F7218" w:rsidRDefault="00E9705F" w:rsidP="00D90610">
            <w:pPr>
              <w:jc w:val="center"/>
              <w:rPr>
                <w:rFonts w:ascii="AcadNusx" w:hAnsi="AcadNusx"/>
                <w:sz w:val="20"/>
                <w:szCs w:val="20"/>
              </w:rPr>
            </w:pPr>
            <w:r w:rsidRPr="009F7218">
              <w:rPr>
                <w:rFonts w:ascii="AcadNusx" w:hAnsi="AcadNusx"/>
                <w:sz w:val="20"/>
                <w:szCs w:val="20"/>
              </w:rPr>
              <w:t>100</w:t>
            </w:r>
          </w:p>
        </w:tc>
        <w:tc>
          <w:tcPr>
            <w:tcW w:w="1107" w:type="pct"/>
            <w:shd w:val="clear" w:color="auto" w:fill="auto"/>
          </w:tcPr>
          <w:p w:rsidR="00E9705F" w:rsidRDefault="00043E4C" w:rsidP="00D90610">
            <w:pPr>
              <w:rPr>
                <w:rFonts w:ascii="AcadNusx" w:hAnsi="AcadNusx"/>
                <w:sz w:val="20"/>
                <w:szCs w:val="20"/>
                <w:lang w:val="it-IT"/>
              </w:rPr>
            </w:pPr>
            <w:r>
              <w:rPr>
                <w:rFonts w:ascii="AcadNusx" w:hAnsi="AcadNusx"/>
                <w:sz w:val="20"/>
                <w:szCs w:val="20"/>
                <w:lang w:val="it-IT"/>
              </w:rPr>
              <w:t>“_________”</w:t>
            </w:r>
          </w:p>
          <w:p w:rsidR="00043E4C" w:rsidRPr="00134B80" w:rsidRDefault="00043E4C" w:rsidP="00D90610">
            <w:pPr>
              <w:rPr>
                <w:rFonts w:ascii="AcadNusx" w:hAnsi="AcadNusx"/>
                <w:sz w:val="20"/>
                <w:szCs w:val="20"/>
                <w:lang w:val="it-IT"/>
              </w:rPr>
            </w:pPr>
          </w:p>
        </w:tc>
      </w:tr>
      <w:tr w:rsidR="00E9705F" w:rsidRPr="00134B80" w:rsidTr="00E9705F">
        <w:trPr>
          <w:tblCellSpacing w:w="20" w:type="dxa"/>
        </w:trPr>
        <w:tc>
          <w:tcPr>
            <w:tcW w:w="1605" w:type="pct"/>
            <w:shd w:val="clear" w:color="auto" w:fill="auto"/>
          </w:tcPr>
          <w:p w:rsidR="00E9705F" w:rsidRPr="009F7218" w:rsidRDefault="00E9705F" w:rsidP="00D90610">
            <w:pPr>
              <w:jc w:val="both"/>
              <w:rPr>
                <w:rFonts w:ascii="AcadNusx" w:hAnsi="AcadNusx"/>
                <w:sz w:val="20"/>
                <w:szCs w:val="20"/>
              </w:rPr>
            </w:pPr>
            <w:r w:rsidRPr="009F7218">
              <w:rPr>
                <w:rFonts w:ascii="AcadNusx" w:hAnsi="AcadNusx"/>
                <w:b/>
                <w:sz w:val="20"/>
                <w:szCs w:val="20"/>
              </w:rPr>
              <w:t>akromegalia da gigantizmi</w:t>
            </w:r>
            <w:r w:rsidRPr="009F7218">
              <w:rPr>
                <w:rFonts w:ascii="AcadNusx" w:hAnsi="AcadNusx"/>
                <w:sz w:val="20"/>
                <w:szCs w:val="20"/>
              </w:rPr>
              <w:t xml:space="preserve">: etiopaTogenezi, paTomorfologia, klinika, garTulebebi, diagnostika, mkurnaloba da profilaqtika, prognozi, dispanserizacia. saeqimo </w:t>
            </w:r>
            <w:r w:rsidRPr="009F7218">
              <w:rPr>
                <w:rFonts w:ascii="AcadNusx" w:hAnsi="AcadNusx"/>
                <w:sz w:val="20"/>
                <w:szCs w:val="20"/>
              </w:rPr>
              <w:lastRenderedPageBreak/>
              <w:t xml:space="preserve">SromiTi eqspertiza, reabilitacia. </w:t>
            </w:r>
          </w:p>
          <w:p w:rsidR="00E9705F" w:rsidRPr="00653929" w:rsidRDefault="00E9705F" w:rsidP="00D90610">
            <w:pPr>
              <w:rPr>
                <w:rFonts w:ascii="AcadNusx" w:hAnsi="AcadNusx"/>
                <w:sz w:val="20"/>
                <w:szCs w:val="20"/>
              </w:rPr>
            </w:pPr>
          </w:p>
        </w:tc>
        <w:tc>
          <w:tcPr>
            <w:tcW w:w="1271" w:type="pct"/>
            <w:shd w:val="clear" w:color="auto" w:fill="auto"/>
          </w:tcPr>
          <w:p w:rsidR="00E9705F" w:rsidRPr="00E9705F" w:rsidRDefault="00E9705F" w:rsidP="00D90610">
            <w:pPr>
              <w:rPr>
                <w:rFonts w:ascii="AcadNusx" w:hAnsi="AcadNusx"/>
                <w:sz w:val="20"/>
                <w:szCs w:val="20"/>
              </w:rPr>
            </w:pPr>
            <w:r w:rsidRPr="00E9705F">
              <w:rPr>
                <w:rFonts w:ascii="AcadNusx" w:hAnsi="AcadNusx"/>
                <w:sz w:val="20"/>
                <w:szCs w:val="20"/>
              </w:rPr>
              <w:lastRenderedPageBreak/>
              <w:t xml:space="preserve">garegani daTvaliereba: kanis, </w:t>
            </w:r>
            <w:r w:rsidRPr="009F7218">
              <w:rPr>
                <w:rFonts w:ascii="AcadNusx" w:hAnsi="AcadNusx"/>
                <w:sz w:val="20"/>
                <w:szCs w:val="20"/>
              </w:rPr>
              <w:t>kanqveSa cximis ganviTarebis</w:t>
            </w:r>
            <w:r w:rsidRPr="009F7218">
              <w:rPr>
                <w:rFonts w:ascii="Sylfaen" w:hAnsi="Sylfaen"/>
                <w:sz w:val="20"/>
                <w:szCs w:val="20"/>
                <w:lang w:val="ka-GE"/>
              </w:rPr>
              <w:t xml:space="preserve"> და</w:t>
            </w:r>
            <w:r w:rsidRPr="009F7218">
              <w:rPr>
                <w:rFonts w:ascii="AcadNusx" w:hAnsi="AcadNusx"/>
                <w:sz w:val="20"/>
                <w:szCs w:val="20"/>
              </w:rPr>
              <w:t xml:space="preserve"> misi ganawilebis Sefaseba da interpretacia</w:t>
            </w:r>
            <w:r w:rsidRPr="009F7218">
              <w:rPr>
                <w:rFonts w:ascii="Sylfaen" w:hAnsi="Sylfaen"/>
                <w:sz w:val="20"/>
                <w:szCs w:val="20"/>
                <w:lang w:val="ka-GE"/>
              </w:rPr>
              <w:t xml:space="preserve">; </w:t>
            </w:r>
            <w:r w:rsidRPr="00E9705F">
              <w:rPr>
                <w:rFonts w:ascii="AcadNusx" w:hAnsi="AcadNusx"/>
                <w:sz w:val="20"/>
                <w:szCs w:val="20"/>
              </w:rPr>
              <w:t xml:space="preserve">Zval-saxsrebis </w:t>
            </w:r>
            <w:r w:rsidRPr="00E9705F">
              <w:rPr>
                <w:rFonts w:ascii="AcadNusx" w:hAnsi="AcadNusx"/>
                <w:sz w:val="20"/>
                <w:szCs w:val="20"/>
              </w:rPr>
              <w:lastRenderedPageBreak/>
              <w:t>sistemisa da kunTebis saproeqcio midamoebis vizualur-palpatoruli gamokvleva. garegnuli mdgomareobis iseTi maCveneblebis Sefaseba, rogoricaa: zomebi, ganviTarebis simetriuloba, deformacia, trofika.</w:t>
            </w:r>
          </w:p>
        </w:tc>
        <w:tc>
          <w:tcPr>
            <w:tcW w:w="917" w:type="pct"/>
            <w:shd w:val="clear" w:color="auto" w:fill="auto"/>
            <w:vAlign w:val="center"/>
          </w:tcPr>
          <w:p w:rsidR="00E9705F" w:rsidRPr="009F7218" w:rsidRDefault="00E9705F" w:rsidP="00D90610">
            <w:pPr>
              <w:jc w:val="center"/>
              <w:rPr>
                <w:rFonts w:ascii="AcadNusx" w:hAnsi="AcadNusx"/>
                <w:sz w:val="20"/>
                <w:szCs w:val="20"/>
              </w:rPr>
            </w:pPr>
            <w:r w:rsidRPr="009F7218">
              <w:rPr>
                <w:rFonts w:ascii="AcadNusx" w:hAnsi="AcadNusx"/>
                <w:sz w:val="20"/>
                <w:szCs w:val="20"/>
              </w:rPr>
              <w:lastRenderedPageBreak/>
              <w:t>100</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pt-BR"/>
              </w:rPr>
            </w:pPr>
          </w:p>
        </w:tc>
      </w:tr>
      <w:tr w:rsidR="00E9705F" w:rsidRPr="00134B80" w:rsidTr="00E9705F">
        <w:trPr>
          <w:tblCellSpacing w:w="20" w:type="dxa"/>
        </w:trPr>
        <w:tc>
          <w:tcPr>
            <w:tcW w:w="1605" w:type="pct"/>
            <w:shd w:val="clear" w:color="auto" w:fill="auto"/>
          </w:tcPr>
          <w:p w:rsidR="00E9705F" w:rsidRPr="009F7218" w:rsidRDefault="00E9705F" w:rsidP="00D90610">
            <w:pPr>
              <w:jc w:val="both"/>
              <w:rPr>
                <w:rFonts w:ascii="AcadNusx" w:hAnsi="AcadNusx"/>
                <w:b/>
                <w:sz w:val="20"/>
                <w:szCs w:val="20"/>
              </w:rPr>
            </w:pPr>
            <w:r w:rsidRPr="009F7218">
              <w:rPr>
                <w:rFonts w:ascii="AcadNusx" w:hAnsi="AcadNusx"/>
                <w:b/>
                <w:sz w:val="20"/>
                <w:szCs w:val="20"/>
              </w:rPr>
              <w:lastRenderedPageBreak/>
              <w:t>hipoTalamus-hipofizis ukmarisoba:</w:t>
            </w:r>
            <w:r w:rsidRPr="009F7218">
              <w:rPr>
                <w:rFonts w:ascii="AcadNusx" w:hAnsi="AcadNusx"/>
                <w:sz w:val="20"/>
                <w:szCs w:val="20"/>
              </w:rPr>
              <w:t xml:space="preserve"> etiopaTogenezi, paTomorfologia, klinika, garTulebebi, diagnostika, mkurnaloba da profilaqtika, prognozi, dispanserizacia. saeqimo SromiTi eqspertiza, reabilitacia.</w:t>
            </w:r>
          </w:p>
          <w:p w:rsidR="00E9705F" w:rsidRPr="00653929" w:rsidRDefault="00E9705F" w:rsidP="00D90610">
            <w:pPr>
              <w:rPr>
                <w:rFonts w:ascii="AcadNusx" w:hAnsi="AcadNusx"/>
                <w:sz w:val="20"/>
                <w:szCs w:val="20"/>
              </w:rPr>
            </w:pPr>
          </w:p>
        </w:tc>
        <w:tc>
          <w:tcPr>
            <w:tcW w:w="1271" w:type="pct"/>
            <w:shd w:val="clear" w:color="auto" w:fill="auto"/>
          </w:tcPr>
          <w:p w:rsidR="00E9705F" w:rsidRPr="00E9705F" w:rsidRDefault="00E9705F" w:rsidP="00D90610">
            <w:pPr>
              <w:rPr>
                <w:rFonts w:ascii="AcadNusx" w:hAnsi="AcadNusx"/>
                <w:sz w:val="20"/>
                <w:szCs w:val="20"/>
              </w:rPr>
            </w:pPr>
            <w:r w:rsidRPr="00E9705F">
              <w:rPr>
                <w:rFonts w:ascii="AcadNusx" w:hAnsi="AcadNusx"/>
                <w:sz w:val="20"/>
                <w:szCs w:val="20"/>
              </w:rPr>
              <w:t>mxedvelobis organoebis garegnuli daTvaliereba iseTi cvlilebebis dasadgenad, rogoricaa quTuToebis fTozi, sielme, Tvalis kaklebis moZraobis SezRudva.</w:t>
            </w:r>
          </w:p>
        </w:tc>
        <w:tc>
          <w:tcPr>
            <w:tcW w:w="917" w:type="pct"/>
            <w:shd w:val="clear" w:color="auto" w:fill="auto"/>
            <w:vAlign w:val="center"/>
          </w:tcPr>
          <w:p w:rsidR="00E9705F" w:rsidRPr="009F7218" w:rsidRDefault="00946B3A" w:rsidP="00D90610">
            <w:pPr>
              <w:jc w:val="center"/>
              <w:rPr>
                <w:rFonts w:ascii="AcadNusx" w:hAnsi="AcadNusx"/>
                <w:sz w:val="20"/>
                <w:szCs w:val="20"/>
              </w:rPr>
            </w:pPr>
            <w:r>
              <w:rPr>
                <w:rFonts w:ascii="AcadNusx" w:hAnsi="AcadNusx"/>
                <w:sz w:val="20"/>
                <w:szCs w:val="20"/>
              </w:rPr>
              <w:t>5</w:t>
            </w:r>
            <w:r w:rsidR="00E9705F" w:rsidRPr="009F7218">
              <w:rPr>
                <w:rFonts w:ascii="AcadNusx" w:hAnsi="AcadNusx"/>
                <w:sz w:val="20"/>
                <w:szCs w:val="20"/>
              </w:rPr>
              <w:t>0</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pt-BR"/>
              </w:rPr>
            </w:pPr>
          </w:p>
        </w:tc>
      </w:tr>
      <w:tr w:rsidR="00E9705F" w:rsidRPr="00134B80" w:rsidTr="00E9705F">
        <w:trPr>
          <w:tblCellSpacing w:w="20" w:type="dxa"/>
        </w:trPr>
        <w:tc>
          <w:tcPr>
            <w:tcW w:w="1605" w:type="pct"/>
            <w:shd w:val="clear" w:color="auto" w:fill="auto"/>
          </w:tcPr>
          <w:p w:rsidR="00E9705F" w:rsidRPr="00134B80" w:rsidRDefault="00E9705F" w:rsidP="00D90610">
            <w:pPr>
              <w:rPr>
                <w:rFonts w:ascii="AcadNusx" w:hAnsi="AcadNusx"/>
                <w:sz w:val="20"/>
                <w:szCs w:val="20"/>
                <w:lang w:val="pt-BR"/>
              </w:rPr>
            </w:pPr>
            <w:r w:rsidRPr="009F7218">
              <w:rPr>
                <w:rFonts w:ascii="AcadNusx" w:hAnsi="AcadNusx"/>
                <w:b/>
                <w:sz w:val="20"/>
                <w:szCs w:val="20"/>
              </w:rPr>
              <w:t>cerebralur-hipofizuri nanizmi:</w:t>
            </w:r>
            <w:r w:rsidRPr="009F7218">
              <w:rPr>
                <w:rFonts w:ascii="AcadNusx" w:hAnsi="AcadNusx"/>
                <w:sz w:val="20"/>
                <w:szCs w:val="20"/>
              </w:rPr>
              <w:t xml:space="preserve"> etiopaTogenezi, paTomorfologia, klinika, garTulebebi, diagnostika, mkurnaloba da profilaqtika, prognozi, dispanserizacia. saeqimo SromiTi eqspertiza, reabilitacia</w:t>
            </w:r>
          </w:p>
        </w:tc>
        <w:tc>
          <w:tcPr>
            <w:tcW w:w="1271" w:type="pct"/>
            <w:shd w:val="clear" w:color="auto" w:fill="auto"/>
          </w:tcPr>
          <w:p w:rsidR="00E9705F" w:rsidRPr="00E9705F" w:rsidRDefault="00E9705F" w:rsidP="00D90610">
            <w:pPr>
              <w:rPr>
                <w:rFonts w:ascii="AcadNusx" w:hAnsi="AcadNusx"/>
                <w:sz w:val="20"/>
                <w:szCs w:val="20"/>
                <w:lang w:val="pt-BR"/>
              </w:rPr>
            </w:pPr>
            <w:r w:rsidRPr="00E9705F">
              <w:rPr>
                <w:rFonts w:ascii="AcadNusx" w:hAnsi="AcadNusx"/>
                <w:sz w:val="20"/>
                <w:szCs w:val="20"/>
                <w:lang w:val="pt-BR"/>
              </w:rPr>
              <w:t>mxedvelobis velis gamokvleva (arsebobis SemTxvevaSi bitem-poraluri hemianofsiis gamovlena)</w:t>
            </w:r>
          </w:p>
        </w:tc>
        <w:tc>
          <w:tcPr>
            <w:tcW w:w="917" w:type="pct"/>
            <w:shd w:val="clear" w:color="auto" w:fill="auto"/>
            <w:vAlign w:val="center"/>
          </w:tcPr>
          <w:p w:rsidR="00E9705F" w:rsidRPr="009F7218" w:rsidRDefault="00946B3A" w:rsidP="00D90610">
            <w:pPr>
              <w:jc w:val="center"/>
              <w:rPr>
                <w:rFonts w:ascii="AcadNusx" w:hAnsi="AcadNusx"/>
                <w:sz w:val="20"/>
                <w:szCs w:val="20"/>
              </w:rPr>
            </w:pPr>
            <w:r>
              <w:rPr>
                <w:rFonts w:ascii="AcadNusx" w:hAnsi="AcadNusx"/>
                <w:sz w:val="20"/>
                <w:szCs w:val="20"/>
              </w:rPr>
              <w:t>1</w:t>
            </w:r>
            <w:r w:rsidR="00E9705F" w:rsidRPr="009F7218">
              <w:rPr>
                <w:rFonts w:ascii="AcadNusx" w:hAnsi="AcadNusx"/>
                <w:sz w:val="20"/>
                <w:szCs w:val="20"/>
              </w:rPr>
              <w:t>0</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pt-BR"/>
              </w:rPr>
            </w:pPr>
          </w:p>
        </w:tc>
      </w:tr>
      <w:tr w:rsidR="00E9705F" w:rsidRPr="00134B80" w:rsidTr="00E9705F">
        <w:trPr>
          <w:tblCellSpacing w:w="20" w:type="dxa"/>
        </w:trPr>
        <w:tc>
          <w:tcPr>
            <w:tcW w:w="1605" w:type="pct"/>
            <w:shd w:val="clear" w:color="auto" w:fill="auto"/>
          </w:tcPr>
          <w:p w:rsidR="00E9705F" w:rsidRPr="009F7218" w:rsidRDefault="00E9705F" w:rsidP="00D90610">
            <w:pPr>
              <w:jc w:val="both"/>
              <w:rPr>
                <w:rFonts w:ascii="AcadNusx" w:hAnsi="AcadNusx"/>
                <w:sz w:val="20"/>
                <w:szCs w:val="20"/>
              </w:rPr>
            </w:pPr>
            <w:r w:rsidRPr="009F7218">
              <w:rPr>
                <w:rFonts w:ascii="AcadNusx" w:hAnsi="AcadNusx"/>
                <w:b/>
                <w:sz w:val="20"/>
                <w:szCs w:val="20"/>
              </w:rPr>
              <w:t>hiperprolaqtinemiis sindromi:</w:t>
            </w:r>
            <w:r w:rsidRPr="009F7218">
              <w:rPr>
                <w:rFonts w:ascii="AcadNusx" w:hAnsi="AcadNusx"/>
                <w:sz w:val="20"/>
                <w:szCs w:val="20"/>
              </w:rPr>
              <w:t xml:space="preserve">  etiopaTogenezi, paTomorfologia, klinika, garTulebebi, diagnostika, mkurnaloba da profilaqtika, prognozi, dispanserizacia. saeqimo SromiTi eqspertiza, reabilitacia.    </w:t>
            </w:r>
          </w:p>
          <w:p w:rsidR="00E9705F" w:rsidRPr="007531E3" w:rsidRDefault="00E9705F" w:rsidP="00D90610">
            <w:pPr>
              <w:rPr>
                <w:rFonts w:ascii="AcadNusx" w:hAnsi="AcadNusx"/>
                <w:sz w:val="20"/>
                <w:szCs w:val="20"/>
              </w:rPr>
            </w:pPr>
          </w:p>
        </w:tc>
        <w:tc>
          <w:tcPr>
            <w:tcW w:w="1271" w:type="pct"/>
            <w:shd w:val="clear" w:color="auto" w:fill="auto"/>
          </w:tcPr>
          <w:p w:rsidR="00E9705F" w:rsidRPr="009F7218" w:rsidRDefault="00E9705F" w:rsidP="00D90610">
            <w:pPr>
              <w:rPr>
                <w:rFonts w:ascii="AcadNusx" w:hAnsi="AcadNusx"/>
                <w:sz w:val="20"/>
                <w:szCs w:val="20"/>
                <w:lang w:val="de-DE"/>
              </w:rPr>
            </w:pPr>
            <w:r w:rsidRPr="009F7218">
              <w:rPr>
                <w:rFonts w:ascii="AcadNusx" w:hAnsi="AcadNusx"/>
                <w:sz w:val="20"/>
                <w:szCs w:val="20"/>
                <w:lang w:val="de-DE"/>
              </w:rPr>
              <w:t>periferiuli arteriebis (qvemo da zemo kidurebis, saZile arteriebis) palpatoruli gamokvleva.</w:t>
            </w:r>
          </w:p>
        </w:tc>
        <w:tc>
          <w:tcPr>
            <w:tcW w:w="917" w:type="pct"/>
            <w:shd w:val="clear" w:color="auto" w:fill="auto"/>
            <w:vAlign w:val="center"/>
          </w:tcPr>
          <w:p w:rsidR="00E9705F" w:rsidRPr="009F7218" w:rsidRDefault="00E9705F" w:rsidP="00D90610">
            <w:pPr>
              <w:keepNext/>
              <w:tabs>
                <w:tab w:val="left" w:leader="hyphen" w:pos="9645"/>
              </w:tabs>
              <w:spacing w:after="120"/>
              <w:jc w:val="center"/>
              <w:rPr>
                <w:rFonts w:ascii="AcadNusx" w:hAnsi="AcadNusx"/>
                <w:sz w:val="20"/>
                <w:szCs w:val="20"/>
              </w:rPr>
            </w:pPr>
            <w:r w:rsidRPr="009F7218">
              <w:rPr>
                <w:rFonts w:ascii="AcadNusx" w:hAnsi="AcadNusx"/>
                <w:sz w:val="20"/>
                <w:szCs w:val="20"/>
              </w:rPr>
              <w:t>100</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pt-BR"/>
              </w:rPr>
            </w:pPr>
          </w:p>
        </w:tc>
      </w:tr>
      <w:tr w:rsidR="00E9705F" w:rsidRPr="00134B80" w:rsidTr="00E9705F">
        <w:trPr>
          <w:tblCellSpacing w:w="20" w:type="dxa"/>
        </w:trPr>
        <w:tc>
          <w:tcPr>
            <w:tcW w:w="1605" w:type="pct"/>
            <w:shd w:val="clear" w:color="auto" w:fill="auto"/>
          </w:tcPr>
          <w:p w:rsidR="00E9705F" w:rsidRPr="00E9705F" w:rsidRDefault="00E9705F" w:rsidP="00D90610">
            <w:pPr>
              <w:pStyle w:val="BodyText"/>
              <w:jc w:val="both"/>
              <w:rPr>
                <w:rFonts w:ascii="AcadNusx" w:hAnsi="AcadNusx"/>
                <w:sz w:val="20"/>
                <w:szCs w:val="20"/>
              </w:rPr>
            </w:pPr>
            <w:r w:rsidRPr="00E9705F">
              <w:rPr>
                <w:rFonts w:ascii="AcadNusx" w:hAnsi="AcadNusx"/>
                <w:b/>
                <w:sz w:val="20"/>
                <w:szCs w:val="20"/>
              </w:rPr>
              <w:t>adipozogenitaluri distrofia:</w:t>
            </w:r>
            <w:r w:rsidRPr="00E9705F">
              <w:rPr>
                <w:rFonts w:ascii="AcadNusx" w:hAnsi="AcadNusx"/>
                <w:sz w:val="20"/>
                <w:szCs w:val="20"/>
              </w:rPr>
              <w:t xml:space="preserve"> etiopaTogenezi, paTomorfologia, klinika, garTulebebi, diagnostika, mkurnaloba da profilaqtika, prognozi, dispanserizacia. saeqimo SromiTi eqspertiza, reabilitacia.</w:t>
            </w:r>
          </w:p>
          <w:p w:rsidR="00E9705F" w:rsidRPr="00E9705F" w:rsidRDefault="00E9705F" w:rsidP="00D90610">
            <w:pPr>
              <w:rPr>
                <w:rFonts w:ascii="AcadNusx" w:hAnsi="AcadNusx"/>
                <w:sz w:val="20"/>
                <w:szCs w:val="20"/>
              </w:rPr>
            </w:pPr>
          </w:p>
        </w:tc>
        <w:tc>
          <w:tcPr>
            <w:tcW w:w="1271" w:type="pct"/>
            <w:shd w:val="clear" w:color="auto" w:fill="auto"/>
          </w:tcPr>
          <w:p w:rsidR="00E9705F" w:rsidRPr="009F7218" w:rsidRDefault="00E9705F" w:rsidP="00D90610">
            <w:pPr>
              <w:rPr>
                <w:rFonts w:ascii="AcadNusx" w:hAnsi="AcadNusx"/>
                <w:sz w:val="20"/>
                <w:szCs w:val="20"/>
              </w:rPr>
            </w:pPr>
            <w:r w:rsidRPr="009F7218">
              <w:rPr>
                <w:rFonts w:ascii="AcadNusx" w:hAnsi="AcadNusx"/>
                <w:sz w:val="20"/>
                <w:szCs w:val="20"/>
              </w:rPr>
              <w:t xml:space="preserve">hepato-splenomegaliis palpatoruli gamovlena </w:t>
            </w:r>
          </w:p>
        </w:tc>
        <w:tc>
          <w:tcPr>
            <w:tcW w:w="917" w:type="pct"/>
            <w:shd w:val="clear" w:color="auto" w:fill="auto"/>
            <w:vAlign w:val="center"/>
          </w:tcPr>
          <w:p w:rsidR="00E9705F" w:rsidRPr="009F7218" w:rsidRDefault="00946B3A" w:rsidP="00946B3A">
            <w:pPr>
              <w:jc w:val="center"/>
              <w:rPr>
                <w:sz w:val="20"/>
                <w:szCs w:val="20"/>
              </w:rPr>
            </w:pPr>
            <w:r>
              <w:rPr>
                <w:rFonts w:ascii="AcadNusx" w:hAnsi="AcadNusx"/>
                <w:sz w:val="20"/>
                <w:szCs w:val="20"/>
              </w:rPr>
              <w:t>1</w:t>
            </w:r>
            <w:r w:rsidR="00E9705F" w:rsidRPr="009F7218">
              <w:rPr>
                <w:rFonts w:ascii="AcadNusx" w:hAnsi="AcadNusx"/>
                <w:sz w:val="20"/>
                <w:szCs w:val="20"/>
              </w:rPr>
              <w:t>0</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it-IT"/>
              </w:rPr>
            </w:pPr>
          </w:p>
        </w:tc>
      </w:tr>
      <w:tr w:rsidR="00E9705F" w:rsidRPr="00134B80" w:rsidTr="00E9705F">
        <w:trPr>
          <w:tblCellSpacing w:w="20" w:type="dxa"/>
        </w:trPr>
        <w:tc>
          <w:tcPr>
            <w:tcW w:w="1605" w:type="pct"/>
            <w:shd w:val="clear" w:color="auto" w:fill="auto"/>
          </w:tcPr>
          <w:p w:rsidR="00E9705F" w:rsidRPr="00E9705F" w:rsidRDefault="00E9705F" w:rsidP="00D90610">
            <w:pPr>
              <w:pStyle w:val="BodyText"/>
              <w:jc w:val="both"/>
              <w:rPr>
                <w:rFonts w:ascii="AcadNusx" w:hAnsi="AcadNusx"/>
                <w:sz w:val="20"/>
                <w:szCs w:val="20"/>
              </w:rPr>
            </w:pPr>
            <w:r w:rsidRPr="00E9705F">
              <w:rPr>
                <w:rFonts w:ascii="AcadNusx" w:hAnsi="AcadNusx"/>
                <w:b/>
                <w:sz w:val="20"/>
                <w:szCs w:val="20"/>
              </w:rPr>
              <w:t>uSaqro diabeti:</w:t>
            </w:r>
            <w:r w:rsidRPr="00E9705F">
              <w:rPr>
                <w:rFonts w:ascii="AcadNusx" w:hAnsi="AcadNusx"/>
                <w:sz w:val="20"/>
                <w:szCs w:val="20"/>
              </w:rPr>
              <w:t xml:space="preserve"> etiopaTogenezi, paTomorfologia, klinika, garTulebebi, diagnostika, mkurnaloba da profilaqtika, prognozi, dispanserizacia. saeqimo </w:t>
            </w:r>
            <w:r w:rsidRPr="00E9705F">
              <w:rPr>
                <w:rFonts w:ascii="AcadNusx" w:hAnsi="AcadNusx"/>
                <w:sz w:val="20"/>
                <w:szCs w:val="20"/>
              </w:rPr>
              <w:lastRenderedPageBreak/>
              <w:t>SromiTi eqspertiza, reabilitacia.</w:t>
            </w:r>
          </w:p>
          <w:p w:rsidR="00E9705F" w:rsidRPr="00E9705F" w:rsidRDefault="00E9705F" w:rsidP="00D90610">
            <w:pPr>
              <w:rPr>
                <w:rFonts w:ascii="AcadNusx" w:hAnsi="AcadNusx"/>
                <w:sz w:val="20"/>
                <w:szCs w:val="20"/>
              </w:rPr>
            </w:pPr>
          </w:p>
        </w:tc>
        <w:tc>
          <w:tcPr>
            <w:tcW w:w="1271" w:type="pct"/>
            <w:shd w:val="clear" w:color="auto" w:fill="auto"/>
          </w:tcPr>
          <w:p w:rsidR="00E9705F" w:rsidRPr="009F7218" w:rsidRDefault="00E9705F" w:rsidP="00D90610">
            <w:pPr>
              <w:rPr>
                <w:rFonts w:ascii="AcadNusx" w:hAnsi="AcadNusx"/>
                <w:sz w:val="20"/>
                <w:szCs w:val="20"/>
              </w:rPr>
            </w:pPr>
            <w:smartTag w:uri="urn:schemas-microsoft-com:office:smarttags" w:element="place">
              <w:smartTag w:uri="urn:schemas-microsoft-com:office:smarttags" w:element="City">
                <w:r w:rsidRPr="009F7218">
                  <w:rPr>
                    <w:rFonts w:ascii="AcadNusx" w:hAnsi="AcadNusx"/>
                    <w:sz w:val="20"/>
                    <w:szCs w:val="20"/>
                  </w:rPr>
                  <w:lastRenderedPageBreak/>
                  <w:t>Sardis</w:t>
                </w:r>
              </w:smartTag>
            </w:smartTag>
            <w:r w:rsidRPr="009F7218">
              <w:rPr>
                <w:rFonts w:ascii="AcadNusx" w:hAnsi="AcadNusx"/>
                <w:sz w:val="20"/>
                <w:szCs w:val="20"/>
              </w:rPr>
              <w:t xml:space="preserve"> simkvrivis gansazRvra urometriT </w:t>
            </w:r>
          </w:p>
        </w:tc>
        <w:tc>
          <w:tcPr>
            <w:tcW w:w="917" w:type="pct"/>
            <w:shd w:val="clear" w:color="auto" w:fill="auto"/>
            <w:vAlign w:val="center"/>
          </w:tcPr>
          <w:p w:rsidR="00E9705F" w:rsidRPr="009F7218" w:rsidRDefault="00946B3A" w:rsidP="00D90610">
            <w:pPr>
              <w:keepNext/>
              <w:tabs>
                <w:tab w:val="left" w:leader="hyphen" w:pos="9645"/>
              </w:tabs>
              <w:spacing w:after="120"/>
              <w:jc w:val="center"/>
              <w:rPr>
                <w:rFonts w:ascii="AcadNusx" w:hAnsi="AcadNusx"/>
                <w:sz w:val="20"/>
                <w:szCs w:val="20"/>
              </w:rPr>
            </w:pPr>
            <w:r>
              <w:rPr>
                <w:rFonts w:ascii="AcadNusx" w:hAnsi="AcadNusx"/>
                <w:sz w:val="20"/>
                <w:szCs w:val="20"/>
              </w:rPr>
              <w:t>1</w:t>
            </w:r>
            <w:r w:rsidR="00E9705F" w:rsidRPr="009F7218">
              <w:rPr>
                <w:rFonts w:ascii="AcadNusx" w:hAnsi="AcadNusx"/>
                <w:sz w:val="20"/>
                <w:szCs w:val="20"/>
              </w:rPr>
              <w:t>0</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it-IT"/>
              </w:rPr>
            </w:pPr>
          </w:p>
        </w:tc>
      </w:tr>
      <w:tr w:rsidR="00E9705F" w:rsidRPr="00404FFD" w:rsidTr="00E9705F">
        <w:trPr>
          <w:tblCellSpacing w:w="20" w:type="dxa"/>
        </w:trPr>
        <w:tc>
          <w:tcPr>
            <w:tcW w:w="1605" w:type="pct"/>
            <w:shd w:val="clear" w:color="auto" w:fill="auto"/>
          </w:tcPr>
          <w:p w:rsidR="00E9705F" w:rsidRPr="00E9705F" w:rsidRDefault="00E9705F" w:rsidP="00D90610">
            <w:pPr>
              <w:pStyle w:val="BodyText"/>
              <w:jc w:val="both"/>
              <w:rPr>
                <w:rFonts w:ascii="AcadNusx" w:hAnsi="AcadNusx"/>
                <w:b/>
                <w:sz w:val="20"/>
                <w:szCs w:val="20"/>
              </w:rPr>
            </w:pPr>
            <w:r w:rsidRPr="00E9705F">
              <w:rPr>
                <w:rFonts w:ascii="AcadNusx" w:hAnsi="AcadNusx"/>
                <w:b/>
                <w:sz w:val="20"/>
                <w:szCs w:val="20"/>
              </w:rPr>
              <w:lastRenderedPageBreak/>
              <w:t>hiperhidropeqsiuri sindromi:</w:t>
            </w:r>
            <w:r w:rsidRPr="00E9705F">
              <w:rPr>
                <w:rFonts w:ascii="AcadNusx" w:hAnsi="AcadNusx"/>
                <w:sz w:val="20"/>
                <w:szCs w:val="20"/>
              </w:rPr>
              <w:t xml:space="preserve"> etiopaTogenezi, paTomorfologia, klinika, garTulebebi, diagnostika, mkurnaloba da profilaqtika, prognozi, dispanserizacia. saeqimo SromiTi eqspertiza, reabilitacia.</w:t>
            </w:r>
          </w:p>
          <w:p w:rsidR="00E9705F" w:rsidRPr="00E9705F" w:rsidRDefault="00E9705F" w:rsidP="00D90610">
            <w:pPr>
              <w:keepNext/>
              <w:tabs>
                <w:tab w:val="num" w:pos="1080"/>
                <w:tab w:val="left" w:leader="hyphen" w:pos="9645"/>
              </w:tabs>
              <w:spacing w:after="120"/>
              <w:ind w:left="1078" w:hanging="539"/>
              <w:rPr>
                <w:rFonts w:ascii="AcadNusx" w:hAnsi="AcadNusx"/>
                <w:b/>
                <w:sz w:val="20"/>
                <w:szCs w:val="20"/>
              </w:rPr>
            </w:pPr>
          </w:p>
          <w:p w:rsidR="00E9705F" w:rsidRPr="00E9705F" w:rsidRDefault="00E9705F" w:rsidP="00D90610">
            <w:pPr>
              <w:rPr>
                <w:rFonts w:ascii="AcadNusx" w:hAnsi="AcadNusx"/>
                <w:sz w:val="20"/>
                <w:szCs w:val="20"/>
              </w:rPr>
            </w:pPr>
          </w:p>
        </w:tc>
        <w:tc>
          <w:tcPr>
            <w:tcW w:w="1271" w:type="pct"/>
            <w:shd w:val="clear" w:color="auto" w:fill="auto"/>
          </w:tcPr>
          <w:p w:rsidR="00E9705F" w:rsidRPr="009F7218" w:rsidRDefault="00E9705F" w:rsidP="00D90610">
            <w:pPr>
              <w:keepNext/>
              <w:tabs>
                <w:tab w:val="left" w:leader="hyphen" w:pos="9645"/>
              </w:tabs>
              <w:spacing w:after="120"/>
              <w:rPr>
                <w:rFonts w:ascii="AcadNusx" w:hAnsi="AcadNusx"/>
                <w:sz w:val="20"/>
                <w:szCs w:val="20"/>
                <w:lang w:val="fr-FR"/>
              </w:rPr>
            </w:pPr>
            <w:r w:rsidRPr="009F7218">
              <w:rPr>
                <w:rFonts w:ascii="AcadNusx" w:hAnsi="AcadNusx"/>
                <w:sz w:val="20"/>
                <w:szCs w:val="20"/>
                <w:lang w:val="fr-FR"/>
              </w:rPr>
              <w:t xml:space="preserve">glukozisadmi tolerantobis standartuli testis Catareba </w:t>
            </w:r>
          </w:p>
        </w:tc>
        <w:tc>
          <w:tcPr>
            <w:tcW w:w="917" w:type="pct"/>
            <w:shd w:val="clear" w:color="auto" w:fill="auto"/>
            <w:vAlign w:val="center"/>
          </w:tcPr>
          <w:p w:rsidR="00E9705F" w:rsidRPr="009F7218" w:rsidRDefault="00946B3A" w:rsidP="00D90610">
            <w:pPr>
              <w:keepNext/>
              <w:tabs>
                <w:tab w:val="left" w:leader="hyphen" w:pos="9645"/>
              </w:tabs>
              <w:spacing w:after="120"/>
              <w:jc w:val="center"/>
              <w:rPr>
                <w:rFonts w:ascii="AcadNusx" w:hAnsi="AcadNusx"/>
                <w:sz w:val="20"/>
                <w:szCs w:val="20"/>
              </w:rPr>
            </w:pPr>
            <w:r>
              <w:rPr>
                <w:rFonts w:ascii="AcadNusx" w:hAnsi="AcadNusx"/>
                <w:sz w:val="20"/>
                <w:szCs w:val="20"/>
              </w:rPr>
              <w:t>1</w:t>
            </w:r>
            <w:r w:rsidR="00E9705F" w:rsidRPr="009F7218">
              <w:rPr>
                <w:rFonts w:ascii="AcadNusx" w:hAnsi="AcadNusx"/>
                <w:sz w:val="20"/>
                <w:szCs w:val="20"/>
              </w:rPr>
              <w:t>0</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it-IT"/>
              </w:rPr>
            </w:pPr>
          </w:p>
        </w:tc>
      </w:tr>
      <w:tr w:rsidR="00E9705F" w:rsidRPr="00404FFD" w:rsidTr="00E9705F">
        <w:trPr>
          <w:tblCellSpacing w:w="20" w:type="dxa"/>
        </w:trPr>
        <w:tc>
          <w:tcPr>
            <w:tcW w:w="1605" w:type="pct"/>
            <w:shd w:val="clear" w:color="auto" w:fill="auto"/>
          </w:tcPr>
          <w:p w:rsidR="00E9705F" w:rsidRPr="009F7218" w:rsidRDefault="00E9705F" w:rsidP="00D90610">
            <w:pPr>
              <w:jc w:val="both"/>
              <w:rPr>
                <w:rFonts w:ascii="AcadNusx" w:hAnsi="AcadNusx"/>
                <w:b/>
                <w:sz w:val="20"/>
                <w:szCs w:val="20"/>
              </w:rPr>
            </w:pPr>
            <w:r w:rsidRPr="009F7218">
              <w:rPr>
                <w:rFonts w:ascii="AcadNusx" w:hAnsi="AcadNusx"/>
                <w:b/>
                <w:sz w:val="20"/>
                <w:szCs w:val="20"/>
              </w:rPr>
              <w:t xml:space="preserve"> hipoTalamus-hipofizis midamos hormonulad araaqtiuri simsivneebi da maTi roli hipoTalamus-hipofizis kompleqsis funqciis darRvevaSi. </w:t>
            </w:r>
          </w:p>
          <w:p w:rsidR="00E9705F" w:rsidRPr="009F7218" w:rsidRDefault="00E9705F" w:rsidP="00D90610">
            <w:pPr>
              <w:keepNext/>
              <w:tabs>
                <w:tab w:val="num" w:pos="1080"/>
                <w:tab w:val="left" w:leader="hyphen" w:pos="9645"/>
              </w:tabs>
              <w:spacing w:after="120"/>
              <w:ind w:left="1078" w:hanging="539"/>
              <w:rPr>
                <w:rFonts w:ascii="AcadNusx" w:hAnsi="AcadNusx"/>
                <w:b/>
                <w:sz w:val="20"/>
                <w:szCs w:val="20"/>
              </w:rPr>
            </w:pPr>
          </w:p>
          <w:p w:rsidR="00E9705F" w:rsidRPr="00420188" w:rsidRDefault="00E9705F" w:rsidP="00D90610">
            <w:pPr>
              <w:keepNext/>
              <w:tabs>
                <w:tab w:val="left" w:leader="hyphen" w:pos="9645"/>
              </w:tabs>
              <w:spacing w:after="120"/>
              <w:rPr>
                <w:rFonts w:ascii="AcadNusx" w:hAnsi="AcadNusx"/>
                <w:sz w:val="20"/>
                <w:szCs w:val="20"/>
              </w:rPr>
            </w:pPr>
          </w:p>
        </w:tc>
        <w:tc>
          <w:tcPr>
            <w:tcW w:w="1271" w:type="pct"/>
            <w:shd w:val="clear" w:color="auto" w:fill="auto"/>
          </w:tcPr>
          <w:p w:rsidR="00E9705F" w:rsidRPr="009F7218" w:rsidRDefault="00E9705F" w:rsidP="00D90610">
            <w:pPr>
              <w:jc w:val="both"/>
              <w:rPr>
                <w:rFonts w:ascii="AcadNusx" w:hAnsi="AcadNusx"/>
                <w:sz w:val="20"/>
                <w:szCs w:val="20"/>
              </w:rPr>
            </w:pPr>
            <w:r w:rsidRPr="009F7218">
              <w:rPr>
                <w:rFonts w:ascii="AcadNusx" w:hAnsi="AcadNusx"/>
                <w:sz w:val="20"/>
                <w:szCs w:val="20"/>
              </w:rPr>
              <w:t xml:space="preserve">hipoTalamus-hipofizis kompleqsis paTologiis mqone avadmyofTa uSualo saeqimo gamokvleva (anamnezis Sekreba, vizualur-palpatoruli gasinjva, garegnuli paTologiuri cvlilebebis gamovlena iseTi avadmyofobebis dros, rogoricaa: akromegalia, gigantizmi, nanizmi,  hipogonadizmi, kuSingis avadmyofoba, panhipopituitarizmi) da misi Sedegebis   klinikuri interpretacia;   </w:t>
            </w:r>
          </w:p>
          <w:p w:rsidR="00E9705F" w:rsidRPr="009F7218" w:rsidRDefault="00E9705F" w:rsidP="00D90610">
            <w:pPr>
              <w:jc w:val="both"/>
              <w:rPr>
                <w:rFonts w:ascii="AcadNusx" w:hAnsi="AcadNusx"/>
                <w:sz w:val="20"/>
                <w:szCs w:val="20"/>
              </w:rPr>
            </w:pPr>
          </w:p>
        </w:tc>
        <w:tc>
          <w:tcPr>
            <w:tcW w:w="917" w:type="pct"/>
            <w:shd w:val="clear" w:color="auto" w:fill="auto"/>
            <w:vAlign w:val="center"/>
          </w:tcPr>
          <w:p w:rsidR="00E9705F" w:rsidRPr="00946B3A" w:rsidRDefault="00946B3A" w:rsidP="00946B3A">
            <w:pPr>
              <w:keepNext/>
              <w:tabs>
                <w:tab w:val="left" w:leader="hyphen" w:pos="9645"/>
              </w:tabs>
              <w:spacing w:after="120"/>
              <w:jc w:val="center"/>
              <w:rPr>
                <w:rFonts w:ascii="Sylfaen" w:hAnsi="Sylfaen"/>
                <w:sz w:val="20"/>
                <w:szCs w:val="20"/>
              </w:rPr>
            </w:pPr>
            <w:r>
              <w:rPr>
                <w:rFonts w:ascii="Sylfaen" w:hAnsi="Sylfaen"/>
                <w:sz w:val="20"/>
                <w:szCs w:val="20"/>
              </w:rPr>
              <w:t>5</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it-IT"/>
              </w:rPr>
            </w:pPr>
          </w:p>
        </w:tc>
      </w:tr>
      <w:tr w:rsidR="00E9705F" w:rsidRPr="00404FFD" w:rsidTr="00E9705F">
        <w:trPr>
          <w:tblCellSpacing w:w="20" w:type="dxa"/>
        </w:trPr>
        <w:tc>
          <w:tcPr>
            <w:tcW w:w="1605" w:type="pct"/>
            <w:shd w:val="clear" w:color="auto" w:fill="auto"/>
          </w:tcPr>
          <w:p w:rsidR="00E9705F" w:rsidRPr="00134B80" w:rsidRDefault="00E9705F" w:rsidP="00D90610">
            <w:pPr>
              <w:rPr>
                <w:rFonts w:ascii="AcadNusx" w:hAnsi="AcadNusx"/>
                <w:sz w:val="20"/>
                <w:szCs w:val="20"/>
                <w:lang w:val="it-IT"/>
              </w:rPr>
            </w:pPr>
          </w:p>
        </w:tc>
        <w:tc>
          <w:tcPr>
            <w:tcW w:w="1271" w:type="pct"/>
            <w:shd w:val="clear" w:color="auto" w:fill="auto"/>
          </w:tcPr>
          <w:p w:rsidR="00E9705F" w:rsidRPr="00D90610" w:rsidRDefault="00E9705F" w:rsidP="00D90610">
            <w:pPr>
              <w:jc w:val="both"/>
              <w:rPr>
                <w:rFonts w:ascii="Sylfaen" w:hAnsi="Sylfaen"/>
                <w:sz w:val="20"/>
                <w:szCs w:val="20"/>
                <w:lang w:val="de-DE"/>
              </w:rPr>
            </w:pPr>
            <w:r w:rsidRPr="00D90610">
              <w:rPr>
                <w:rFonts w:ascii="AcadNusx" w:hAnsi="AcadNusx"/>
                <w:sz w:val="20"/>
                <w:szCs w:val="20"/>
                <w:lang w:val="de-DE"/>
              </w:rPr>
              <w:t>gareTa sasqeso organoebisa da meoradi sasqeso niSnebis ganviTarebis Sefaseba;</w:t>
            </w:r>
          </w:p>
        </w:tc>
        <w:tc>
          <w:tcPr>
            <w:tcW w:w="917" w:type="pct"/>
            <w:shd w:val="clear" w:color="auto" w:fill="auto"/>
            <w:vAlign w:val="center"/>
          </w:tcPr>
          <w:p w:rsidR="00E9705F" w:rsidRPr="00946B3A" w:rsidRDefault="00946B3A" w:rsidP="00D90610">
            <w:pPr>
              <w:keepNext/>
              <w:tabs>
                <w:tab w:val="left" w:leader="hyphen" w:pos="9645"/>
              </w:tabs>
              <w:spacing w:after="120"/>
              <w:jc w:val="center"/>
              <w:rPr>
                <w:rFonts w:ascii="Sylfaen" w:hAnsi="Sylfaen"/>
                <w:sz w:val="20"/>
                <w:szCs w:val="20"/>
              </w:rPr>
            </w:pPr>
            <w:r>
              <w:rPr>
                <w:rFonts w:ascii="Sylfaen" w:hAnsi="Sylfaen"/>
                <w:sz w:val="20"/>
                <w:szCs w:val="20"/>
              </w:rPr>
              <w:t>5</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it-IT"/>
              </w:rPr>
            </w:pPr>
          </w:p>
        </w:tc>
      </w:tr>
      <w:tr w:rsidR="00E9705F" w:rsidRPr="00404FFD" w:rsidTr="00E9705F">
        <w:trPr>
          <w:tblCellSpacing w:w="20" w:type="dxa"/>
        </w:trPr>
        <w:tc>
          <w:tcPr>
            <w:tcW w:w="1605" w:type="pct"/>
            <w:shd w:val="clear" w:color="auto" w:fill="auto"/>
          </w:tcPr>
          <w:p w:rsidR="00E9705F" w:rsidRPr="00134B80" w:rsidRDefault="00E9705F" w:rsidP="00D90610">
            <w:pPr>
              <w:rPr>
                <w:rFonts w:ascii="AcadNusx" w:hAnsi="AcadNusx"/>
                <w:sz w:val="20"/>
                <w:szCs w:val="20"/>
                <w:lang w:val="it-IT"/>
              </w:rPr>
            </w:pPr>
          </w:p>
        </w:tc>
        <w:tc>
          <w:tcPr>
            <w:tcW w:w="1271" w:type="pct"/>
            <w:shd w:val="clear" w:color="auto" w:fill="auto"/>
          </w:tcPr>
          <w:p w:rsidR="00E9705F" w:rsidRPr="00D90610" w:rsidRDefault="00E9705F" w:rsidP="00D90610">
            <w:pPr>
              <w:jc w:val="both"/>
              <w:rPr>
                <w:rFonts w:ascii="AcadNusx" w:hAnsi="AcadNusx"/>
                <w:sz w:val="20"/>
                <w:szCs w:val="20"/>
                <w:lang w:val="it-IT"/>
              </w:rPr>
            </w:pPr>
            <w:r w:rsidRPr="00D90610">
              <w:rPr>
                <w:rFonts w:ascii="AcadNusx" w:hAnsi="AcadNusx"/>
                <w:sz w:val="20"/>
                <w:szCs w:val="20"/>
                <w:lang w:val="it-IT"/>
              </w:rPr>
              <w:t xml:space="preserve">sisxlis hormonuli kvlevis Catarebis CvenebebSi garkveva da Sedegebis interpretacia; </w:t>
            </w:r>
          </w:p>
        </w:tc>
        <w:tc>
          <w:tcPr>
            <w:tcW w:w="917" w:type="pct"/>
            <w:shd w:val="clear" w:color="auto" w:fill="auto"/>
            <w:vAlign w:val="center"/>
          </w:tcPr>
          <w:p w:rsidR="00E9705F" w:rsidRPr="009F7218" w:rsidRDefault="00E9705F" w:rsidP="00D90610">
            <w:pPr>
              <w:keepNext/>
              <w:tabs>
                <w:tab w:val="left" w:leader="hyphen" w:pos="9645"/>
              </w:tabs>
              <w:spacing w:after="120"/>
              <w:jc w:val="center"/>
              <w:rPr>
                <w:rFonts w:ascii="Sylfaen" w:hAnsi="Sylfaen"/>
                <w:sz w:val="20"/>
                <w:szCs w:val="20"/>
                <w:lang w:val="ka-GE"/>
              </w:rPr>
            </w:pPr>
            <w:r w:rsidRPr="009F7218">
              <w:rPr>
                <w:rFonts w:ascii="Sylfaen" w:hAnsi="Sylfaen"/>
                <w:sz w:val="20"/>
                <w:szCs w:val="20"/>
                <w:lang w:val="ka-GE"/>
              </w:rPr>
              <w:t>50</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it-IT"/>
              </w:rPr>
            </w:pPr>
          </w:p>
        </w:tc>
      </w:tr>
      <w:tr w:rsidR="00E9705F" w:rsidRPr="00404FFD" w:rsidTr="00E9705F">
        <w:trPr>
          <w:tblCellSpacing w:w="20" w:type="dxa"/>
        </w:trPr>
        <w:tc>
          <w:tcPr>
            <w:tcW w:w="1605" w:type="pct"/>
            <w:shd w:val="clear" w:color="auto" w:fill="auto"/>
          </w:tcPr>
          <w:p w:rsidR="00E9705F" w:rsidRPr="00134B80" w:rsidRDefault="00E9705F" w:rsidP="00D90610">
            <w:pPr>
              <w:rPr>
                <w:rFonts w:ascii="AcadNusx" w:hAnsi="AcadNusx"/>
                <w:sz w:val="20"/>
                <w:szCs w:val="20"/>
                <w:lang w:val="it-IT"/>
              </w:rPr>
            </w:pPr>
          </w:p>
        </w:tc>
        <w:tc>
          <w:tcPr>
            <w:tcW w:w="1271" w:type="pct"/>
            <w:shd w:val="clear" w:color="auto" w:fill="auto"/>
          </w:tcPr>
          <w:p w:rsidR="00E9705F" w:rsidRPr="00D90610" w:rsidRDefault="00E9705F" w:rsidP="00D90610">
            <w:pPr>
              <w:jc w:val="both"/>
              <w:rPr>
                <w:rFonts w:ascii="Sylfaen" w:hAnsi="Sylfaen"/>
                <w:sz w:val="20"/>
                <w:szCs w:val="20"/>
                <w:lang w:val="it-IT"/>
              </w:rPr>
            </w:pPr>
            <w:r w:rsidRPr="00D90610">
              <w:rPr>
                <w:rFonts w:ascii="AcadNusx" w:hAnsi="AcadNusx"/>
                <w:sz w:val="20"/>
                <w:szCs w:val="20"/>
                <w:lang w:val="it-IT"/>
              </w:rPr>
              <w:t>Tavis qalas rentgenologiuri kvlevis Catarebis CvenebebSi garkveva da Sedegebis interpretacia;</w:t>
            </w:r>
          </w:p>
        </w:tc>
        <w:tc>
          <w:tcPr>
            <w:tcW w:w="917" w:type="pct"/>
            <w:shd w:val="clear" w:color="auto" w:fill="auto"/>
            <w:vAlign w:val="center"/>
          </w:tcPr>
          <w:p w:rsidR="00E9705F" w:rsidRPr="009F7218" w:rsidRDefault="00946B3A" w:rsidP="00D90610">
            <w:pPr>
              <w:keepNext/>
              <w:tabs>
                <w:tab w:val="left" w:leader="hyphen" w:pos="9645"/>
              </w:tabs>
              <w:spacing w:after="120"/>
              <w:jc w:val="center"/>
              <w:rPr>
                <w:rFonts w:ascii="Sylfaen" w:hAnsi="Sylfaen"/>
                <w:sz w:val="20"/>
                <w:szCs w:val="20"/>
                <w:lang w:val="ka-GE"/>
              </w:rPr>
            </w:pPr>
            <w:r>
              <w:rPr>
                <w:rFonts w:ascii="Sylfaen" w:hAnsi="Sylfaen"/>
                <w:sz w:val="20"/>
                <w:szCs w:val="20"/>
              </w:rPr>
              <w:t>3</w:t>
            </w:r>
            <w:r w:rsidR="00E9705F" w:rsidRPr="009F7218">
              <w:rPr>
                <w:rFonts w:ascii="Sylfaen" w:hAnsi="Sylfaen"/>
                <w:sz w:val="20"/>
                <w:szCs w:val="20"/>
                <w:lang w:val="ka-GE"/>
              </w:rPr>
              <w:t>0</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it-IT"/>
              </w:rPr>
            </w:pPr>
          </w:p>
        </w:tc>
      </w:tr>
      <w:tr w:rsidR="00E9705F" w:rsidRPr="00404FFD" w:rsidTr="00E9705F">
        <w:trPr>
          <w:tblCellSpacing w:w="20" w:type="dxa"/>
        </w:trPr>
        <w:tc>
          <w:tcPr>
            <w:tcW w:w="1605" w:type="pct"/>
            <w:shd w:val="clear" w:color="auto" w:fill="auto"/>
          </w:tcPr>
          <w:p w:rsidR="00E9705F" w:rsidRPr="00134B80" w:rsidRDefault="00E9705F" w:rsidP="00D90610">
            <w:pPr>
              <w:rPr>
                <w:rFonts w:ascii="AcadNusx" w:hAnsi="AcadNusx"/>
                <w:sz w:val="20"/>
                <w:szCs w:val="20"/>
                <w:lang w:val="it-IT"/>
              </w:rPr>
            </w:pPr>
          </w:p>
        </w:tc>
        <w:tc>
          <w:tcPr>
            <w:tcW w:w="1271" w:type="pct"/>
            <w:shd w:val="clear" w:color="auto" w:fill="auto"/>
          </w:tcPr>
          <w:p w:rsidR="00E9705F" w:rsidRPr="00D90610" w:rsidRDefault="00E9705F" w:rsidP="00D90610">
            <w:pPr>
              <w:jc w:val="both"/>
              <w:rPr>
                <w:rFonts w:ascii="AcadNusx" w:hAnsi="AcadNusx"/>
                <w:sz w:val="20"/>
                <w:szCs w:val="20"/>
                <w:lang w:val="it-IT"/>
              </w:rPr>
            </w:pPr>
            <w:r w:rsidRPr="00D90610">
              <w:rPr>
                <w:rFonts w:ascii="AcadNusx" w:hAnsi="AcadNusx"/>
                <w:sz w:val="20"/>
                <w:szCs w:val="20"/>
                <w:lang w:val="it-IT"/>
              </w:rPr>
              <w:t xml:space="preserve">Tavis tvinis kompiuteruli tomografiisa da birTvul magnituri rezonansis meTodiT </w:t>
            </w:r>
            <w:r w:rsidRPr="00D90610">
              <w:rPr>
                <w:rFonts w:ascii="AcadNusx" w:hAnsi="AcadNusx"/>
                <w:sz w:val="20"/>
                <w:szCs w:val="20"/>
                <w:lang w:val="it-IT"/>
              </w:rPr>
              <w:lastRenderedPageBreak/>
              <w:t xml:space="preserve">kvlevis Catarebis CvenebebSi garkveva da Sedegebis interpretacia; </w:t>
            </w:r>
          </w:p>
          <w:p w:rsidR="00E9705F" w:rsidRPr="00D90610" w:rsidRDefault="00E9705F" w:rsidP="00D90610">
            <w:pPr>
              <w:jc w:val="both"/>
              <w:rPr>
                <w:rFonts w:ascii="Sylfaen" w:hAnsi="Sylfaen"/>
                <w:sz w:val="20"/>
                <w:szCs w:val="20"/>
                <w:lang w:val="it-IT"/>
              </w:rPr>
            </w:pPr>
          </w:p>
        </w:tc>
        <w:tc>
          <w:tcPr>
            <w:tcW w:w="917" w:type="pct"/>
            <w:shd w:val="clear" w:color="auto" w:fill="auto"/>
            <w:vAlign w:val="center"/>
          </w:tcPr>
          <w:p w:rsidR="00E9705F" w:rsidRPr="009F7218" w:rsidRDefault="00946B3A" w:rsidP="00D90610">
            <w:pPr>
              <w:keepNext/>
              <w:tabs>
                <w:tab w:val="left" w:leader="hyphen" w:pos="9645"/>
              </w:tabs>
              <w:spacing w:after="120"/>
              <w:jc w:val="center"/>
              <w:rPr>
                <w:rFonts w:ascii="Sylfaen" w:hAnsi="Sylfaen"/>
                <w:sz w:val="20"/>
                <w:szCs w:val="20"/>
                <w:lang w:val="ka-GE"/>
              </w:rPr>
            </w:pPr>
            <w:r>
              <w:rPr>
                <w:rFonts w:ascii="Sylfaen" w:hAnsi="Sylfaen"/>
                <w:sz w:val="20"/>
                <w:szCs w:val="20"/>
              </w:rPr>
              <w:lastRenderedPageBreak/>
              <w:t>3</w:t>
            </w:r>
            <w:r w:rsidR="00E9705F" w:rsidRPr="009F7218">
              <w:rPr>
                <w:rFonts w:ascii="Sylfaen" w:hAnsi="Sylfaen"/>
                <w:sz w:val="20"/>
                <w:szCs w:val="20"/>
                <w:lang w:val="ka-GE"/>
              </w:rPr>
              <w:t>0</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it-IT"/>
              </w:rPr>
            </w:pPr>
          </w:p>
        </w:tc>
      </w:tr>
      <w:tr w:rsidR="00E9705F" w:rsidRPr="00404FFD" w:rsidTr="00E9705F">
        <w:trPr>
          <w:tblCellSpacing w:w="20" w:type="dxa"/>
        </w:trPr>
        <w:tc>
          <w:tcPr>
            <w:tcW w:w="1605" w:type="pct"/>
            <w:shd w:val="clear" w:color="auto" w:fill="auto"/>
          </w:tcPr>
          <w:p w:rsidR="00E9705F" w:rsidRPr="00134B80" w:rsidRDefault="00E9705F" w:rsidP="00D90610">
            <w:pPr>
              <w:rPr>
                <w:rFonts w:ascii="AcadNusx" w:hAnsi="AcadNusx"/>
                <w:sz w:val="20"/>
                <w:szCs w:val="20"/>
                <w:lang w:val="it-IT"/>
              </w:rPr>
            </w:pPr>
          </w:p>
        </w:tc>
        <w:tc>
          <w:tcPr>
            <w:tcW w:w="1271" w:type="pct"/>
            <w:shd w:val="clear" w:color="auto" w:fill="auto"/>
          </w:tcPr>
          <w:p w:rsidR="00E9705F" w:rsidRPr="00D90610" w:rsidRDefault="00E9705F" w:rsidP="00D90610">
            <w:pPr>
              <w:jc w:val="both"/>
              <w:rPr>
                <w:rFonts w:ascii="AcadNusx" w:hAnsi="AcadNusx"/>
                <w:sz w:val="20"/>
                <w:szCs w:val="20"/>
                <w:lang w:val="it-IT"/>
              </w:rPr>
            </w:pPr>
            <w:r w:rsidRPr="00D90610">
              <w:rPr>
                <w:rFonts w:ascii="AcadNusx" w:hAnsi="AcadNusx"/>
                <w:sz w:val="20"/>
                <w:szCs w:val="20"/>
                <w:lang w:val="it-IT"/>
              </w:rPr>
              <w:t>rentgenologiuri gamokvlevebis monacemebze dayrdnobiT pacientis Zvlovani asakis Sefaseba;</w:t>
            </w:r>
          </w:p>
        </w:tc>
        <w:tc>
          <w:tcPr>
            <w:tcW w:w="917" w:type="pct"/>
            <w:shd w:val="clear" w:color="auto" w:fill="auto"/>
            <w:vAlign w:val="center"/>
          </w:tcPr>
          <w:p w:rsidR="00E9705F" w:rsidRPr="009F7218" w:rsidRDefault="00E9705F" w:rsidP="00D90610">
            <w:pPr>
              <w:keepNext/>
              <w:tabs>
                <w:tab w:val="left" w:leader="hyphen" w:pos="9645"/>
              </w:tabs>
              <w:spacing w:after="120"/>
              <w:jc w:val="center"/>
              <w:rPr>
                <w:rFonts w:ascii="AcadNusx" w:hAnsi="AcadNusx"/>
                <w:sz w:val="20"/>
                <w:szCs w:val="20"/>
              </w:rPr>
            </w:pPr>
            <w:r w:rsidRPr="009F7218">
              <w:rPr>
                <w:rFonts w:ascii="AcadNusx" w:hAnsi="AcadNusx"/>
                <w:sz w:val="20"/>
                <w:szCs w:val="20"/>
              </w:rPr>
              <w:t>20</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it-IT"/>
              </w:rPr>
            </w:pPr>
          </w:p>
        </w:tc>
      </w:tr>
      <w:tr w:rsidR="00E9705F" w:rsidRPr="00404FFD" w:rsidTr="00E9705F">
        <w:trPr>
          <w:tblCellSpacing w:w="20" w:type="dxa"/>
        </w:trPr>
        <w:tc>
          <w:tcPr>
            <w:tcW w:w="1605" w:type="pct"/>
            <w:shd w:val="clear" w:color="auto" w:fill="auto"/>
          </w:tcPr>
          <w:p w:rsidR="00E9705F" w:rsidRPr="00134B80" w:rsidRDefault="00E9705F" w:rsidP="00D90610">
            <w:pPr>
              <w:rPr>
                <w:rFonts w:ascii="AcadNusx" w:hAnsi="AcadNusx"/>
                <w:sz w:val="20"/>
                <w:szCs w:val="20"/>
                <w:lang w:val="it-IT"/>
              </w:rPr>
            </w:pPr>
          </w:p>
        </w:tc>
        <w:tc>
          <w:tcPr>
            <w:tcW w:w="1271" w:type="pct"/>
            <w:shd w:val="clear" w:color="auto" w:fill="auto"/>
          </w:tcPr>
          <w:p w:rsidR="00E9705F" w:rsidRPr="00D90610" w:rsidRDefault="00E9705F" w:rsidP="00D90610">
            <w:pPr>
              <w:jc w:val="both"/>
              <w:rPr>
                <w:rFonts w:ascii="AcadNusx" w:hAnsi="AcadNusx"/>
                <w:sz w:val="20"/>
                <w:szCs w:val="20"/>
                <w:lang w:val="de-DE"/>
              </w:rPr>
            </w:pPr>
            <w:r w:rsidRPr="00D90610">
              <w:rPr>
                <w:rFonts w:ascii="AcadNusx" w:hAnsi="AcadNusx"/>
                <w:sz w:val="20"/>
                <w:szCs w:val="20"/>
                <w:lang w:val="de-DE"/>
              </w:rPr>
              <w:t>Zvlovani sistemis mdgomareobis Sefaseba rentgenologiuri da densitometruli monacemebis monacemebis mixedviT.</w:t>
            </w:r>
          </w:p>
        </w:tc>
        <w:tc>
          <w:tcPr>
            <w:tcW w:w="917" w:type="pct"/>
            <w:shd w:val="clear" w:color="auto" w:fill="auto"/>
            <w:vAlign w:val="center"/>
          </w:tcPr>
          <w:p w:rsidR="00E9705F" w:rsidRPr="009F7218" w:rsidRDefault="00E9705F" w:rsidP="00D90610">
            <w:pPr>
              <w:keepNext/>
              <w:tabs>
                <w:tab w:val="left" w:leader="hyphen" w:pos="9645"/>
              </w:tabs>
              <w:spacing w:after="120"/>
              <w:jc w:val="center"/>
              <w:rPr>
                <w:rFonts w:ascii="AcadNusx" w:hAnsi="AcadNusx"/>
                <w:sz w:val="20"/>
                <w:szCs w:val="20"/>
              </w:rPr>
            </w:pPr>
            <w:r w:rsidRPr="009F7218">
              <w:rPr>
                <w:rFonts w:ascii="AcadNusx" w:hAnsi="AcadNusx"/>
                <w:sz w:val="20"/>
                <w:szCs w:val="20"/>
              </w:rPr>
              <w:t>20</w:t>
            </w:r>
          </w:p>
        </w:tc>
        <w:tc>
          <w:tcPr>
            <w:tcW w:w="1107" w:type="pct"/>
            <w:shd w:val="clear" w:color="auto" w:fill="auto"/>
          </w:tcPr>
          <w:p w:rsidR="00043E4C" w:rsidRDefault="00043E4C" w:rsidP="00043E4C">
            <w:pPr>
              <w:rPr>
                <w:rFonts w:ascii="AcadNusx" w:hAnsi="AcadNusx"/>
                <w:sz w:val="20"/>
                <w:szCs w:val="20"/>
                <w:lang w:val="it-IT"/>
              </w:rPr>
            </w:pPr>
            <w:r>
              <w:rPr>
                <w:rFonts w:ascii="AcadNusx" w:hAnsi="AcadNusx"/>
                <w:sz w:val="20"/>
                <w:szCs w:val="20"/>
                <w:lang w:val="it-IT"/>
              </w:rPr>
              <w:t>“_________”</w:t>
            </w:r>
          </w:p>
          <w:p w:rsidR="00E9705F" w:rsidRPr="00134B80" w:rsidRDefault="00E9705F" w:rsidP="00D90610">
            <w:pPr>
              <w:rPr>
                <w:rFonts w:ascii="AcadNusx" w:hAnsi="AcadNusx"/>
                <w:sz w:val="20"/>
                <w:szCs w:val="20"/>
                <w:lang w:val="it-IT"/>
              </w:rPr>
            </w:pPr>
          </w:p>
        </w:tc>
      </w:tr>
    </w:tbl>
    <w:p w:rsidR="009878A7" w:rsidRDefault="009878A7" w:rsidP="007F5409">
      <w:pPr>
        <w:keepNext/>
        <w:tabs>
          <w:tab w:val="left" w:pos="540"/>
        </w:tabs>
        <w:spacing w:after="120"/>
        <w:jc w:val="both"/>
        <w:rPr>
          <w:rFonts w:ascii="AcadNusx" w:hAnsi="AcadNusx"/>
          <w:b/>
          <w:bCs/>
          <w:lang w:val="fi-FI" w:eastAsia="ru-RU"/>
        </w:rPr>
      </w:pPr>
    </w:p>
    <w:p w:rsidR="004C75BF" w:rsidRPr="004C75BF" w:rsidRDefault="004C75BF" w:rsidP="004C75BF">
      <w:pPr>
        <w:shd w:val="clear" w:color="auto" w:fill="DDD9C3"/>
        <w:rPr>
          <w:rFonts w:ascii="AcadNusx" w:hAnsi="AcadNusx"/>
          <w:b/>
          <w:sz w:val="20"/>
          <w:lang w:val="fi-FI"/>
        </w:rPr>
      </w:pPr>
      <w:r w:rsidRPr="004C75BF">
        <w:rPr>
          <w:rFonts w:ascii="AcadNusx" w:hAnsi="AcadNusx"/>
          <w:b/>
          <w:sz w:val="20"/>
          <w:lang w:val="fi-FI"/>
        </w:rPr>
        <w:t xml:space="preserve">moduli </w:t>
      </w:r>
      <w:r w:rsidR="00BA3A57">
        <w:rPr>
          <w:rFonts w:ascii="AcadNusx" w:hAnsi="AcadNusx"/>
          <w:b/>
          <w:sz w:val="20"/>
          <w:lang w:val="fi-FI"/>
        </w:rPr>
        <w:t>2</w:t>
      </w:r>
      <w:r w:rsidRPr="004C75BF">
        <w:rPr>
          <w:rFonts w:ascii="AcadNusx" w:hAnsi="AcadNusx"/>
          <w:b/>
          <w:sz w:val="20"/>
          <w:lang w:val="fi-FI"/>
        </w:rPr>
        <w:t>.</w:t>
      </w:r>
      <w:r>
        <w:rPr>
          <w:rFonts w:ascii="AcadNusx" w:hAnsi="AcadNusx"/>
          <w:b/>
          <w:sz w:val="20"/>
          <w:lang w:val="fi-FI"/>
        </w:rPr>
        <w:t>3</w:t>
      </w:r>
      <w:r w:rsidRPr="004C75BF">
        <w:rPr>
          <w:rFonts w:ascii="AcadNusx" w:hAnsi="AcadNusx"/>
          <w:b/>
          <w:sz w:val="20"/>
          <w:lang w:val="fi-FI"/>
        </w:rPr>
        <w:t xml:space="preserve">. </w:t>
      </w:r>
    </w:p>
    <w:p w:rsidR="004C75BF" w:rsidRPr="004C75BF" w:rsidRDefault="004C75BF" w:rsidP="004C75BF">
      <w:pPr>
        <w:rPr>
          <w:rFonts w:ascii="AcadNusx" w:hAnsi="AcadNusx"/>
          <w:b/>
          <w:sz w:val="20"/>
          <w:lang w:val="fi-FI"/>
        </w:rPr>
      </w:pPr>
    </w:p>
    <w:p w:rsidR="004C75BF" w:rsidRPr="004C75BF" w:rsidRDefault="004C75BF" w:rsidP="004C75BF">
      <w:pPr>
        <w:rPr>
          <w:rFonts w:ascii="AcadNusx" w:hAnsi="AcadNusx"/>
          <w:sz w:val="20"/>
          <w:lang w:val="fi-FI"/>
        </w:rPr>
      </w:pPr>
      <w:r w:rsidRPr="004C75BF">
        <w:rPr>
          <w:rFonts w:ascii="AcadNusx" w:hAnsi="AcadNusx"/>
          <w:b/>
          <w:sz w:val="20"/>
          <w:lang w:val="fi-FI"/>
        </w:rPr>
        <w:t>modulis dasaxeleba, xangrZlivoba</w:t>
      </w:r>
      <w:r>
        <w:rPr>
          <w:rFonts w:ascii="AcadNusx" w:hAnsi="AcadNusx"/>
          <w:sz w:val="20"/>
          <w:lang w:val="fi-FI"/>
        </w:rPr>
        <w:t xml:space="preserve">: </w:t>
      </w:r>
      <w:r w:rsidRPr="00EB3C72">
        <w:rPr>
          <w:rFonts w:ascii="AcadNusx" w:hAnsi="AcadNusx"/>
          <w:sz w:val="22"/>
          <w:szCs w:val="22"/>
          <w:lang w:val="it-IT"/>
        </w:rPr>
        <w:t xml:space="preserve">farisebri jirkvlis </w:t>
      </w:r>
      <w:r w:rsidR="00BA3A57">
        <w:rPr>
          <w:rFonts w:ascii="AcadNusx" w:hAnsi="AcadNusx"/>
          <w:sz w:val="22"/>
          <w:szCs w:val="22"/>
          <w:lang w:val="it-IT"/>
        </w:rPr>
        <w:t>avadmyofobani. 3</w:t>
      </w:r>
      <w:r>
        <w:rPr>
          <w:rFonts w:ascii="AcadNusx" w:hAnsi="AcadNusx"/>
          <w:sz w:val="22"/>
          <w:szCs w:val="22"/>
          <w:lang w:val="it-IT"/>
        </w:rPr>
        <w:t xml:space="preserve"> Tve</w:t>
      </w:r>
    </w:p>
    <w:p w:rsidR="004C75BF" w:rsidRPr="004C75BF" w:rsidRDefault="004C75BF" w:rsidP="004C75BF">
      <w:pPr>
        <w:rPr>
          <w:rFonts w:ascii="AcadNusx" w:hAnsi="AcadNusx"/>
          <w:sz w:val="20"/>
          <w:lang w:val="fi-FI"/>
        </w:rPr>
      </w:pPr>
    </w:p>
    <w:p w:rsidR="00882790" w:rsidRPr="00882790" w:rsidRDefault="004C75BF" w:rsidP="00882790">
      <w:pPr>
        <w:rPr>
          <w:rFonts w:ascii="AcadNusx" w:hAnsi="AcadNusx"/>
          <w:sz w:val="22"/>
          <w:szCs w:val="22"/>
          <w:lang w:val="fi-FI"/>
        </w:rPr>
      </w:pPr>
      <w:r w:rsidRPr="004C75BF">
        <w:rPr>
          <w:rFonts w:ascii="AcadNusx" w:hAnsi="AcadNusx"/>
          <w:b/>
          <w:sz w:val="20"/>
          <w:lang w:val="fi-FI"/>
        </w:rPr>
        <w:t>modulis mizani</w:t>
      </w:r>
      <w:r w:rsidRPr="004C75BF">
        <w:rPr>
          <w:rFonts w:ascii="AcadNusx" w:hAnsi="AcadNusx"/>
          <w:sz w:val="20"/>
          <w:lang w:val="fi-FI"/>
        </w:rPr>
        <w:t xml:space="preserve">  - </w:t>
      </w:r>
      <w:r w:rsidRPr="00882790">
        <w:rPr>
          <w:rFonts w:ascii="AcadNusx" w:hAnsi="AcadNusx"/>
          <w:sz w:val="22"/>
          <w:szCs w:val="22"/>
          <w:lang w:val="fi-FI"/>
        </w:rPr>
        <w:t xml:space="preserve">mozrdili asakis pacientebSi </w:t>
      </w:r>
      <w:r w:rsidR="00882790" w:rsidRPr="00882790">
        <w:rPr>
          <w:rFonts w:ascii="AcadNusx" w:hAnsi="AcadNusx"/>
          <w:sz w:val="22"/>
          <w:szCs w:val="22"/>
          <w:lang w:val="it-IT"/>
        </w:rPr>
        <w:t xml:space="preserve">iodis deficitiT gamowveuli darRvevebis da farisebri jirkvlis sxva </w:t>
      </w:r>
      <w:r w:rsidR="00882790" w:rsidRPr="00882790">
        <w:rPr>
          <w:rFonts w:ascii="AcadNusx" w:hAnsi="AcadNusx"/>
          <w:sz w:val="22"/>
          <w:szCs w:val="22"/>
          <w:lang w:val="fi-FI"/>
        </w:rPr>
        <w:t xml:space="preserve">avadmyofobaTa etio-paTogenezis, paTomorfologiis, klinikuri gamovlinebebis, diagnostikis, mkurnalobisa da profilaqtikis sakiTxebis </w:t>
      </w:r>
      <w:r w:rsidR="00882790" w:rsidRPr="00882790">
        <w:rPr>
          <w:rFonts w:ascii="AcadNusx" w:hAnsi="AcadNusx"/>
          <w:sz w:val="22"/>
          <w:szCs w:val="22"/>
          <w:lang w:val="it-IT"/>
        </w:rPr>
        <w:t>Teoriuli safuZvlebis Seswavla da am paTologiis sferoSi muSaobisTvis saWiro praqtikuli unar-Cvevebis daufleba.</w:t>
      </w:r>
    </w:p>
    <w:p w:rsidR="004C75BF" w:rsidRPr="005E4B57" w:rsidRDefault="004C75BF" w:rsidP="004C75BF">
      <w:pPr>
        <w:rPr>
          <w:bCs/>
          <w:sz w:val="20"/>
          <w:szCs w:val="20"/>
          <w:lang w:val="it-IT"/>
        </w:rPr>
      </w:pPr>
      <w:r w:rsidRPr="005E4B57">
        <w:rPr>
          <w:rFonts w:ascii="AcadNusx" w:hAnsi="AcadNusx"/>
          <w:b/>
          <w:sz w:val="20"/>
          <w:szCs w:val="20"/>
          <w:lang w:val="it-IT"/>
        </w:rPr>
        <w:t>literaturis nusxa :</w:t>
      </w:r>
    </w:p>
    <w:p w:rsidR="00063A9B" w:rsidRDefault="00063A9B" w:rsidP="00285554">
      <w:pPr>
        <w:pStyle w:val="ListParagraph"/>
        <w:numPr>
          <w:ilvl w:val="0"/>
          <w:numId w:val="23"/>
        </w:numPr>
        <w:tabs>
          <w:tab w:val="left" w:leader="hyphen" w:pos="9645"/>
        </w:tabs>
        <w:rPr>
          <w:b/>
          <w:bCs/>
          <w:sz w:val="20"/>
          <w:szCs w:val="20"/>
          <w:lang w:val="it-IT"/>
        </w:rPr>
      </w:pPr>
      <w:r>
        <w:rPr>
          <w:b/>
          <w:bCs/>
          <w:sz w:val="20"/>
          <w:szCs w:val="20"/>
          <w:lang w:val="it-IT"/>
        </w:rPr>
        <w:t>M.R. Ranke. P.E. Mullis. Diagnostics of Endocrine Function in Children and Adolescents. 4th, revised and extended edition. Karger. 2011.</w:t>
      </w:r>
    </w:p>
    <w:p w:rsidR="00063A9B" w:rsidRPr="00063A9B" w:rsidRDefault="00063A9B" w:rsidP="00285554">
      <w:pPr>
        <w:pStyle w:val="ListParagraph"/>
        <w:numPr>
          <w:ilvl w:val="0"/>
          <w:numId w:val="23"/>
        </w:numPr>
        <w:tabs>
          <w:tab w:val="left" w:leader="hyphen" w:pos="9645"/>
        </w:tabs>
        <w:rPr>
          <w:b/>
          <w:bCs/>
          <w:sz w:val="20"/>
          <w:szCs w:val="20"/>
          <w:lang w:val="it-IT"/>
        </w:rPr>
      </w:pPr>
      <w:r>
        <w:rPr>
          <w:b/>
          <w:bCs/>
          <w:sz w:val="20"/>
          <w:szCs w:val="20"/>
          <w:lang w:val="it-IT"/>
        </w:rPr>
        <w:t>Practical Paediatric Endocrinology in a Limited Resurce Setting. Editor Margaret Zacharin. Melburne, Australia. 2011.</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rFonts w:ascii="Sylfaen" w:hAnsi="Sylfaen"/>
          <w:b/>
          <w:bCs/>
          <w:sz w:val="20"/>
          <w:szCs w:val="20"/>
        </w:rPr>
        <w:t>Williams Textbook of Endocrinology. 12</w:t>
      </w:r>
      <w:r w:rsidRPr="005E4B57">
        <w:rPr>
          <w:rFonts w:ascii="Sylfaen" w:hAnsi="Sylfaen"/>
          <w:b/>
          <w:bCs/>
          <w:sz w:val="20"/>
          <w:szCs w:val="20"/>
          <w:vertAlign w:val="superscript"/>
        </w:rPr>
        <w:t>th</w:t>
      </w:r>
      <w:r w:rsidRPr="005E4B57">
        <w:rPr>
          <w:rFonts w:ascii="Sylfaen" w:hAnsi="Sylfaen"/>
          <w:b/>
          <w:bCs/>
          <w:sz w:val="20"/>
          <w:szCs w:val="20"/>
        </w:rPr>
        <w:t xml:space="preserve"> Edition. </w:t>
      </w:r>
      <w:r w:rsidRPr="00063A9B">
        <w:rPr>
          <w:rFonts w:ascii="Sylfaen" w:hAnsi="Sylfaen"/>
          <w:b/>
          <w:bCs/>
          <w:sz w:val="20"/>
          <w:szCs w:val="20"/>
          <w:lang w:val="de-DE"/>
        </w:rPr>
        <w:t>S. Melmed, K. S. Polomsky, P.r.Larsen, H.M. Kronenberg.</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b/>
          <w:bCs/>
          <w:sz w:val="20"/>
          <w:szCs w:val="20"/>
          <w:lang w:val="it-IT"/>
        </w:rPr>
        <w:t>Norman Lavin. Manual of Endocrinology and Metabolism. Second Edition. Little Brown and Company. Boston/NewYork/Toronto/London 1994</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b/>
          <w:bCs/>
          <w:sz w:val="20"/>
          <w:szCs w:val="20"/>
        </w:rPr>
        <w:t>Harrison's Endocrinology.  Editor J. Larry Jameson. McGraw-Hill Medical Publishing Division</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b/>
          <w:bCs/>
          <w:sz w:val="20"/>
          <w:szCs w:val="20"/>
          <w:lang w:val="ru-RU"/>
        </w:rPr>
        <w:t>И</w:t>
      </w:r>
      <w:r w:rsidRPr="005E4B57">
        <w:rPr>
          <w:b/>
          <w:bCs/>
          <w:sz w:val="20"/>
          <w:szCs w:val="20"/>
          <w:lang w:val="it-IT"/>
        </w:rPr>
        <w:t>.</w:t>
      </w:r>
      <w:r w:rsidRPr="005E4B57">
        <w:rPr>
          <w:b/>
          <w:bCs/>
          <w:sz w:val="20"/>
          <w:szCs w:val="20"/>
          <w:lang w:val="ru-RU"/>
        </w:rPr>
        <w:t>ИДедов</w:t>
      </w:r>
      <w:r w:rsidRPr="005E4B57">
        <w:rPr>
          <w:b/>
          <w:bCs/>
          <w:sz w:val="20"/>
          <w:szCs w:val="20"/>
          <w:lang w:val="it-IT"/>
        </w:rPr>
        <w:t xml:space="preserve">.   </w:t>
      </w:r>
      <w:r w:rsidRPr="005E4B57">
        <w:rPr>
          <w:b/>
          <w:bCs/>
          <w:sz w:val="20"/>
          <w:szCs w:val="20"/>
          <w:lang w:val="ru-RU"/>
        </w:rPr>
        <w:t>Эндокринология</w:t>
      </w:r>
      <w:r w:rsidRPr="005E4B57">
        <w:rPr>
          <w:b/>
          <w:bCs/>
          <w:sz w:val="20"/>
          <w:szCs w:val="20"/>
          <w:lang w:val="it-IT"/>
        </w:rPr>
        <w:t>2000</w:t>
      </w:r>
    </w:p>
    <w:p w:rsidR="004C75BF" w:rsidRPr="00E9705F" w:rsidRDefault="004C75BF" w:rsidP="004C75BF">
      <w:pPr>
        <w:pStyle w:val="BodyText2"/>
        <w:jc w:val="center"/>
        <w:rPr>
          <w:lang w:val="pt-BR"/>
        </w:rPr>
      </w:pPr>
      <w:r w:rsidRPr="00E430BC">
        <w:rPr>
          <w:b/>
          <w:lang w:val="pt-BR"/>
        </w:rPr>
        <w:t>Sesasrulebeli samuSaos moculoba, Casatarebeli manipulaciebis raodenoba da modulis Sefasebis meTodebi.</w:t>
      </w:r>
    </w:p>
    <w:tbl>
      <w:tblPr>
        <w:tblW w:w="4965" w:type="pct"/>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3720"/>
        <w:gridCol w:w="2958"/>
        <w:gridCol w:w="1892"/>
        <w:gridCol w:w="1662"/>
      </w:tblGrid>
      <w:tr w:rsidR="00774654" w:rsidRPr="00134B80" w:rsidTr="00774654">
        <w:trPr>
          <w:tblCellSpacing w:w="20" w:type="dxa"/>
        </w:trPr>
        <w:tc>
          <w:tcPr>
            <w:tcW w:w="1789" w:type="pct"/>
            <w:shd w:val="clear" w:color="auto" w:fill="auto"/>
          </w:tcPr>
          <w:p w:rsidR="00774654" w:rsidRPr="00134B80" w:rsidRDefault="00774654" w:rsidP="00D90610">
            <w:pPr>
              <w:jc w:val="center"/>
              <w:rPr>
                <w:rFonts w:ascii="AcadNusx" w:hAnsi="AcadNusx"/>
                <w:b/>
                <w:sz w:val="20"/>
                <w:szCs w:val="20"/>
              </w:rPr>
            </w:pPr>
            <w:r w:rsidRPr="00134B80">
              <w:rPr>
                <w:rFonts w:ascii="AcadNusx" w:hAnsi="AcadNusx"/>
                <w:b/>
                <w:sz w:val="20"/>
                <w:szCs w:val="20"/>
              </w:rPr>
              <w:t>Teoriuli kursi</w:t>
            </w:r>
          </w:p>
        </w:tc>
        <w:tc>
          <w:tcPr>
            <w:tcW w:w="1426" w:type="pct"/>
            <w:shd w:val="clear" w:color="auto" w:fill="auto"/>
          </w:tcPr>
          <w:p w:rsidR="00774654" w:rsidRPr="00134B80" w:rsidRDefault="00774654" w:rsidP="00D90610">
            <w:pPr>
              <w:jc w:val="center"/>
              <w:rPr>
                <w:rFonts w:ascii="AcadNusx" w:hAnsi="AcadNusx"/>
                <w:b/>
                <w:sz w:val="20"/>
                <w:szCs w:val="20"/>
              </w:rPr>
            </w:pPr>
            <w:r w:rsidRPr="00134B80">
              <w:rPr>
                <w:rFonts w:ascii="AcadNusx" w:hAnsi="AcadNusx"/>
                <w:b/>
                <w:sz w:val="20"/>
                <w:szCs w:val="20"/>
              </w:rPr>
              <w:t>profesiuli unar-Cvevebi</w:t>
            </w:r>
          </w:p>
        </w:tc>
        <w:tc>
          <w:tcPr>
            <w:tcW w:w="904" w:type="pct"/>
            <w:shd w:val="clear" w:color="auto" w:fill="auto"/>
          </w:tcPr>
          <w:p w:rsidR="00774654" w:rsidRPr="00134B80" w:rsidRDefault="00774654" w:rsidP="00D90610">
            <w:pPr>
              <w:jc w:val="center"/>
              <w:rPr>
                <w:rFonts w:ascii="AcadNusx" w:hAnsi="AcadNusx"/>
                <w:b/>
                <w:sz w:val="20"/>
                <w:szCs w:val="20"/>
              </w:rPr>
            </w:pPr>
            <w:r w:rsidRPr="00134B80">
              <w:rPr>
                <w:rFonts w:ascii="AcadNusx" w:hAnsi="AcadNusx"/>
                <w:b/>
                <w:sz w:val="20"/>
                <w:szCs w:val="20"/>
              </w:rPr>
              <w:t>Sesasrulebeli manipulaciis raodenoba</w:t>
            </w:r>
          </w:p>
        </w:tc>
        <w:tc>
          <w:tcPr>
            <w:tcW w:w="783" w:type="pct"/>
          </w:tcPr>
          <w:p w:rsidR="00774654" w:rsidRPr="00E9705F" w:rsidRDefault="00774654" w:rsidP="00D90610">
            <w:pPr>
              <w:jc w:val="center"/>
              <w:rPr>
                <w:rFonts w:ascii="AcadNusx" w:hAnsi="AcadNusx"/>
                <w:b/>
                <w:sz w:val="20"/>
                <w:szCs w:val="20"/>
              </w:rPr>
            </w:pPr>
            <w:r w:rsidRPr="00E9705F">
              <w:rPr>
                <w:rFonts w:ascii="AcadNusx" w:hAnsi="AcadNusx"/>
                <w:b/>
                <w:sz w:val="20"/>
                <w:lang w:val="pt-BR"/>
              </w:rPr>
              <w:t>Sefasebis meTodebi</w:t>
            </w:r>
          </w:p>
        </w:tc>
      </w:tr>
      <w:tr w:rsidR="00A00FB3" w:rsidRPr="00D67D33" w:rsidTr="00774654">
        <w:trPr>
          <w:tblCellSpacing w:w="20" w:type="dxa"/>
        </w:trPr>
        <w:tc>
          <w:tcPr>
            <w:tcW w:w="1789" w:type="pct"/>
            <w:shd w:val="clear" w:color="auto" w:fill="auto"/>
          </w:tcPr>
          <w:p w:rsidR="00A00FB3" w:rsidRPr="00134B80" w:rsidRDefault="00A00FB3" w:rsidP="00D90610">
            <w:pPr>
              <w:jc w:val="center"/>
              <w:rPr>
                <w:rFonts w:ascii="AcadNusx" w:hAnsi="AcadNusx"/>
                <w:b/>
                <w:sz w:val="20"/>
                <w:szCs w:val="20"/>
              </w:rPr>
            </w:pPr>
            <w:r>
              <w:rPr>
                <w:rFonts w:ascii="AcadNusx" w:hAnsi="AcadNusx"/>
                <w:b/>
                <w:sz w:val="20"/>
                <w:szCs w:val="20"/>
              </w:rPr>
              <w:t xml:space="preserve">iodis deficitiT gamowveuli avadmyofobani. </w:t>
            </w:r>
            <w:r w:rsidR="007C080C">
              <w:rPr>
                <w:rFonts w:ascii="AcadNusx" w:hAnsi="AcadNusx"/>
                <w:b/>
                <w:sz w:val="20"/>
                <w:szCs w:val="20"/>
              </w:rPr>
              <w:t>ende</w:t>
            </w:r>
            <w:r>
              <w:rPr>
                <w:rFonts w:ascii="AcadNusx" w:hAnsi="AcadNusx"/>
                <w:b/>
                <w:sz w:val="20"/>
                <w:szCs w:val="20"/>
              </w:rPr>
              <w:t>muri Ciyvi.</w:t>
            </w:r>
          </w:p>
        </w:tc>
        <w:tc>
          <w:tcPr>
            <w:tcW w:w="1426" w:type="pct"/>
            <w:shd w:val="clear" w:color="auto" w:fill="auto"/>
          </w:tcPr>
          <w:p w:rsidR="00A00FB3" w:rsidRPr="00134B80" w:rsidRDefault="00A00FB3" w:rsidP="00D90610">
            <w:pPr>
              <w:jc w:val="center"/>
              <w:rPr>
                <w:rFonts w:ascii="AcadNusx" w:hAnsi="AcadNusx"/>
                <w:b/>
                <w:sz w:val="20"/>
                <w:szCs w:val="20"/>
              </w:rPr>
            </w:pPr>
            <w:r w:rsidRPr="009F7218">
              <w:rPr>
                <w:rFonts w:ascii="AcadNusx" w:hAnsi="AcadNusx"/>
                <w:sz w:val="20"/>
                <w:szCs w:val="20"/>
              </w:rPr>
              <w:t>farisebri jirkvlis paTologiis mqone avadmyofTa uSualo saeqimo gamokvleva</w:t>
            </w:r>
          </w:p>
        </w:tc>
        <w:tc>
          <w:tcPr>
            <w:tcW w:w="904" w:type="pct"/>
            <w:shd w:val="clear" w:color="auto" w:fill="auto"/>
          </w:tcPr>
          <w:p w:rsidR="00A00FB3" w:rsidRPr="00134B80" w:rsidRDefault="00BA3A57" w:rsidP="00BA3A57">
            <w:pPr>
              <w:jc w:val="center"/>
              <w:rPr>
                <w:rFonts w:ascii="AcadNusx" w:hAnsi="AcadNusx"/>
                <w:b/>
                <w:sz w:val="20"/>
                <w:szCs w:val="20"/>
              </w:rPr>
            </w:pPr>
            <w:r>
              <w:rPr>
                <w:rFonts w:ascii="AcadNusx" w:hAnsi="AcadNusx"/>
                <w:b/>
                <w:sz w:val="20"/>
                <w:szCs w:val="20"/>
              </w:rPr>
              <w:t>6</w:t>
            </w:r>
            <w:r w:rsidR="00A00FB3">
              <w:rPr>
                <w:rFonts w:ascii="AcadNusx" w:hAnsi="AcadNusx"/>
                <w:b/>
                <w:sz w:val="20"/>
                <w:szCs w:val="20"/>
              </w:rPr>
              <w:t>0</w:t>
            </w:r>
          </w:p>
        </w:tc>
        <w:tc>
          <w:tcPr>
            <w:tcW w:w="783" w:type="pct"/>
          </w:tcPr>
          <w:p w:rsidR="00A00FB3" w:rsidRDefault="00A00FB3" w:rsidP="00A00FB3">
            <w:pPr>
              <w:rPr>
                <w:rFonts w:ascii="AcadNusx" w:hAnsi="AcadNusx"/>
                <w:sz w:val="20"/>
                <w:lang w:val="pt-BR"/>
              </w:rPr>
            </w:pPr>
            <w:r w:rsidRPr="00EE12A7">
              <w:rPr>
                <w:rFonts w:ascii="AcadNusx" w:hAnsi="AcadNusx"/>
                <w:sz w:val="20"/>
                <w:lang w:val="pt-BR"/>
              </w:rPr>
              <w:t>prezentaciis analizi</w:t>
            </w:r>
          </w:p>
          <w:p w:rsidR="00A00FB3" w:rsidRPr="001E1057" w:rsidRDefault="00A00FB3" w:rsidP="00A00FB3">
            <w:pPr>
              <w:rPr>
                <w:rFonts w:ascii="AcadNusx" w:hAnsi="AcadNusx"/>
                <w:sz w:val="20"/>
                <w:lang w:val="pt-BR"/>
              </w:rPr>
            </w:pPr>
            <w:r w:rsidRPr="001E1057">
              <w:rPr>
                <w:rFonts w:ascii="AcadNusx" w:hAnsi="AcadNusx"/>
                <w:sz w:val="20"/>
                <w:lang w:val="pt-BR"/>
              </w:rPr>
              <w:t>praqtikuli unar-Cvevebis pirdapiri dakvirveba;</w:t>
            </w:r>
          </w:p>
          <w:p w:rsidR="00A00FB3" w:rsidRPr="00E9705F" w:rsidRDefault="00A00FB3" w:rsidP="00A00FB3">
            <w:pPr>
              <w:jc w:val="center"/>
              <w:rPr>
                <w:rFonts w:ascii="AcadNusx" w:hAnsi="AcadNusx"/>
                <w:b/>
                <w:sz w:val="20"/>
                <w:lang w:val="pt-BR"/>
              </w:rPr>
            </w:pPr>
            <w:r w:rsidRPr="004855BA">
              <w:rPr>
                <w:rFonts w:ascii="AcadNusx" w:hAnsi="AcadNusx"/>
                <w:sz w:val="20"/>
                <w:lang w:val="pt-BR"/>
              </w:rPr>
              <w:t xml:space="preserve">klinikuri unar-Cvevebis dakvirvebiTi Sefaseba; Sedegebis gunduri </w:t>
            </w:r>
            <w:r w:rsidRPr="004855BA">
              <w:rPr>
                <w:rFonts w:ascii="AcadNusx" w:hAnsi="AcadNusx"/>
                <w:sz w:val="20"/>
                <w:lang w:val="pt-BR"/>
              </w:rPr>
              <w:lastRenderedPageBreak/>
              <w:t>gaanalizeba;</w:t>
            </w:r>
          </w:p>
        </w:tc>
      </w:tr>
      <w:tr w:rsidR="00774654" w:rsidRPr="00774654" w:rsidTr="00774654">
        <w:trPr>
          <w:tblCellSpacing w:w="20" w:type="dxa"/>
        </w:trPr>
        <w:tc>
          <w:tcPr>
            <w:tcW w:w="1789" w:type="pct"/>
            <w:shd w:val="clear" w:color="auto" w:fill="auto"/>
          </w:tcPr>
          <w:p w:rsidR="00774654" w:rsidRPr="009F7218" w:rsidRDefault="00774654" w:rsidP="00D90610">
            <w:pPr>
              <w:jc w:val="both"/>
              <w:rPr>
                <w:rFonts w:ascii="AcadNusx" w:hAnsi="AcadNusx"/>
                <w:b/>
                <w:sz w:val="20"/>
                <w:szCs w:val="20"/>
                <w:lang w:val="pt-BR"/>
              </w:rPr>
            </w:pPr>
            <w:r w:rsidRPr="009F7218">
              <w:rPr>
                <w:rFonts w:ascii="AcadNusx" w:hAnsi="AcadNusx"/>
                <w:b/>
                <w:sz w:val="20"/>
                <w:szCs w:val="20"/>
                <w:lang w:val="pt-BR"/>
              </w:rPr>
              <w:lastRenderedPageBreak/>
              <w:t>difuzuri toqsiuri Ciyvi (greivs-bazedovis daavadeba).</w:t>
            </w:r>
          </w:p>
          <w:p w:rsidR="00774654" w:rsidRPr="005E4A7A" w:rsidRDefault="00774654" w:rsidP="00D90610">
            <w:pPr>
              <w:rPr>
                <w:rFonts w:ascii="AcadNusx" w:hAnsi="AcadNusx"/>
                <w:sz w:val="20"/>
                <w:szCs w:val="20"/>
                <w:lang w:val="pt-BR"/>
              </w:rPr>
            </w:pPr>
          </w:p>
        </w:tc>
        <w:tc>
          <w:tcPr>
            <w:tcW w:w="1426" w:type="pct"/>
            <w:shd w:val="clear" w:color="auto" w:fill="auto"/>
          </w:tcPr>
          <w:p w:rsidR="00A00FB3" w:rsidRPr="00D90610" w:rsidRDefault="00774654" w:rsidP="00A00FB3">
            <w:pPr>
              <w:jc w:val="both"/>
              <w:rPr>
                <w:rFonts w:ascii="AcadNusx" w:hAnsi="AcadNusx"/>
                <w:sz w:val="20"/>
                <w:szCs w:val="20"/>
                <w:lang w:val="pt-BR"/>
              </w:rPr>
            </w:pPr>
            <w:r w:rsidRPr="00D90610">
              <w:rPr>
                <w:rFonts w:ascii="AcadNusx" w:hAnsi="AcadNusx"/>
                <w:sz w:val="20"/>
                <w:szCs w:val="20"/>
                <w:lang w:val="pt-BR"/>
              </w:rPr>
              <w:t xml:space="preserve">anamnezis Sekreba, vizualur-palpatopruli gasinjva, garegnuli paTologiuri cvlilebebis gamovlena iseTi avadmyofobebis dros, rogoricaa: hipoTireozi, greivsis avadmyofoba, </w:t>
            </w:r>
            <w:r w:rsidR="00A00FB3" w:rsidRPr="00D90610">
              <w:rPr>
                <w:rFonts w:ascii="AcadNusx" w:hAnsi="AcadNusx"/>
                <w:sz w:val="20"/>
                <w:szCs w:val="20"/>
                <w:lang w:val="pt-BR"/>
              </w:rPr>
              <w:t xml:space="preserve">Tiroid asocirebuli orbito-paTia, </w:t>
            </w:r>
            <w:r w:rsidRPr="00D90610">
              <w:rPr>
                <w:rFonts w:ascii="AcadNusx" w:hAnsi="AcadNusx"/>
                <w:sz w:val="20"/>
                <w:szCs w:val="20"/>
                <w:lang w:val="pt-BR"/>
              </w:rPr>
              <w:t>Tandayolili hipoTireozisa da ioddeficitis fonze g</w:t>
            </w:r>
            <w:r w:rsidR="00A00FB3" w:rsidRPr="00D90610">
              <w:rPr>
                <w:rFonts w:ascii="AcadNusx" w:hAnsi="AcadNusx"/>
                <w:sz w:val="20"/>
                <w:szCs w:val="20"/>
                <w:lang w:val="pt-BR"/>
              </w:rPr>
              <w:t>anviTarebuli kretiniz-mi.</w:t>
            </w:r>
          </w:p>
          <w:p w:rsidR="00774654" w:rsidRPr="00D90610" w:rsidRDefault="00A00FB3" w:rsidP="00A00FB3">
            <w:pPr>
              <w:jc w:val="both"/>
              <w:rPr>
                <w:rFonts w:ascii="AcadNusx" w:hAnsi="AcadNusx"/>
                <w:sz w:val="20"/>
                <w:szCs w:val="20"/>
                <w:lang w:val="pt-BR"/>
              </w:rPr>
            </w:pPr>
            <w:r w:rsidRPr="00D90610">
              <w:rPr>
                <w:rFonts w:ascii="AcadNusx" w:hAnsi="AcadNusx"/>
                <w:sz w:val="20"/>
                <w:szCs w:val="20"/>
                <w:lang w:val="pt-BR"/>
              </w:rPr>
              <w:t>farisebri jirkvlis paTologiis mqone avadmyofTa uSualo saeqimo gamokvlev</w:t>
            </w:r>
            <w:r w:rsidR="00774654" w:rsidRPr="00D90610">
              <w:rPr>
                <w:rFonts w:ascii="AcadNusx" w:hAnsi="AcadNusx"/>
                <w:sz w:val="20"/>
                <w:szCs w:val="20"/>
                <w:lang w:val="pt-BR"/>
              </w:rPr>
              <w:t>i</w:t>
            </w:r>
            <w:r w:rsidRPr="00D90610">
              <w:rPr>
                <w:rFonts w:ascii="AcadNusx" w:hAnsi="AcadNusx"/>
                <w:sz w:val="20"/>
                <w:szCs w:val="20"/>
                <w:lang w:val="pt-BR"/>
              </w:rPr>
              <w:t>s</w:t>
            </w:r>
            <w:r w:rsidR="00774654" w:rsidRPr="00D90610">
              <w:rPr>
                <w:rFonts w:ascii="AcadNusx" w:hAnsi="AcadNusx"/>
                <w:sz w:val="20"/>
                <w:szCs w:val="20"/>
                <w:lang w:val="pt-BR"/>
              </w:rPr>
              <w:t xml:space="preserve"> Sedegebis   klinikuri interpretacia;   </w:t>
            </w:r>
          </w:p>
        </w:tc>
        <w:tc>
          <w:tcPr>
            <w:tcW w:w="904" w:type="pct"/>
            <w:shd w:val="clear" w:color="auto" w:fill="auto"/>
            <w:vAlign w:val="center"/>
          </w:tcPr>
          <w:p w:rsidR="00774654" w:rsidRPr="00A00FB3" w:rsidRDefault="00BA3A57" w:rsidP="00D90610">
            <w:pPr>
              <w:jc w:val="center"/>
              <w:rPr>
                <w:rFonts w:ascii="AcadNusx" w:hAnsi="AcadNusx"/>
                <w:sz w:val="20"/>
                <w:szCs w:val="20"/>
                <w:lang w:val="pt-BR"/>
              </w:rPr>
            </w:pPr>
            <w:r>
              <w:rPr>
                <w:rFonts w:ascii="AcadNusx" w:hAnsi="AcadNusx"/>
                <w:sz w:val="20"/>
                <w:szCs w:val="20"/>
                <w:lang w:val="pt-BR"/>
              </w:rPr>
              <w:t>5</w:t>
            </w:r>
            <w:r w:rsidR="00774654" w:rsidRPr="00A00FB3">
              <w:rPr>
                <w:rFonts w:ascii="AcadNusx" w:hAnsi="AcadNusx"/>
                <w:sz w:val="20"/>
                <w:szCs w:val="20"/>
                <w:lang w:val="pt-BR"/>
              </w:rPr>
              <w:t>0</w:t>
            </w:r>
          </w:p>
        </w:tc>
        <w:tc>
          <w:tcPr>
            <w:tcW w:w="783" w:type="pct"/>
          </w:tcPr>
          <w:p w:rsidR="00A00FB3" w:rsidRDefault="00A00FB3" w:rsidP="00A00FB3">
            <w:pPr>
              <w:rPr>
                <w:rFonts w:ascii="AcadNusx" w:hAnsi="AcadNusx"/>
                <w:sz w:val="20"/>
                <w:szCs w:val="20"/>
                <w:lang w:val="it-IT"/>
              </w:rPr>
            </w:pPr>
            <w:r>
              <w:rPr>
                <w:rFonts w:ascii="AcadNusx" w:hAnsi="AcadNusx"/>
                <w:sz w:val="20"/>
                <w:szCs w:val="20"/>
                <w:lang w:val="it-IT"/>
              </w:rPr>
              <w:t>“_________”</w:t>
            </w:r>
          </w:p>
          <w:p w:rsidR="00774654" w:rsidRPr="0029411B" w:rsidRDefault="00774654" w:rsidP="00D90610">
            <w:pPr>
              <w:rPr>
                <w:rFonts w:ascii="AcadNusx" w:hAnsi="AcadNusx"/>
                <w:sz w:val="20"/>
                <w:lang w:val="pt-BR"/>
              </w:rPr>
            </w:pPr>
          </w:p>
        </w:tc>
      </w:tr>
      <w:tr w:rsidR="00774654" w:rsidRPr="009F7218" w:rsidTr="00774654">
        <w:trPr>
          <w:tblCellSpacing w:w="20" w:type="dxa"/>
        </w:trPr>
        <w:tc>
          <w:tcPr>
            <w:tcW w:w="1789" w:type="pct"/>
            <w:shd w:val="clear" w:color="auto" w:fill="auto"/>
          </w:tcPr>
          <w:p w:rsidR="00774654" w:rsidRPr="009F7218" w:rsidRDefault="00774654" w:rsidP="00D90610">
            <w:pPr>
              <w:pStyle w:val="Heading1"/>
              <w:rPr>
                <w:rFonts w:ascii="AcadNusx" w:hAnsi="AcadNusx"/>
                <w:sz w:val="20"/>
                <w:szCs w:val="20"/>
                <w:lang w:val="it-IT"/>
              </w:rPr>
            </w:pPr>
            <w:r w:rsidRPr="009F7218">
              <w:rPr>
                <w:rFonts w:ascii="AcadNusx" w:hAnsi="AcadNusx"/>
                <w:sz w:val="20"/>
                <w:szCs w:val="20"/>
                <w:lang w:val="it-IT"/>
              </w:rPr>
              <w:t>farisebri jirkvlis avtonomia (Tireotoqsiuri adenoma da mravalkvanZovani toqsiuri Ciyvi)</w:t>
            </w:r>
          </w:p>
          <w:p w:rsidR="00774654" w:rsidRPr="00C91874" w:rsidRDefault="00774654" w:rsidP="00D90610">
            <w:pPr>
              <w:rPr>
                <w:rFonts w:ascii="AcadNusx" w:hAnsi="AcadNusx"/>
                <w:sz w:val="20"/>
                <w:szCs w:val="20"/>
                <w:lang w:val="it-IT"/>
              </w:rPr>
            </w:pPr>
          </w:p>
        </w:tc>
        <w:tc>
          <w:tcPr>
            <w:tcW w:w="1426" w:type="pct"/>
            <w:shd w:val="clear" w:color="auto" w:fill="auto"/>
          </w:tcPr>
          <w:p w:rsidR="00774654" w:rsidRPr="00D90610" w:rsidRDefault="00774654" w:rsidP="00D90610">
            <w:pPr>
              <w:jc w:val="both"/>
              <w:rPr>
                <w:rFonts w:ascii="AcadNusx" w:hAnsi="AcadNusx"/>
                <w:sz w:val="20"/>
                <w:szCs w:val="20"/>
                <w:lang w:val="it-IT"/>
              </w:rPr>
            </w:pPr>
            <w:r w:rsidRPr="00D90610">
              <w:rPr>
                <w:rFonts w:ascii="AcadNusx" w:hAnsi="AcadNusx"/>
                <w:sz w:val="20"/>
                <w:szCs w:val="20"/>
                <w:lang w:val="it-IT"/>
              </w:rPr>
              <w:t>farisebri jirkvlis midamos vizualuri Sefaseba, farisebri jirkvlis palpatoruli Sefaseba; farisebri jirkvlis regionuli midamos (kiseri, ybisqveSa midamo da a.S.) vizualur-palpatoruli Sefaseba.</w:t>
            </w:r>
          </w:p>
        </w:tc>
        <w:tc>
          <w:tcPr>
            <w:tcW w:w="904" w:type="pct"/>
            <w:shd w:val="clear" w:color="auto" w:fill="auto"/>
            <w:vAlign w:val="center"/>
          </w:tcPr>
          <w:p w:rsidR="00774654" w:rsidRPr="009F7218" w:rsidRDefault="00BA3A57" w:rsidP="00D90610">
            <w:pPr>
              <w:jc w:val="center"/>
              <w:rPr>
                <w:rFonts w:ascii="AcadNusx" w:hAnsi="AcadNusx"/>
                <w:sz w:val="20"/>
                <w:szCs w:val="20"/>
              </w:rPr>
            </w:pPr>
            <w:r>
              <w:rPr>
                <w:rFonts w:ascii="AcadNusx" w:hAnsi="AcadNusx"/>
                <w:sz w:val="20"/>
                <w:szCs w:val="20"/>
              </w:rPr>
              <w:t>5</w:t>
            </w:r>
            <w:r w:rsidR="00774654" w:rsidRPr="009F7218">
              <w:rPr>
                <w:rFonts w:ascii="AcadNusx" w:hAnsi="AcadNusx"/>
                <w:sz w:val="20"/>
                <w:szCs w:val="20"/>
              </w:rPr>
              <w:t>0</w:t>
            </w:r>
          </w:p>
        </w:tc>
        <w:tc>
          <w:tcPr>
            <w:tcW w:w="783" w:type="pct"/>
          </w:tcPr>
          <w:p w:rsidR="00774654" w:rsidRDefault="00774654" w:rsidP="00D90610">
            <w:pPr>
              <w:rPr>
                <w:rFonts w:ascii="AcadNusx" w:hAnsi="AcadNusx"/>
                <w:sz w:val="20"/>
                <w:szCs w:val="20"/>
                <w:lang w:val="it-IT"/>
              </w:rPr>
            </w:pPr>
            <w:r>
              <w:rPr>
                <w:rFonts w:ascii="AcadNusx" w:hAnsi="AcadNusx"/>
                <w:sz w:val="20"/>
                <w:szCs w:val="20"/>
                <w:lang w:val="it-IT"/>
              </w:rPr>
              <w:t>“_________”</w:t>
            </w:r>
          </w:p>
          <w:p w:rsidR="00774654" w:rsidRPr="00134B80" w:rsidRDefault="00774654" w:rsidP="00D90610">
            <w:pPr>
              <w:rPr>
                <w:rFonts w:ascii="AcadNusx" w:hAnsi="AcadNusx"/>
                <w:sz w:val="20"/>
                <w:szCs w:val="20"/>
                <w:lang w:val="it-IT"/>
              </w:rPr>
            </w:pPr>
          </w:p>
        </w:tc>
      </w:tr>
      <w:tr w:rsidR="00774654" w:rsidRPr="009F7218" w:rsidTr="00774654">
        <w:trPr>
          <w:tblCellSpacing w:w="20" w:type="dxa"/>
        </w:trPr>
        <w:tc>
          <w:tcPr>
            <w:tcW w:w="1789" w:type="pct"/>
            <w:shd w:val="clear" w:color="auto" w:fill="auto"/>
          </w:tcPr>
          <w:p w:rsidR="00774654" w:rsidRPr="00653929" w:rsidRDefault="00774654" w:rsidP="00D90610">
            <w:pPr>
              <w:rPr>
                <w:rFonts w:ascii="AcadNusx" w:hAnsi="AcadNusx"/>
                <w:sz w:val="20"/>
                <w:szCs w:val="20"/>
              </w:rPr>
            </w:pPr>
            <w:r w:rsidRPr="009F7218">
              <w:rPr>
                <w:rFonts w:ascii="AcadNusx" w:hAnsi="AcadNusx"/>
                <w:b/>
                <w:sz w:val="20"/>
                <w:szCs w:val="20"/>
                <w:lang w:val="it-IT"/>
              </w:rPr>
              <w:t>Ti</w:t>
            </w:r>
            <w:r w:rsidR="00A00FB3">
              <w:rPr>
                <w:rFonts w:ascii="AcadNusx" w:hAnsi="AcadNusx"/>
                <w:b/>
                <w:sz w:val="20"/>
                <w:szCs w:val="20"/>
                <w:lang w:val="it-IT"/>
              </w:rPr>
              <w:t>reotoqsikoziT mimdinare sxvada</w:t>
            </w:r>
            <w:r w:rsidRPr="009F7218">
              <w:rPr>
                <w:rFonts w:ascii="AcadNusx" w:hAnsi="AcadNusx"/>
                <w:b/>
                <w:sz w:val="20"/>
                <w:szCs w:val="20"/>
                <w:lang w:val="it-IT"/>
              </w:rPr>
              <w:t>sxva  daavadebebi</w:t>
            </w:r>
          </w:p>
        </w:tc>
        <w:tc>
          <w:tcPr>
            <w:tcW w:w="1426" w:type="pct"/>
            <w:shd w:val="clear" w:color="auto" w:fill="auto"/>
          </w:tcPr>
          <w:p w:rsidR="00774654" w:rsidRPr="009F7218" w:rsidRDefault="00774654" w:rsidP="00D90610">
            <w:pPr>
              <w:jc w:val="both"/>
              <w:rPr>
                <w:rFonts w:ascii="AcadNusx" w:hAnsi="AcadNusx"/>
                <w:sz w:val="20"/>
                <w:szCs w:val="20"/>
              </w:rPr>
            </w:pPr>
            <w:r w:rsidRPr="009F7218">
              <w:rPr>
                <w:rFonts w:ascii="AcadNusx" w:hAnsi="AcadNusx"/>
                <w:sz w:val="20"/>
                <w:szCs w:val="20"/>
              </w:rPr>
              <w:t>kisris midamos da farisebri jirkvlis ultrasonografiuli meTodiT gamokvlevis CvenebebSi garkveva da miRebuli Sedegebis klinikuri interpretacia.</w:t>
            </w:r>
          </w:p>
        </w:tc>
        <w:tc>
          <w:tcPr>
            <w:tcW w:w="904" w:type="pct"/>
            <w:shd w:val="clear" w:color="auto" w:fill="auto"/>
            <w:vAlign w:val="center"/>
          </w:tcPr>
          <w:p w:rsidR="00774654" w:rsidRPr="009F7218" w:rsidRDefault="00BA3A57" w:rsidP="00D90610">
            <w:pPr>
              <w:jc w:val="center"/>
              <w:rPr>
                <w:rFonts w:ascii="AcadNusx" w:hAnsi="AcadNusx"/>
                <w:sz w:val="20"/>
                <w:szCs w:val="20"/>
              </w:rPr>
            </w:pPr>
            <w:r>
              <w:rPr>
                <w:rFonts w:ascii="AcadNusx" w:hAnsi="AcadNusx"/>
                <w:sz w:val="20"/>
                <w:szCs w:val="20"/>
              </w:rPr>
              <w:t>2</w:t>
            </w:r>
            <w:r w:rsidR="00774654" w:rsidRPr="009F7218">
              <w:rPr>
                <w:rFonts w:ascii="AcadNusx" w:hAnsi="AcadNusx"/>
                <w:sz w:val="20"/>
                <w:szCs w:val="20"/>
              </w:rPr>
              <w:t>0</w:t>
            </w:r>
          </w:p>
        </w:tc>
        <w:tc>
          <w:tcPr>
            <w:tcW w:w="783" w:type="pct"/>
          </w:tcPr>
          <w:p w:rsidR="00774654" w:rsidRDefault="00774654" w:rsidP="00D90610">
            <w:pPr>
              <w:rPr>
                <w:rFonts w:ascii="AcadNusx" w:hAnsi="AcadNusx"/>
                <w:sz w:val="20"/>
                <w:szCs w:val="20"/>
                <w:lang w:val="it-IT"/>
              </w:rPr>
            </w:pPr>
            <w:r>
              <w:rPr>
                <w:rFonts w:ascii="AcadNusx" w:hAnsi="AcadNusx"/>
                <w:sz w:val="20"/>
                <w:szCs w:val="20"/>
                <w:lang w:val="it-IT"/>
              </w:rPr>
              <w:t>“_________”</w:t>
            </w:r>
          </w:p>
          <w:p w:rsidR="00774654" w:rsidRPr="00134B80" w:rsidRDefault="00774654" w:rsidP="00D90610">
            <w:pPr>
              <w:rPr>
                <w:rFonts w:ascii="AcadNusx" w:hAnsi="AcadNusx"/>
                <w:sz w:val="20"/>
                <w:szCs w:val="20"/>
                <w:lang w:val="pt-BR"/>
              </w:rPr>
            </w:pPr>
          </w:p>
        </w:tc>
      </w:tr>
      <w:tr w:rsidR="00774654" w:rsidRPr="009F7218" w:rsidTr="00774654">
        <w:trPr>
          <w:tblCellSpacing w:w="20" w:type="dxa"/>
        </w:trPr>
        <w:tc>
          <w:tcPr>
            <w:tcW w:w="1789" w:type="pct"/>
            <w:shd w:val="clear" w:color="auto" w:fill="auto"/>
          </w:tcPr>
          <w:p w:rsidR="00774654" w:rsidRPr="009F7218" w:rsidRDefault="00774654" w:rsidP="00D90610">
            <w:pPr>
              <w:ind w:firstLine="720"/>
              <w:jc w:val="center"/>
              <w:rPr>
                <w:rFonts w:ascii="AcadNusx" w:hAnsi="AcadNusx"/>
                <w:b/>
                <w:sz w:val="20"/>
                <w:szCs w:val="20"/>
                <w:lang w:val="it-IT"/>
              </w:rPr>
            </w:pPr>
            <w:r w:rsidRPr="009F7218">
              <w:rPr>
                <w:rFonts w:ascii="AcadNusx" w:hAnsi="AcadNusx"/>
                <w:b/>
                <w:sz w:val="20"/>
                <w:szCs w:val="20"/>
                <w:lang w:val="it-IT"/>
              </w:rPr>
              <w:t>hipoTireozi</w:t>
            </w:r>
          </w:p>
          <w:p w:rsidR="00774654" w:rsidRPr="00653929" w:rsidRDefault="00774654" w:rsidP="00A00FB3">
            <w:pPr>
              <w:pStyle w:val="BodyTextIndent2"/>
              <w:spacing w:line="240" w:lineRule="auto"/>
              <w:rPr>
                <w:rFonts w:ascii="AcadNusx" w:hAnsi="AcadNusx"/>
                <w:sz w:val="20"/>
                <w:szCs w:val="20"/>
              </w:rPr>
            </w:pPr>
          </w:p>
        </w:tc>
        <w:tc>
          <w:tcPr>
            <w:tcW w:w="1426" w:type="pct"/>
            <w:shd w:val="clear" w:color="auto" w:fill="auto"/>
          </w:tcPr>
          <w:p w:rsidR="00774654" w:rsidRPr="009F7218" w:rsidRDefault="00774654" w:rsidP="00D90610">
            <w:pPr>
              <w:jc w:val="both"/>
              <w:rPr>
                <w:rFonts w:ascii="AcadNusx" w:hAnsi="AcadNusx"/>
                <w:sz w:val="20"/>
                <w:szCs w:val="20"/>
              </w:rPr>
            </w:pPr>
            <w:r w:rsidRPr="009F7218">
              <w:rPr>
                <w:rFonts w:ascii="AcadNusx" w:hAnsi="AcadNusx"/>
                <w:sz w:val="20"/>
                <w:szCs w:val="20"/>
              </w:rPr>
              <w:t>kisris midamos da farisebri jirkvlis kompiuteruli da magnitur-rezonansuli tomografiis meTodiT gamokvlevis CvenebebSi garkveva da miRebuli Sedegebis klinikuri interpretacia.</w:t>
            </w:r>
          </w:p>
        </w:tc>
        <w:tc>
          <w:tcPr>
            <w:tcW w:w="904" w:type="pct"/>
            <w:shd w:val="clear" w:color="auto" w:fill="auto"/>
            <w:vAlign w:val="center"/>
          </w:tcPr>
          <w:p w:rsidR="00774654" w:rsidRPr="009F7218" w:rsidRDefault="00774654" w:rsidP="00D90610">
            <w:pPr>
              <w:jc w:val="center"/>
              <w:rPr>
                <w:rFonts w:ascii="AcadNusx" w:hAnsi="AcadNusx"/>
                <w:sz w:val="20"/>
                <w:szCs w:val="20"/>
              </w:rPr>
            </w:pPr>
            <w:r w:rsidRPr="009F7218">
              <w:rPr>
                <w:rFonts w:ascii="AcadNusx" w:hAnsi="AcadNusx"/>
                <w:sz w:val="20"/>
                <w:szCs w:val="20"/>
              </w:rPr>
              <w:t>10</w:t>
            </w:r>
          </w:p>
        </w:tc>
        <w:tc>
          <w:tcPr>
            <w:tcW w:w="783" w:type="pct"/>
          </w:tcPr>
          <w:p w:rsidR="00774654" w:rsidRDefault="00774654">
            <w:r w:rsidRPr="0056442D">
              <w:rPr>
                <w:rFonts w:ascii="AcadNusx" w:hAnsi="AcadNusx"/>
                <w:sz w:val="20"/>
                <w:szCs w:val="20"/>
                <w:lang w:val="it-IT"/>
              </w:rPr>
              <w:t>“_________”</w:t>
            </w:r>
          </w:p>
        </w:tc>
      </w:tr>
      <w:tr w:rsidR="00774654" w:rsidRPr="009F7218" w:rsidTr="00774654">
        <w:trPr>
          <w:tblCellSpacing w:w="20" w:type="dxa"/>
        </w:trPr>
        <w:tc>
          <w:tcPr>
            <w:tcW w:w="1789" w:type="pct"/>
            <w:shd w:val="clear" w:color="auto" w:fill="auto"/>
          </w:tcPr>
          <w:p w:rsidR="00774654" w:rsidRPr="00134B80" w:rsidRDefault="00774654" w:rsidP="00D90610">
            <w:pPr>
              <w:rPr>
                <w:rFonts w:ascii="AcadNusx" w:hAnsi="AcadNusx"/>
                <w:sz w:val="20"/>
                <w:szCs w:val="20"/>
                <w:lang w:val="pt-BR"/>
              </w:rPr>
            </w:pPr>
            <w:r w:rsidRPr="009F7218">
              <w:rPr>
                <w:rFonts w:ascii="AcadNusx" w:hAnsi="AcadNusx"/>
                <w:b/>
                <w:sz w:val="20"/>
                <w:szCs w:val="20"/>
                <w:lang w:val="it-IT"/>
              </w:rPr>
              <w:t>mwvave Tireoiditi</w:t>
            </w:r>
          </w:p>
        </w:tc>
        <w:tc>
          <w:tcPr>
            <w:tcW w:w="1426" w:type="pct"/>
            <w:shd w:val="clear" w:color="auto" w:fill="auto"/>
          </w:tcPr>
          <w:p w:rsidR="00774654" w:rsidRPr="00D90610" w:rsidRDefault="00774654" w:rsidP="00D90610">
            <w:pPr>
              <w:jc w:val="both"/>
              <w:rPr>
                <w:rFonts w:ascii="AcadNusx" w:hAnsi="AcadNusx"/>
                <w:sz w:val="20"/>
                <w:szCs w:val="20"/>
                <w:lang w:val="pt-BR"/>
              </w:rPr>
            </w:pPr>
            <w:r w:rsidRPr="00D90610">
              <w:rPr>
                <w:rFonts w:ascii="AcadNusx" w:hAnsi="AcadNusx"/>
                <w:sz w:val="20"/>
                <w:szCs w:val="20"/>
                <w:lang w:val="pt-BR"/>
              </w:rPr>
              <w:t>farisebri jirkvlis da kisris midamos warmonaqmnebis radioizotopuri meTodiT gamokvlevis CvenebebSi garkveva da miRebuli Sedegebis klinikuri interpretacia.</w:t>
            </w:r>
          </w:p>
        </w:tc>
        <w:tc>
          <w:tcPr>
            <w:tcW w:w="904" w:type="pct"/>
            <w:shd w:val="clear" w:color="auto" w:fill="auto"/>
            <w:vAlign w:val="center"/>
          </w:tcPr>
          <w:p w:rsidR="00774654" w:rsidRPr="009F7218" w:rsidRDefault="00BA3A57" w:rsidP="00D90610">
            <w:pPr>
              <w:jc w:val="center"/>
              <w:rPr>
                <w:rFonts w:ascii="AcadNusx" w:hAnsi="AcadNusx"/>
                <w:sz w:val="20"/>
                <w:szCs w:val="20"/>
              </w:rPr>
            </w:pPr>
            <w:r>
              <w:rPr>
                <w:rFonts w:ascii="AcadNusx" w:hAnsi="AcadNusx"/>
                <w:sz w:val="20"/>
                <w:szCs w:val="20"/>
              </w:rPr>
              <w:t>1</w:t>
            </w:r>
            <w:r w:rsidR="00774654" w:rsidRPr="009F7218">
              <w:rPr>
                <w:rFonts w:ascii="AcadNusx" w:hAnsi="AcadNusx"/>
                <w:sz w:val="20"/>
                <w:szCs w:val="20"/>
              </w:rPr>
              <w:t>0</w:t>
            </w:r>
          </w:p>
        </w:tc>
        <w:tc>
          <w:tcPr>
            <w:tcW w:w="783" w:type="pct"/>
          </w:tcPr>
          <w:p w:rsidR="00774654" w:rsidRDefault="00774654">
            <w:r w:rsidRPr="0056442D">
              <w:rPr>
                <w:rFonts w:ascii="AcadNusx" w:hAnsi="AcadNusx"/>
                <w:sz w:val="20"/>
                <w:szCs w:val="20"/>
                <w:lang w:val="it-IT"/>
              </w:rPr>
              <w:t>“_________”</w:t>
            </w:r>
          </w:p>
        </w:tc>
      </w:tr>
      <w:tr w:rsidR="00774654" w:rsidRPr="009F7218" w:rsidTr="00774654">
        <w:trPr>
          <w:tblCellSpacing w:w="20" w:type="dxa"/>
        </w:trPr>
        <w:tc>
          <w:tcPr>
            <w:tcW w:w="1789" w:type="pct"/>
            <w:shd w:val="clear" w:color="auto" w:fill="auto"/>
          </w:tcPr>
          <w:p w:rsidR="00774654" w:rsidRPr="009F7218" w:rsidRDefault="00774654" w:rsidP="00D90610">
            <w:pPr>
              <w:pStyle w:val="BodyTextIndent2"/>
              <w:spacing w:line="240" w:lineRule="auto"/>
              <w:rPr>
                <w:rFonts w:ascii="AcadNusx" w:hAnsi="AcadNusx"/>
                <w:b/>
                <w:sz w:val="20"/>
                <w:szCs w:val="20"/>
                <w:lang w:val="it-IT"/>
              </w:rPr>
            </w:pPr>
            <w:r w:rsidRPr="009F7218">
              <w:rPr>
                <w:rFonts w:ascii="AcadNusx" w:hAnsi="AcadNusx"/>
                <w:b/>
                <w:sz w:val="20"/>
                <w:szCs w:val="20"/>
                <w:lang w:val="it-IT"/>
              </w:rPr>
              <w:t xml:space="preserve">qvemwvave Tireoiditi (de </w:t>
            </w:r>
            <w:r w:rsidRPr="009F7218">
              <w:rPr>
                <w:rFonts w:ascii="AcadNusx" w:hAnsi="AcadNusx"/>
                <w:b/>
                <w:sz w:val="20"/>
                <w:szCs w:val="20"/>
                <w:lang w:val="it-IT"/>
              </w:rPr>
              <w:lastRenderedPageBreak/>
              <w:t>qervenis)</w:t>
            </w:r>
          </w:p>
          <w:p w:rsidR="00774654" w:rsidRPr="007531E3" w:rsidRDefault="00774654" w:rsidP="00D90610">
            <w:pPr>
              <w:rPr>
                <w:rFonts w:ascii="AcadNusx" w:hAnsi="AcadNusx"/>
                <w:sz w:val="20"/>
                <w:szCs w:val="20"/>
              </w:rPr>
            </w:pPr>
          </w:p>
        </w:tc>
        <w:tc>
          <w:tcPr>
            <w:tcW w:w="1426" w:type="pct"/>
            <w:shd w:val="clear" w:color="auto" w:fill="auto"/>
          </w:tcPr>
          <w:p w:rsidR="00774654" w:rsidRPr="004C75BF" w:rsidRDefault="00774654" w:rsidP="00D90610">
            <w:pPr>
              <w:rPr>
                <w:rFonts w:ascii="AcadNusx" w:hAnsi="AcadNusx"/>
                <w:sz w:val="20"/>
                <w:szCs w:val="20"/>
                <w:lang w:val="de-DE"/>
              </w:rPr>
            </w:pPr>
            <w:r w:rsidRPr="004C75BF">
              <w:rPr>
                <w:rFonts w:ascii="AcadNusx" w:hAnsi="AcadNusx"/>
                <w:sz w:val="20"/>
                <w:szCs w:val="20"/>
                <w:lang w:val="de-DE"/>
              </w:rPr>
              <w:lastRenderedPageBreak/>
              <w:t xml:space="preserve">anTropometria (sxeulis </w:t>
            </w:r>
            <w:r w:rsidRPr="004C75BF">
              <w:rPr>
                <w:rFonts w:ascii="AcadNusx" w:hAnsi="AcadNusx"/>
                <w:sz w:val="20"/>
                <w:szCs w:val="20"/>
                <w:lang w:val="de-DE"/>
              </w:rPr>
              <w:lastRenderedPageBreak/>
              <w:t xml:space="preserve">masis, simaRlis, welis da barZaye-bis garSemowerilobis gazomva) </w:t>
            </w:r>
          </w:p>
        </w:tc>
        <w:tc>
          <w:tcPr>
            <w:tcW w:w="904" w:type="pct"/>
            <w:shd w:val="clear" w:color="auto" w:fill="auto"/>
            <w:vAlign w:val="center"/>
          </w:tcPr>
          <w:p w:rsidR="00774654" w:rsidRDefault="00BA3A57" w:rsidP="00D90610">
            <w:pPr>
              <w:jc w:val="center"/>
              <w:rPr>
                <w:rFonts w:ascii="AcadNusx" w:hAnsi="AcadNusx"/>
                <w:sz w:val="20"/>
                <w:szCs w:val="20"/>
              </w:rPr>
            </w:pPr>
            <w:r>
              <w:rPr>
                <w:rFonts w:ascii="AcadNusx" w:hAnsi="AcadNusx"/>
                <w:sz w:val="20"/>
                <w:szCs w:val="20"/>
              </w:rPr>
              <w:lastRenderedPageBreak/>
              <w:t>5</w:t>
            </w:r>
            <w:r w:rsidR="00774654" w:rsidRPr="009F7218">
              <w:rPr>
                <w:rFonts w:ascii="AcadNusx" w:hAnsi="AcadNusx"/>
                <w:sz w:val="20"/>
                <w:szCs w:val="20"/>
              </w:rPr>
              <w:t>0</w:t>
            </w:r>
          </w:p>
          <w:p w:rsidR="00774654" w:rsidRDefault="00774654" w:rsidP="00D90610">
            <w:pPr>
              <w:jc w:val="center"/>
              <w:rPr>
                <w:rFonts w:ascii="AcadNusx" w:hAnsi="AcadNusx"/>
                <w:sz w:val="20"/>
                <w:szCs w:val="20"/>
              </w:rPr>
            </w:pPr>
          </w:p>
          <w:p w:rsidR="00774654" w:rsidRDefault="00774654" w:rsidP="00D90610">
            <w:pPr>
              <w:jc w:val="center"/>
              <w:rPr>
                <w:rFonts w:ascii="AcadNusx" w:hAnsi="AcadNusx"/>
                <w:sz w:val="20"/>
                <w:szCs w:val="20"/>
              </w:rPr>
            </w:pPr>
          </w:p>
          <w:p w:rsidR="00774654" w:rsidRDefault="00774654" w:rsidP="00D90610">
            <w:pPr>
              <w:jc w:val="center"/>
              <w:rPr>
                <w:rFonts w:ascii="AcadNusx" w:hAnsi="AcadNusx"/>
                <w:sz w:val="20"/>
                <w:szCs w:val="20"/>
              </w:rPr>
            </w:pPr>
          </w:p>
          <w:p w:rsidR="00774654" w:rsidRPr="009F7218" w:rsidRDefault="00774654" w:rsidP="00D90610">
            <w:pPr>
              <w:jc w:val="center"/>
              <w:rPr>
                <w:rFonts w:ascii="AcadNusx" w:hAnsi="AcadNusx"/>
                <w:sz w:val="20"/>
                <w:szCs w:val="20"/>
              </w:rPr>
            </w:pPr>
          </w:p>
        </w:tc>
        <w:tc>
          <w:tcPr>
            <w:tcW w:w="783" w:type="pct"/>
          </w:tcPr>
          <w:p w:rsidR="00774654" w:rsidRDefault="00774654">
            <w:r w:rsidRPr="0056442D">
              <w:rPr>
                <w:rFonts w:ascii="AcadNusx" w:hAnsi="AcadNusx"/>
                <w:sz w:val="20"/>
                <w:szCs w:val="20"/>
                <w:lang w:val="it-IT"/>
              </w:rPr>
              <w:lastRenderedPageBreak/>
              <w:t>“_________”</w:t>
            </w:r>
          </w:p>
        </w:tc>
      </w:tr>
      <w:tr w:rsidR="00774654" w:rsidRPr="009F7218" w:rsidTr="00774654">
        <w:trPr>
          <w:tblCellSpacing w:w="20" w:type="dxa"/>
        </w:trPr>
        <w:tc>
          <w:tcPr>
            <w:tcW w:w="1789" w:type="pct"/>
            <w:shd w:val="clear" w:color="auto" w:fill="auto"/>
          </w:tcPr>
          <w:p w:rsidR="00774654" w:rsidRPr="009F7218" w:rsidRDefault="00774654" w:rsidP="00D90610">
            <w:pPr>
              <w:ind w:firstLine="720"/>
              <w:jc w:val="center"/>
              <w:rPr>
                <w:rFonts w:ascii="AcadNusx" w:hAnsi="AcadNusx"/>
                <w:b/>
                <w:sz w:val="20"/>
                <w:szCs w:val="20"/>
                <w:lang w:val="it-IT"/>
              </w:rPr>
            </w:pPr>
            <w:r w:rsidRPr="009F7218">
              <w:rPr>
                <w:rFonts w:ascii="AcadNusx" w:hAnsi="AcadNusx"/>
                <w:b/>
                <w:sz w:val="20"/>
                <w:szCs w:val="20"/>
                <w:lang w:val="it-IT"/>
              </w:rPr>
              <w:lastRenderedPageBreak/>
              <w:t>qronikuli autoimunuri (haSimotos) Tireoiditi</w:t>
            </w:r>
          </w:p>
          <w:p w:rsidR="00774654" w:rsidRPr="007531E3" w:rsidRDefault="00774654" w:rsidP="00D90610">
            <w:pPr>
              <w:rPr>
                <w:rFonts w:ascii="AcadNusx" w:hAnsi="AcadNusx"/>
                <w:sz w:val="20"/>
                <w:szCs w:val="20"/>
              </w:rPr>
            </w:pPr>
          </w:p>
        </w:tc>
        <w:tc>
          <w:tcPr>
            <w:tcW w:w="1426" w:type="pct"/>
            <w:shd w:val="clear" w:color="auto" w:fill="auto"/>
          </w:tcPr>
          <w:p w:rsidR="00774654" w:rsidRPr="004C75BF" w:rsidRDefault="00774654" w:rsidP="00D90610">
            <w:pPr>
              <w:rPr>
                <w:rFonts w:ascii="AcadNusx" w:hAnsi="AcadNusx"/>
                <w:sz w:val="20"/>
                <w:szCs w:val="20"/>
              </w:rPr>
            </w:pPr>
            <w:r w:rsidRPr="004C75BF">
              <w:rPr>
                <w:rFonts w:ascii="AcadNusx" w:hAnsi="AcadNusx"/>
                <w:sz w:val="20"/>
                <w:szCs w:val="20"/>
              </w:rPr>
              <w:t xml:space="preserve">sxeulis masis indeqsisa da weli/barZayebis garSemowerilo-baTa fardobiTi maCveneblis gamoangariSeba </w:t>
            </w:r>
          </w:p>
        </w:tc>
        <w:tc>
          <w:tcPr>
            <w:tcW w:w="904" w:type="pct"/>
            <w:shd w:val="clear" w:color="auto" w:fill="auto"/>
            <w:vAlign w:val="center"/>
          </w:tcPr>
          <w:p w:rsidR="00774654" w:rsidRPr="009F7218" w:rsidRDefault="00BA3A57" w:rsidP="00D90610">
            <w:pPr>
              <w:jc w:val="center"/>
              <w:rPr>
                <w:rFonts w:ascii="AcadNusx" w:hAnsi="AcadNusx"/>
                <w:sz w:val="20"/>
                <w:szCs w:val="20"/>
              </w:rPr>
            </w:pPr>
            <w:r>
              <w:rPr>
                <w:rFonts w:ascii="AcadNusx" w:hAnsi="AcadNusx"/>
                <w:sz w:val="20"/>
                <w:szCs w:val="20"/>
              </w:rPr>
              <w:t>5</w:t>
            </w:r>
            <w:r w:rsidR="00774654" w:rsidRPr="009F7218">
              <w:rPr>
                <w:rFonts w:ascii="AcadNusx" w:hAnsi="AcadNusx"/>
                <w:sz w:val="20"/>
                <w:szCs w:val="20"/>
              </w:rPr>
              <w:t>0</w:t>
            </w:r>
          </w:p>
        </w:tc>
        <w:tc>
          <w:tcPr>
            <w:tcW w:w="783" w:type="pct"/>
          </w:tcPr>
          <w:p w:rsidR="00774654" w:rsidRDefault="00774654">
            <w:r w:rsidRPr="0056442D">
              <w:rPr>
                <w:rFonts w:ascii="AcadNusx" w:hAnsi="AcadNusx"/>
                <w:sz w:val="20"/>
                <w:szCs w:val="20"/>
                <w:lang w:val="it-IT"/>
              </w:rPr>
              <w:t>“_________”</w:t>
            </w:r>
          </w:p>
        </w:tc>
      </w:tr>
      <w:tr w:rsidR="00774654" w:rsidRPr="009F7218" w:rsidTr="00774654">
        <w:trPr>
          <w:tblCellSpacing w:w="20" w:type="dxa"/>
        </w:trPr>
        <w:tc>
          <w:tcPr>
            <w:tcW w:w="1789" w:type="pct"/>
            <w:shd w:val="clear" w:color="auto" w:fill="auto"/>
          </w:tcPr>
          <w:p w:rsidR="00774654" w:rsidRPr="009F7218" w:rsidRDefault="00774654" w:rsidP="00D90610">
            <w:pPr>
              <w:pStyle w:val="BodyTextIndent2"/>
              <w:spacing w:line="240" w:lineRule="auto"/>
              <w:rPr>
                <w:rFonts w:ascii="AcadNusx" w:hAnsi="AcadNusx"/>
                <w:b/>
                <w:sz w:val="20"/>
                <w:szCs w:val="20"/>
                <w:lang w:val="it-IT"/>
              </w:rPr>
            </w:pPr>
            <w:r w:rsidRPr="009F7218">
              <w:rPr>
                <w:rFonts w:ascii="AcadNusx" w:hAnsi="AcadNusx"/>
                <w:b/>
                <w:sz w:val="20"/>
                <w:szCs w:val="20"/>
                <w:lang w:val="it-IT"/>
              </w:rPr>
              <w:t>ridelis fibrozuli Tireoiditi.</w:t>
            </w:r>
          </w:p>
          <w:p w:rsidR="00774654" w:rsidRPr="007531E3" w:rsidRDefault="00774654" w:rsidP="00D90610">
            <w:pPr>
              <w:rPr>
                <w:rFonts w:ascii="AcadNusx" w:hAnsi="AcadNusx"/>
                <w:sz w:val="20"/>
                <w:szCs w:val="20"/>
              </w:rPr>
            </w:pPr>
          </w:p>
        </w:tc>
        <w:tc>
          <w:tcPr>
            <w:tcW w:w="1426" w:type="pct"/>
            <w:shd w:val="clear" w:color="auto" w:fill="auto"/>
          </w:tcPr>
          <w:p w:rsidR="00774654" w:rsidRPr="00D90610" w:rsidRDefault="00774654" w:rsidP="00D90610">
            <w:pPr>
              <w:jc w:val="both"/>
              <w:rPr>
                <w:rFonts w:ascii="AcadNusx" w:hAnsi="AcadNusx"/>
                <w:sz w:val="20"/>
                <w:szCs w:val="20"/>
                <w:lang w:val="de-DE"/>
              </w:rPr>
            </w:pPr>
            <w:r w:rsidRPr="00D90610">
              <w:rPr>
                <w:rFonts w:ascii="AcadNusx" w:hAnsi="AcadNusx"/>
                <w:sz w:val="20"/>
                <w:szCs w:val="20"/>
                <w:lang w:val="de-DE"/>
              </w:rPr>
              <w:t>kanis mdgomareobisa da kanqveSa cximis ganviTarebis, misi ganawilebis Sefaseba da interpretacia;</w:t>
            </w:r>
          </w:p>
        </w:tc>
        <w:tc>
          <w:tcPr>
            <w:tcW w:w="904" w:type="pct"/>
            <w:shd w:val="clear" w:color="auto" w:fill="auto"/>
            <w:vAlign w:val="center"/>
          </w:tcPr>
          <w:p w:rsidR="00774654" w:rsidRPr="009F7218" w:rsidRDefault="00BA3A57" w:rsidP="00D90610">
            <w:pPr>
              <w:jc w:val="center"/>
              <w:rPr>
                <w:rFonts w:ascii="AcadNusx" w:hAnsi="AcadNusx"/>
                <w:sz w:val="20"/>
                <w:szCs w:val="20"/>
              </w:rPr>
            </w:pPr>
            <w:r>
              <w:rPr>
                <w:rFonts w:ascii="AcadNusx" w:hAnsi="AcadNusx"/>
                <w:sz w:val="20"/>
                <w:szCs w:val="20"/>
              </w:rPr>
              <w:t>5</w:t>
            </w:r>
            <w:r w:rsidR="00774654" w:rsidRPr="009F7218">
              <w:rPr>
                <w:rFonts w:ascii="AcadNusx" w:hAnsi="AcadNusx"/>
                <w:sz w:val="20"/>
                <w:szCs w:val="20"/>
              </w:rPr>
              <w:t>0</w:t>
            </w:r>
          </w:p>
        </w:tc>
        <w:tc>
          <w:tcPr>
            <w:tcW w:w="783" w:type="pct"/>
          </w:tcPr>
          <w:p w:rsidR="00774654" w:rsidRDefault="00774654">
            <w:r w:rsidRPr="001B31B1">
              <w:rPr>
                <w:rFonts w:ascii="AcadNusx" w:hAnsi="AcadNusx"/>
                <w:sz w:val="20"/>
                <w:szCs w:val="20"/>
                <w:lang w:val="it-IT"/>
              </w:rPr>
              <w:t>“_________”</w:t>
            </w:r>
          </w:p>
        </w:tc>
      </w:tr>
      <w:tr w:rsidR="00774654" w:rsidRPr="009F7218" w:rsidTr="00774654">
        <w:trPr>
          <w:tblCellSpacing w:w="20" w:type="dxa"/>
        </w:trPr>
        <w:tc>
          <w:tcPr>
            <w:tcW w:w="1789" w:type="pct"/>
            <w:shd w:val="clear" w:color="auto" w:fill="auto"/>
          </w:tcPr>
          <w:p w:rsidR="00774654" w:rsidRPr="009F7218" w:rsidRDefault="00774654" w:rsidP="00D90610">
            <w:pPr>
              <w:ind w:firstLine="720"/>
              <w:jc w:val="center"/>
              <w:rPr>
                <w:rFonts w:ascii="AcadNusx" w:hAnsi="AcadNusx"/>
                <w:b/>
                <w:sz w:val="20"/>
                <w:szCs w:val="20"/>
                <w:lang w:val="it-IT"/>
              </w:rPr>
            </w:pPr>
            <w:r w:rsidRPr="009F7218">
              <w:rPr>
                <w:rFonts w:ascii="AcadNusx" w:hAnsi="AcadNusx"/>
                <w:b/>
                <w:sz w:val="20"/>
                <w:szCs w:val="20"/>
                <w:lang w:val="it-IT"/>
              </w:rPr>
              <w:t>qronikuli specifiuri Tireoiditebi</w:t>
            </w:r>
          </w:p>
          <w:p w:rsidR="00774654" w:rsidRPr="00404FFD" w:rsidRDefault="00774654" w:rsidP="00D90610">
            <w:pPr>
              <w:rPr>
                <w:rFonts w:ascii="AcadNusx" w:hAnsi="AcadNusx"/>
                <w:sz w:val="20"/>
                <w:szCs w:val="20"/>
              </w:rPr>
            </w:pPr>
          </w:p>
        </w:tc>
        <w:tc>
          <w:tcPr>
            <w:tcW w:w="1426" w:type="pct"/>
            <w:shd w:val="clear" w:color="auto" w:fill="auto"/>
          </w:tcPr>
          <w:p w:rsidR="00774654" w:rsidRPr="00D90610" w:rsidRDefault="00774654" w:rsidP="00D90610">
            <w:pPr>
              <w:jc w:val="both"/>
              <w:rPr>
                <w:rFonts w:ascii="AcadNusx" w:hAnsi="AcadNusx"/>
                <w:sz w:val="20"/>
                <w:szCs w:val="20"/>
                <w:lang w:val="de-DE"/>
              </w:rPr>
            </w:pPr>
            <w:r w:rsidRPr="00D90610">
              <w:rPr>
                <w:rFonts w:ascii="AcadNusx" w:hAnsi="AcadNusx"/>
                <w:sz w:val="20"/>
                <w:szCs w:val="20"/>
                <w:lang w:val="de-DE"/>
              </w:rPr>
              <w:t>gareTa sasqeso organoebisa da meoradi sasqeso niSnebis ganviTarebis Sefaseba;</w:t>
            </w:r>
          </w:p>
        </w:tc>
        <w:tc>
          <w:tcPr>
            <w:tcW w:w="904" w:type="pct"/>
            <w:shd w:val="clear" w:color="auto" w:fill="auto"/>
            <w:vAlign w:val="center"/>
          </w:tcPr>
          <w:p w:rsidR="00774654" w:rsidRPr="009F7218" w:rsidRDefault="00BA3A57" w:rsidP="00D90610">
            <w:pPr>
              <w:jc w:val="center"/>
              <w:rPr>
                <w:rFonts w:ascii="AcadNusx" w:hAnsi="AcadNusx"/>
                <w:sz w:val="20"/>
                <w:szCs w:val="20"/>
                <w:lang w:val="it-IT"/>
              </w:rPr>
            </w:pPr>
            <w:r>
              <w:rPr>
                <w:rFonts w:ascii="AcadNusx" w:hAnsi="AcadNusx"/>
                <w:sz w:val="20"/>
                <w:szCs w:val="20"/>
                <w:lang w:val="it-IT"/>
              </w:rPr>
              <w:t>1</w:t>
            </w:r>
            <w:r w:rsidR="00774654" w:rsidRPr="009F7218">
              <w:rPr>
                <w:rFonts w:ascii="AcadNusx" w:hAnsi="AcadNusx"/>
                <w:sz w:val="20"/>
                <w:szCs w:val="20"/>
                <w:lang w:val="it-IT"/>
              </w:rPr>
              <w:t>0</w:t>
            </w:r>
          </w:p>
        </w:tc>
        <w:tc>
          <w:tcPr>
            <w:tcW w:w="783" w:type="pct"/>
          </w:tcPr>
          <w:p w:rsidR="00774654" w:rsidRDefault="00774654">
            <w:r w:rsidRPr="001B31B1">
              <w:rPr>
                <w:rFonts w:ascii="AcadNusx" w:hAnsi="AcadNusx"/>
                <w:sz w:val="20"/>
                <w:szCs w:val="20"/>
                <w:lang w:val="it-IT"/>
              </w:rPr>
              <w:t>“_________”</w:t>
            </w:r>
          </w:p>
        </w:tc>
      </w:tr>
      <w:tr w:rsidR="00774654" w:rsidRPr="009F7218" w:rsidTr="00774654">
        <w:trPr>
          <w:tblCellSpacing w:w="20" w:type="dxa"/>
        </w:trPr>
        <w:tc>
          <w:tcPr>
            <w:tcW w:w="1789" w:type="pct"/>
            <w:shd w:val="clear" w:color="auto" w:fill="auto"/>
          </w:tcPr>
          <w:p w:rsidR="00774654" w:rsidRPr="009F7218" w:rsidRDefault="00774654" w:rsidP="00D90610">
            <w:pPr>
              <w:ind w:firstLine="720"/>
              <w:jc w:val="center"/>
              <w:rPr>
                <w:rFonts w:ascii="AcadNusx" w:hAnsi="AcadNusx"/>
                <w:b/>
                <w:sz w:val="20"/>
                <w:szCs w:val="20"/>
                <w:lang w:val="it-IT"/>
              </w:rPr>
            </w:pPr>
            <w:r w:rsidRPr="009F7218">
              <w:rPr>
                <w:rFonts w:ascii="AcadNusx" w:hAnsi="AcadNusx"/>
                <w:b/>
                <w:sz w:val="20"/>
                <w:szCs w:val="20"/>
                <w:lang w:val="it-IT"/>
              </w:rPr>
              <w:t>farisebri jirkvlis radiaciuli dazianeba</w:t>
            </w:r>
          </w:p>
          <w:p w:rsidR="00774654" w:rsidRPr="00420188" w:rsidRDefault="00774654" w:rsidP="00D90610">
            <w:pPr>
              <w:keepNext/>
              <w:tabs>
                <w:tab w:val="left" w:leader="hyphen" w:pos="9645"/>
              </w:tabs>
              <w:spacing w:after="120"/>
              <w:rPr>
                <w:rFonts w:ascii="AcadNusx" w:hAnsi="AcadNusx"/>
                <w:sz w:val="20"/>
                <w:szCs w:val="20"/>
              </w:rPr>
            </w:pPr>
          </w:p>
        </w:tc>
        <w:tc>
          <w:tcPr>
            <w:tcW w:w="1426" w:type="pct"/>
            <w:shd w:val="clear" w:color="auto" w:fill="auto"/>
          </w:tcPr>
          <w:p w:rsidR="00774654" w:rsidRPr="009F7218" w:rsidRDefault="00774654" w:rsidP="00D90610">
            <w:pPr>
              <w:jc w:val="both"/>
              <w:rPr>
                <w:rFonts w:ascii="AcadNusx" w:hAnsi="AcadNusx"/>
                <w:sz w:val="20"/>
                <w:szCs w:val="20"/>
              </w:rPr>
            </w:pPr>
            <w:r w:rsidRPr="009F7218">
              <w:rPr>
                <w:rFonts w:ascii="AcadNusx" w:hAnsi="AcadNusx"/>
                <w:sz w:val="20"/>
                <w:szCs w:val="20"/>
              </w:rPr>
              <w:t xml:space="preserve">Tvalis fskerisa da mxedvelobis velis gamokvlevis CvenebebSi garkveva da Sedegebis interpretacia; </w:t>
            </w:r>
          </w:p>
        </w:tc>
        <w:tc>
          <w:tcPr>
            <w:tcW w:w="904" w:type="pct"/>
            <w:shd w:val="clear" w:color="auto" w:fill="auto"/>
            <w:vAlign w:val="center"/>
          </w:tcPr>
          <w:p w:rsidR="00774654" w:rsidRPr="009F7218" w:rsidRDefault="00BA3A57" w:rsidP="00D90610">
            <w:pPr>
              <w:jc w:val="center"/>
              <w:rPr>
                <w:rFonts w:ascii="AcadNusx" w:hAnsi="AcadNusx"/>
                <w:sz w:val="20"/>
                <w:szCs w:val="20"/>
                <w:lang w:val="it-IT"/>
              </w:rPr>
            </w:pPr>
            <w:r>
              <w:rPr>
                <w:rFonts w:ascii="AcadNusx" w:hAnsi="AcadNusx"/>
                <w:sz w:val="20"/>
                <w:szCs w:val="20"/>
                <w:lang w:val="it-IT"/>
              </w:rPr>
              <w:t>5</w:t>
            </w:r>
          </w:p>
        </w:tc>
        <w:tc>
          <w:tcPr>
            <w:tcW w:w="783" w:type="pct"/>
          </w:tcPr>
          <w:p w:rsidR="00774654" w:rsidRDefault="00774654">
            <w:r w:rsidRPr="001B31B1">
              <w:rPr>
                <w:rFonts w:ascii="AcadNusx" w:hAnsi="AcadNusx"/>
                <w:sz w:val="20"/>
                <w:szCs w:val="20"/>
                <w:lang w:val="it-IT"/>
              </w:rPr>
              <w:t>“_________”</w:t>
            </w:r>
          </w:p>
        </w:tc>
      </w:tr>
      <w:tr w:rsidR="00774654" w:rsidRPr="009F7218" w:rsidTr="00774654">
        <w:trPr>
          <w:tblCellSpacing w:w="20" w:type="dxa"/>
        </w:trPr>
        <w:tc>
          <w:tcPr>
            <w:tcW w:w="1789" w:type="pct"/>
            <w:shd w:val="clear" w:color="auto" w:fill="auto"/>
          </w:tcPr>
          <w:p w:rsidR="00774654" w:rsidRPr="009F7218" w:rsidRDefault="00774654" w:rsidP="00D90610">
            <w:pPr>
              <w:ind w:firstLine="720"/>
              <w:jc w:val="center"/>
              <w:rPr>
                <w:rFonts w:ascii="AcadNusx" w:hAnsi="AcadNusx"/>
                <w:b/>
                <w:sz w:val="20"/>
                <w:szCs w:val="20"/>
                <w:lang w:val="it-IT"/>
              </w:rPr>
            </w:pPr>
            <w:r w:rsidRPr="009F7218">
              <w:rPr>
                <w:rFonts w:ascii="AcadNusx" w:hAnsi="AcadNusx"/>
                <w:b/>
                <w:sz w:val="20"/>
                <w:szCs w:val="20"/>
                <w:lang w:val="it-IT"/>
              </w:rPr>
              <w:t>farisebri jirkvlis avTvisebiani simsivneebi</w:t>
            </w:r>
          </w:p>
          <w:p w:rsidR="00774654" w:rsidRPr="00134B80" w:rsidRDefault="00774654" w:rsidP="00D90610">
            <w:pPr>
              <w:rPr>
                <w:rFonts w:ascii="AcadNusx" w:hAnsi="AcadNusx"/>
                <w:sz w:val="20"/>
                <w:szCs w:val="20"/>
                <w:lang w:val="it-IT"/>
              </w:rPr>
            </w:pPr>
          </w:p>
        </w:tc>
        <w:tc>
          <w:tcPr>
            <w:tcW w:w="1426" w:type="pct"/>
            <w:shd w:val="clear" w:color="auto" w:fill="auto"/>
          </w:tcPr>
          <w:p w:rsidR="00774654" w:rsidRPr="00D90610" w:rsidRDefault="00774654" w:rsidP="00D90610">
            <w:pPr>
              <w:jc w:val="both"/>
              <w:rPr>
                <w:rFonts w:ascii="AcadNusx" w:hAnsi="AcadNusx"/>
                <w:sz w:val="20"/>
                <w:szCs w:val="20"/>
                <w:lang w:val="it-IT"/>
              </w:rPr>
            </w:pPr>
            <w:r w:rsidRPr="00D90610">
              <w:rPr>
                <w:rFonts w:ascii="AcadNusx" w:hAnsi="AcadNusx"/>
                <w:sz w:val="20"/>
                <w:szCs w:val="20"/>
                <w:lang w:val="it-IT"/>
              </w:rPr>
              <w:t>ekzofTalmometriis CvenebebSi garkveva, manipulaciis praqtikuli Sesruleba da miRebuli Sedegebis interpretacia</w:t>
            </w:r>
          </w:p>
        </w:tc>
        <w:tc>
          <w:tcPr>
            <w:tcW w:w="904" w:type="pct"/>
            <w:shd w:val="clear" w:color="auto" w:fill="auto"/>
            <w:vAlign w:val="center"/>
          </w:tcPr>
          <w:p w:rsidR="00774654" w:rsidRPr="009F7218" w:rsidRDefault="00BA3A57" w:rsidP="00D90610">
            <w:pPr>
              <w:jc w:val="center"/>
              <w:rPr>
                <w:rFonts w:ascii="AcadNusx" w:hAnsi="AcadNusx"/>
                <w:sz w:val="20"/>
                <w:szCs w:val="20"/>
                <w:lang w:val="it-IT"/>
              </w:rPr>
            </w:pPr>
            <w:r>
              <w:rPr>
                <w:rFonts w:ascii="AcadNusx" w:hAnsi="AcadNusx"/>
                <w:sz w:val="20"/>
                <w:szCs w:val="20"/>
                <w:lang w:val="it-IT"/>
              </w:rPr>
              <w:t>1</w:t>
            </w:r>
            <w:r w:rsidR="00774654" w:rsidRPr="009F7218">
              <w:rPr>
                <w:rFonts w:ascii="AcadNusx" w:hAnsi="AcadNusx"/>
                <w:sz w:val="20"/>
                <w:szCs w:val="20"/>
                <w:lang w:val="it-IT"/>
              </w:rPr>
              <w:t>0</w:t>
            </w:r>
          </w:p>
        </w:tc>
        <w:tc>
          <w:tcPr>
            <w:tcW w:w="783" w:type="pct"/>
          </w:tcPr>
          <w:p w:rsidR="00774654" w:rsidRDefault="00774654">
            <w:r w:rsidRPr="001B31B1">
              <w:rPr>
                <w:rFonts w:ascii="AcadNusx" w:hAnsi="AcadNusx"/>
                <w:sz w:val="20"/>
                <w:szCs w:val="20"/>
                <w:lang w:val="it-IT"/>
              </w:rPr>
              <w:t>“_________”</w:t>
            </w:r>
          </w:p>
        </w:tc>
      </w:tr>
      <w:tr w:rsidR="00774654" w:rsidRPr="009F7218" w:rsidTr="00774654">
        <w:trPr>
          <w:tblCellSpacing w:w="20" w:type="dxa"/>
        </w:trPr>
        <w:tc>
          <w:tcPr>
            <w:tcW w:w="1789" w:type="pct"/>
            <w:shd w:val="clear" w:color="auto" w:fill="auto"/>
          </w:tcPr>
          <w:p w:rsidR="00774654" w:rsidRPr="009F7218" w:rsidRDefault="00774654" w:rsidP="00D90610">
            <w:pPr>
              <w:pStyle w:val="BodyTextIndent2"/>
              <w:spacing w:line="240" w:lineRule="auto"/>
              <w:rPr>
                <w:rFonts w:ascii="AcadNusx" w:hAnsi="AcadNusx"/>
                <w:b/>
                <w:sz w:val="20"/>
                <w:szCs w:val="20"/>
                <w:lang w:val="it-IT"/>
              </w:rPr>
            </w:pPr>
            <w:r w:rsidRPr="009F7218">
              <w:rPr>
                <w:rFonts w:ascii="AcadNusx" w:hAnsi="AcadNusx"/>
                <w:b/>
                <w:sz w:val="20"/>
                <w:szCs w:val="20"/>
                <w:lang w:val="it-IT"/>
              </w:rPr>
              <w:t>farisebri jirkvlis iuveniluri hiperplazia (iuveniluri Ciyvi)</w:t>
            </w:r>
          </w:p>
          <w:p w:rsidR="00774654" w:rsidRPr="00134B80" w:rsidRDefault="00774654" w:rsidP="00D90610">
            <w:pPr>
              <w:rPr>
                <w:rFonts w:ascii="AcadNusx" w:hAnsi="AcadNusx"/>
                <w:sz w:val="20"/>
                <w:szCs w:val="20"/>
                <w:lang w:val="it-IT"/>
              </w:rPr>
            </w:pPr>
          </w:p>
        </w:tc>
        <w:tc>
          <w:tcPr>
            <w:tcW w:w="1426" w:type="pct"/>
            <w:shd w:val="clear" w:color="auto" w:fill="auto"/>
          </w:tcPr>
          <w:p w:rsidR="00774654" w:rsidRPr="00D90610" w:rsidRDefault="00774654" w:rsidP="00D90610">
            <w:pPr>
              <w:jc w:val="both"/>
              <w:rPr>
                <w:rFonts w:ascii="AcadNusx" w:hAnsi="AcadNusx"/>
                <w:sz w:val="20"/>
                <w:szCs w:val="20"/>
                <w:lang w:val="it-IT"/>
              </w:rPr>
            </w:pPr>
            <w:r w:rsidRPr="00D90610">
              <w:rPr>
                <w:rFonts w:ascii="AcadNusx" w:hAnsi="AcadNusx"/>
                <w:sz w:val="20"/>
                <w:szCs w:val="20"/>
                <w:lang w:val="it-IT"/>
              </w:rPr>
              <w:t xml:space="preserve">sisxlis hormonuli kvlevis Catarebis CvenebebSi garkveva da Sedegebis interpretacia; </w:t>
            </w:r>
          </w:p>
        </w:tc>
        <w:tc>
          <w:tcPr>
            <w:tcW w:w="904" w:type="pct"/>
            <w:shd w:val="clear" w:color="auto" w:fill="auto"/>
            <w:vAlign w:val="center"/>
          </w:tcPr>
          <w:p w:rsidR="00774654" w:rsidRPr="009F7218" w:rsidRDefault="00BA3A57" w:rsidP="00D90610">
            <w:pPr>
              <w:jc w:val="center"/>
              <w:rPr>
                <w:rFonts w:ascii="AcadNusx" w:hAnsi="AcadNusx"/>
                <w:sz w:val="20"/>
                <w:szCs w:val="20"/>
                <w:lang w:val="it-IT"/>
              </w:rPr>
            </w:pPr>
            <w:r>
              <w:rPr>
                <w:rFonts w:ascii="AcadNusx" w:hAnsi="AcadNusx"/>
                <w:sz w:val="20"/>
                <w:szCs w:val="20"/>
                <w:lang w:val="it-IT"/>
              </w:rPr>
              <w:t>5</w:t>
            </w:r>
            <w:r w:rsidR="00774654" w:rsidRPr="009F7218">
              <w:rPr>
                <w:rFonts w:ascii="AcadNusx" w:hAnsi="AcadNusx"/>
                <w:sz w:val="20"/>
                <w:szCs w:val="20"/>
                <w:lang w:val="it-IT"/>
              </w:rPr>
              <w:t>0</w:t>
            </w:r>
          </w:p>
        </w:tc>
        <w:tc>
          <w:tcPr>
            <w:tcW w:w="783" w:type="pct"/>
          </w:tcPr>
          <w:p w:rsidR="00774654" w:rsidRDefault="00774654">
            <w:r w:rsidRPr="001B31B1">
              <w:rPr>
                <w:rFonts w:ascii="AcadNusx" w:hAnsi="AcadNusx"/>
                <w:sz w:val="20"/>
                <w:szCs w:val="20"/>
                <w:lang w:val="it-IT"/>
              </w:rPr>
              <w:t>“_________”</w:t>
            </w:r>
          </w:p>
        </w:tc>
      </w:tr>
      <w:tr w:rsidR="00774654" w:rsidRPr="009F7218" w:rsidTr="00774654">
        <w:trPr>
          <w:tblCellSpacing w:w="20" w:type="dxa"/>
        </w:trPr>
        <w:tc>
          <w:tcPr>
            <w:tcW w:w="1789" w:type="pct"/>
            <w:shd w:val="clear" w:color="auto" w:fill="auto"/>
          </w:tcPr>
          <w:p w:rsidR="00A00FB3" w:rsidRDefault="00A00FB3" w:rsidP="00D90610">
            <w:pPr>
              <w:pStyle w:val="BodyTextIndent2"/>
              <w:spacing w:line="240" w:lineRule="auto"/>
              <w:rPr>
                <w:rFonts w:ascii="AcadNusx" w:hAnsi="AcadNusx"/>
                <w:b/>
                <w:sz w:val="20"/>
                <w:szCs w:val="20"/>
                <w:lang w:val="it-IT"/>
              </w:rPr>
            </w:pPr>
            <w:r>
              <w:rPr>
                <w:rFonts w:ascii="AcadNusx" w:hAnsi="AcadNusx"/>
                <w:b/>
                <w:sz w:val="20"/>
                <w:szCs w:val="20"/>
                <w:lang w:val="it-IT"/>
              </w:rPr>
              <w:t>Tiroidasocirebuli orbitopaTia</w:t>
            </w:r>
          </w:p>
          <w:p w:rsidR="00774654" w:rsidRPr="009F7218" w:rsidRDefault="00A00FB3" w:rsidP="00D90610">
            <w:pPr>
              <w:pStyle w:val="BodyTextIndent2"/>
              <w:spacing w:line="240" w:lineRule="auto"/>
              <w:rPr>
                <w:rFonts w:ascii="AcadNusx" w:hAnsi="AcadNusx"/>
                <w:b/>
                <w:sz w:val="20"/>
                <w:szCs w:val="20"/>
                <w:lang w:val="it-IT"/>
              </w:rPr>
            </w:pPr>
            <w:r>
              <w:rPr>
                <w:rFonts w:ascii="AcadNusx" w:hAnsi="AcadNusx"/>
                <w:b/>
                <w:sz w:val="20"/>
                <w:szCs w:val="20"/>
                <w:lang w:val="it-IT"/>
              </w:rPr>
              <w:t xml:space="preserve">(endokrinuli </w:t>
            </w:r>
            <w:r w:rsidR="00774654" w:rsidRPr="009F7218">
              <w:rPr>
                <w:rFonts w:ascii="AcadNusx" w:hAnsi="AcadNusx"/>
                <w:b/>
                <w:sz w:val="20"/>
                <w:szCs w:val="20"/>
                <w:lang w:val="it-IT"/>
              </w:rPr>
              <w:t>ofTalmopaTia</w:t>
            </w:r>
            <w:r>
              <w:rPr>
                <w:rFonts w:ascii="AcadNusx" w:hAnsi="AcadNusx"/>
                <w:b/>
                <w:sz w:val="20"/>
                <w:szCs w:val="20"/>
                <w:lang w:val="it-IT"/>
              </w:rPr>
              <w:t>)</w:t>
            </w:r>
            <w:r w:rsidR="00774654" w:rsidRPr="009F7218">
              <w:rPr>
                <w:rFonts w:ascii="AcadNusx" w:hAnsi="AcadNusx"/>
                <w:b/>
                <w:sz w:val="20"/>
                <w:szCs w:val="20"/>
                <w:lang w:val="it-IT"/>
              </w:rPr>
              <w:t>.</w:t>
            </w:r>
          </w:p>
          <w:p w:rsidR="00774654" w:rsidRPr="00134B80" w:rsidRDefault="00774654" w:rsidP="00D90610">
            <w:pPr>
              <w:rPr>
                <w:rFonts w:ascii="AcadNusx" w:hAnsi="AcadNusx"/>
                <w:sz w:val="20"/>
                <w:szCs w:val="20"/>
                <w:lang w:val="it-IT"/>
              </w:rPr>
            </w:pPr>
          </w:p>
        </w:tc>
        <w:tc>
          <w:tcPr>
            <w:tcW w:w="1426" w:type="pct"/>
            <w:shd w:val="clear" w:color="auto" w:fill="auto"/>
          </w:tcPr>
          <w:p w:rsidR="00774654" w:rsidRPr="00D90610" w:rsidRDefault="00774654" w:rsidP="00D90610">
            <w:pPr>
              <w:jc w:val="both"/>
              <w:rPr>
                <w:rFonts w:ascii="AcadNusx" w:hAnsi="AcadNusx"/>
                <w:sz w:val="20"/>
                <w:szCs w:val="20"/>
                <w:lang w:val="it-IT"/>
              </w:rPr>
            </w:pPr>
            <w:r w:rsidRPr="00D90610">
              <w:rPr>
                <w:rFonts w:ascii="AcadNusx" w:hAnsi="AcadNusx"/>
                <w:sz w:val="20"/>
                <w:szCs w:val="20"/>
                <w:lang w:val="it-IT"/>
              </w:rPr>
              <w:t xml:space="preserve">Tavis qalas rentgenologiuri kvlevis Catarebis CvenebebSi garkveva da Sedegebis interpretacia; </w:t>
            </w:r>
          </w:p>
        </w:tc>
        <w:tc>
          <w:tcPr>
            <w:tcW w:w="904" w:type="pct"/>
            <w:shd w:val="clear" w:color="auto" w:fill="auto"/>
            <w:vAlign w:val="center"/>
          </w:tcPr>
          <w:p w:rsidR="00774654" w:rsidRPr="009F7218" w:rsidRDefault="00BA3A57" w:rsidP="00D90610">
            <w:pPr>
              <w:jc w:val="center"/>
              <w:rPr>
                <w:rFonts w:ascii="AcadNusx" w:hAnsi="AcadNusx"/>
                <w:sz w:val="20"/>
                <w:szCs w:val="20"/>
                <w:lang w:val="it-IT"/>
              </w:rPr>
            </w:pPr>
            <w:r>
              <w:rPr>
                <w:rFonts w:ascii="AcadNusx" w:hAnsi="AcadNusx"/>
                <w:sz w:val="20"/>
                <w:szCs w:val="20"/>
                <w:lang w:val="it-IT"/>
              </w:rPr>
              <w:t>1</w:t>
            </w:r>
            <w:r w:rsidR="00774654" w:rsidRPr="009F7218">
              <w:rPr>
                <w:rFonts w:ascii="AcadNusx" w:hAnsi="AcadNusx"/>
                <w:sz w:val="20"/>
                <w:szCs w:val="20"/>
                <w:lang w:val="it-IT"/>
              </w:rPr>
              <w:t>0</w:t>
            </w:r>
          </w:p>
        </w:tc>
        <w:tc>
          <w:tcPr>
            <w:tcW w:w="783" w:type="pct"/>
          </w:tcPr>
          <w:p w:rsidR="00774654" w:rsidRDefault="00774654">
            <w:r w:rsidRPr="001B31B1">
              <w:rPr>
                <w:rFonts w:ascii="AcadNusx" w:hAnsi="AcadNusx"/>
                <w:sz w:val="20"/>
                <w:szCs w:val="20"/>
                <w:lang w:val="it-IT"/>
              </w:rPr>
              <w:t>“_________”</w:t>
            </w:r>
          </w:p>
        </w:tc>
      </w:tr>
      <w:tr w:rsidR="00774654" w:rsidRPr="009F7218" w:rsidTr="00774654">
        <w:trPr>
          <w:tblCellSpacing w:w="20" w:type="dxa"/>
        </w:trPr>
        <w:tc>
          <w:tcPr>
            <w:tcW w:w="1789" w:type="pct"/>
            <w:shd w:val="clear" w:color="auto" w:fill="auto"/>
          </w:tcPr>
          <w:p w:rsidR="00774654" w:rsidRPr="009F7218" w:rsidRDefault="00774654" w:rsidP="00D90610">
            <w:pPr>
              <w:pStyle w:val="BodyTextIndent2"/>
              <w:spacing w:line="240" w:lineRule="auto"/>
              <w:rPr>
                <w:rFonts w:ascii="AcadNusx" w:hAnsi="AcadNusx"/>
                <w:b/>
                <w:sz w:val="20"/>
                <w:szCs w:val="20"/>
                <w:lang w:val="it-IT"/>
              </w:rPr>
            </w:pPr>
            <w:r w:rsidRPr="009F7218">
              <w:rPr>
                <w:rFonts w:ascii="AcadNusx" w:hAnsi="AcadNusx"/>
                <w:b/>
                <w:sz w:val="20"/>
                <w:szCs w:val="20"/>
                <w:lang w:val="it-IT"/>
              </w:rPr>
              <w:t>sporaduli Ciyvi.</w:t>
            </w:r>
          </w:p>
          <w:p w:rsidR="00774654" w:rsidRPr="00134B80" w:rsidRDefault="00774654" w:rsidP="00D90610">
            <w:pPr>
              <w:rPr>
                <w:rFonts w:ascii="AcadNusx" w:hAnsi="AcadNusx"/>
                <w:sz w:val="20"/>
                <w:szCs w:val="20"/>
                <w:lang w:val="it-IT"/>
              </w:rPr>
            </w:pPr>
          </w:p>
        </w:tc>
        <w:tc>
          <w:tcPr>
            <w:tcW w:w="1426" w:type="pct"/>
            <w:shd w:val="clear" w:color="auto" w:fill="auto"/>
          </w:tcPr>
          <w:p w:rsidR="00774654" w:rsidRPr="00D90610" w:rsidRDefault="00774654" w:rsidP="00D90610">
            <w:pPr>
              <w:jc w:val="both"/>
              <w:rPr>
                <w:rFonts w:ascii="AcadNusx" w:hAnsi="AcadNusx"/>
                <w:sz w:val="20"/>
                <w:szCs w:val="20"/>
                <w:lang w:val="it-IT"/>
              </w:rPr>
            </w:pPr>
            <w:r w:rsidRPr="00D90610">
              <w:rPr>
                <w:rFonts w:ascii="AcadNusx" w:hAnsi="AcadNusx"/>
                <w:sz w:val="20"/>
                <w:szCs w:val="20"/>
                <w:lang w:val="it-IT"/>
              </w:rPr>
              <w:t xml:space="preserve">Tavis tvinis kompiuteruli tomografiisa da birTvul magnituri rezonansis meTodiT kvlevis Catarebis CvenebebSi garkveva da Sedegebis interpretacia; </w:t>
            </w:r>
          </w:p>
        </w:tc>
        <w:tc>
          <w:tcPr>
            <w:tcW w:w="904" w:type="pct"/>
            <w:shd w:val="clear" w:color="auto" w:fill="auto"/>
            <w:vAlign w:val="center"/>
          </w:tcPr>
          <w:p w:rsidR="00774654" w:rsidRPr="009F7218" w:rsidRDefault="00774654" w:rsidP="00D90610">
            <w:pPr>
              <w:jc w:val="center"/>
              <w:rPr>
                <w:rFonts w:ascii="AcadNusx" w:hAnsi="AcadNusx"/>
                <w:sz w:val="20"/>
                <w:szCs w:val="20"/>
                <w:lang w:val="it-IT"/>
              </w:rPr>
            </w:pPr>
            <w:r w:rsidRPr="009F7218">
              <w:rPr>
                <w:rFonts w:ascii="AcadNusx" w:hAnsi="AcadNusx"/>
                <w:sz w:val="20"/>
                <w:szCs w:val="20"/>
                <w:lang w:val="it-IT"/>
              </w:rPr>
              <w:t>10</w:t>
            </w:r>
          </w:p>
        </w:tc>
        <w:tc>
          <w:tcPr>
            <w:tcW w:w="783" w:type="pct"/>
          </w:tcPr>
          <w:p w:rsidR="00774654" w:rsidRDefault="00774654">
            <w:r w:rsidRPr="001B31B1">
              <w:rPr>
                <w:rFonts w:ascii="AcadNusx" w:hAnsi="AcadNusx"/>
                <w:sz w:val="20"/>
                <w:szCs w:val="20"/>
                <w:lang w:val="it-IT"/>
              </w:rPr>
              <w:t>“_________”</w:t>
            </w:r>
          </w:p>
        </w:tc>
      </w:tr>
      <w:tr w:rsidR="00774654" w:rsidRPr="009F7218" w:rsidTr="00774654">
        <w:trPr>
          <w:tblCellSpacing w:w="20" w:type="dxa"/>
        </w:trPr>
        <w:tc>
          <w:tcPr>
            <w:tcW w:w="1789" w:type="pct"/>
            <w:shd w:val="clear" w:color="auto" w:fill="auto"/>
          </w:tcPr>
          <w:p w:rsidR="00774654" w:rsidRPr="00134B80" w:rsidRDefault="00774654" w:rsidP="00D90610">
            <w:pPr>
              <w:rPr>
                <w:rFonts w:ascii="AcadNusx" w:hAnsi="AcadNusx"/>
                <w:sz w:val="20"/>
                <w:szCs w:val="20"/>
                <w:lang w:val="it-IT"/>
              </w:rPr>
            </w:pPr>
          </w:p>
        </w:tc>
        <w:tc>
          <w:tcPr>
            <w:tcW w:w="1426" w:type="pct"/>
            <w:shd w:val="clear" w:color="auto" w:fill="auto"/>
          </w:tcPr>
          <w:p w:rsidR="00774654" w:rsidRPr="00D90610" w:rsidRDefault="00774654" w:rsidP="00D90610">
            <w:pPr>
              <w:jc w:val="both"/>
              <w:rPr>
                <w:rFonts w:ascii="AcadNusx" w:hAnsi="AcadNusx"/>
                <w:sz w:val="20"/>
                <w:szCs w:val="20"/>
                <w:lang w:val="it-IT"/>
              </w:rPr>
            </w:pPr>
            <w:r w:rsidRPr="00D90610">
              <w:rPr>
                <w:rFonts w:ascii="AcadNusx" w:hAnsi="AcadNusx"/>
                <w:sz w:val="20"/>
                <w:szCs w:val="20"/>
                <w:lang w:val="it-IT"/>
              </w:rPr>
              <w:t>rentgenologiuri gamokvlevebis monacemebze dayrdnobiT pacientis Zvlovani asakis Sefaseba;</w:t>
            </w:r>
          </w:p>
        </w:tc>
        <w:tc>
          <w:tcPr>
            <w:tcW w:w="904" w:type="pct"/>
            <w:shd w:val="clear" w:color="auto" w:fill="auto"/>
            <w:vAlign w:val="center"/>
          </w:tcPr>
          <w:p w:rsidR="00774654" w:rsidRPr="009F7218" w:rsidRDefault="00BA3A57" w:rsidP="00D90610">
            <w:pPr>
              <w:jc w:val="center"/>
              <w:rPr>
                <w:rFonts w:ascii="AcadNusx" w:hAnsi="AcadNusx"/>
                <w:sz w:val="20"/>
                <w:szCs w:val="20"/>
                <w:lang w:val="it-IT"/>
              </w:rPr>
            </w:pPr>
            <w:r>
              <w:rPr>
                <w:rFonts w:ascii="AcadNusx" w:hAnsi="AcadNusx"/>
                <w:sz w:val="20"/>
                <w:szCs w:val="20"/>
                <w:lang w:val="it-IT"/>
              </w:rPr>
              <w:t>10</w:t>
            </w:r>
          </w:p>
        </w:tc>
        <w:tc>
          <w:tcPr>
            <w:tcW w:w="783" w:type="pct"/>
          </w:tcPr>
          <w:p w:rsidR="00774654" w:rsidRDefault="00774654">
            <w:r w:rsidRPr="00995BC5">
              <w:rPr>
                <w:rFonts w:ascii="AcadNusx" w:hAnsi="AcadNusx"/>
                <w:sz w:val="20"/>
                <w:szCs w:val="20"/>
                <w:lang w:val="it-IT"/>
              </w:rPr>
              <w:t>“_________”</w:t>
            </w:r>
          </w:p>
        </w:tc>
      </w:tr>
      <w:tr w:rsidR="00774654" w:rsidRPr="009F7218" w:rsidTr="00774654">
        <w:trPr>
          <w:tblCellSpacing w:w="20" w:type="dxa"/>
        </w:trPr>
        <w:tc>
          <w:tcPr>
            <w:tcW w:w="1789" w:type="pct"/>
            <w:shd w:val="clear" w:color="auto" w:fill="auto"/>
          </w:tcPr>
          <w:p w:rsidR="00774654" w:rsidRPr="00134B80" w:rsidRDefault="00774654" w:rsidP="00D90610">
            <w:pPr>
              <w:rPr>
                <w:rFonts w:ascii="AcadNusx" w:hAnsi="AcadNusx"/>
                <w:sz w:val="20"/>
                <w:szCs w:val="20"/>
                <w:lang w:val="it-IT"/>
              </w:rPr>
            </w:pPr>
          </w:p>
        </w:tc>
        <w:tc>
          <w:tcPr>
            <w:tcW w:w="1426" w:type="pct"/>
            <w:shd w:val="clear" w:color="auto" w:fill="auto"/>
          </w:tcPr>
          <w:p w:rsidR="00774654" w:rsidRPr="00D90610" w:rsidRDefault="00774654" w:rsidP="00D90610">
            <w:pPr>
              <w:jc w:val="both"/>
              <w:rPr>
                <w:rFonts w:ascii="AcadNusx" w:hAnsi="AcadNusx"/>
                <w:sz w:val="20"/>
                <w:szCs w:val="20"/>
                <w:lang w:val="de-DE"/>
              </w:rPr>
            </w:pPr>
            <w:r w:rsidRPr="00D90610">
              <w:rPr>
                <w:rFonts w:ascii="AcadNusx" w:hAnsi="AcadNusx"/>
                <w:sz w:val="20"/>
                <w:szCs w:val="20"/>
                <w:lang w:val="de-DE"/>
              </w:rPr>
              <w:t>Zvlovani sistemis mdgomareobis Sefaseba rentgenologiuri da densitometruli monacemebis monacemebis mixedviT.</w:t>
            </w:r>
          </w:p>
        </w:tc>
        <w:tc>
          <w:tcPr>
            <w:tcW w:w="904" w:type="pct"/>
            <w:shd w:val="clear" w:color="auto" w:fill="auto"/>
            <w:vAlign w:val="center"/>
          </w:tcPr>
          <w:p w:rsidR="00774654" w:rsidRPr="009F7218" w:rsidRDefault="00BA3A57" w:rsidP="00D90610">
            <w:pPr>
              <w:jc w:val="center"/>
              <w:rPr>
                <w:rFonts w:ascii="AcadNusx" w:hAnsi="AcadNusx"/>
                <w:sz w:val="20"/>
                <w:szCs w:val="20"/>
                <w:lang w:val="it-IT"/>
              </w:rPr>
            </w:pPr>
            <w:r>
              <w:rPr>
                <w:rFonts w:ascii="AcadNusx" w:hAnsi="AcadNusx"/>
                <w:sz w:val="20"/>
                <w:szCs w:val="20"/>
                <w:lang w:val="it-IT"/>
              </w:rPr>
              <w:t>10</w:t>
            </w:r>
          </w:p>
        </w:tc>
        <w:tc>
          <w:tcPr>
            <w:tcW w:w="783" w:type="pct"/>
          </w:tcPr>
          <w:p w:rsidR="00774654" w:rsidRDefault="00774654">
            <w:r w:rsidRPr="00995BC5">
              <w:rPr>
                <w:rFonts w:ascii="AcadNusx" w:hAnsi="AcadNusx"/>
                <w:sz w:val="20"/>
                <w:szCs w:val="20"/>
                <w:lang w:val="it-IT"/>
              </w:rPr>
              <w:t>“_________”</w:t>
            </w:r>
          </w:p>
        </w:tc>
      </w:tr>
      <w:tr w:rsidR="00774654" w:rsidRPr="009F7218" w:rsidTr="00774654">
        <w:trPr>
          <w:tblCellSpacing w:w="20" w:type="dxa"/>
        </w:trPr>
        <w:tc>
          <w:tcPr>
            <w:tcW w:w="1789" w:type="pct"/>
            <w:shd w:val="clear" w:color="auto" w:fill="auto"/>
          </w:tcPr>
          <w:p w:rsidR="00774654" w:rsidRPr="00134B80" w:rsidRDefault="00774654" w:rsidP="00D90610">
            <w:pPr>
              <w:rPr>
                <w:rFonts w:ascii="AcadNusx" w:hAnsi="AcadNusx"/>
                <w:sz w:val="20"/>
                <w:szCs w:val="20"/>
                <w:lang w:val="it-IT"/>
              </w:rPr>
            </w:pPr>
          </w:p>
        </w:tc>
        <w:tc>
          <w:tcPr>
            <w:tcW w:w="1426" w:type="pct"/>
            <w:shd w:val="clear" w:color="auto" w:fill="auto"/>
          </w:tcPr>
          <w:p w:rsidR="00774654" w:rsidRPr="00D90610" w:rsidRDefault="00774654" w:rsidP="00D90610">
            <w:pPr>
              <w:jc w:val="both"/>
              <w:rPr>
                <w:rFonts w:ascii="AcadNusx" w:hAnsi="AcadNusx"/>
                <w:sz w:val="20"/>
                <w:szCs w:val="20"/>
                <w:lang w:val="it-IT"/>
              </w:rPr>
            </w:pPr>
            <w:r w:rsidRPr="00D90610">
              <w:rPr>
                <w:rFonts w:ascii="AcadNusx" w:hAnsi="AcadNusx"/>
                <w:sz w:val="20"/>
                <w:szCs w:val="20"/>
                <w:lang w:val="it-IT"/>
              </w:rPr>
              <w:t>imunologiuri parametrebis (Tireoiduli antisxeulebis) gamokvlevis CvenebebSi garkveva da miRebuli Sedegebis klinikuri interpretacia.</w:t>
            </w:r>
          </w:p>
        </w:tc>
        <w:tc>
          <w:tcPr>
            <w:tcW w:w="904" w:type="pct"/>
            <w:shd w:val="clear" w:color="auto" w:fill="auto"/>
            <w:vAlign w:val="center"/>
          </w:tcPr>
          <w:p w:rsidR="00774654" w:rsidRPr="009F7218" w:rsidRDefault="00774654" w:rsidP="00D90610">
            <w:pPr>
              <w:jc w:val="center"/>
              <w:rPr>
                <w:rFonts w:ascii="AcadNusx" w:hAnsi="AcadNusx"/>
                <w:sz w:val="20"/>
                <w:szCs w:val="20"/>
                <w:lang w:val="it-IT"/>
              </w:rPr>
            </w:pPr>
            <w:r w:rsidRPr="009F7218">
              <w:rPr>
                <w:rFonts w:ascii="AcadNusx" w:hAnsi="AcadNusx"/>
                <w:sz w:val="20"/>
                <w:szCs w:val="20"/>
                <w:lang w:val="it-IT"/>
              </w:rPr>
              <w:t>60</w:t>
            </w:r>
          </w:p>
        </w:tc>
        <w:tc>
          <w:tcPr>
            <w:tcW w:w="783" w:type="pct"/>
          </w:tcPr>
          <w:p w:rsidR="00774654" w:rsidRDefault="00774654">
            <w:r w:rsidRPr="00995BC5">
              <w:rPr>
                <w:rFonts w:ascii="AcadNusx" w:hAnsi="AcadNusx"/>
                <w:sz w:val="20"/>
                <w:szCs w:val="20"/>
                <w:lang w:val="it-IT"/>
              </w:rPr>
              <w:t>“_________”</w:t>
            </w:r>
          </w:p>
        </w:tc>
      </w:tr>
    </w:tbl>
    <w:p w:rsidR="004C75BF" w:rsidRPr="00CD292E" w:rsidRDefault="004C75BF" w:rsidP="007F5409">
      <w:pPr>
        <w:keepNext/>
        <w:tabs>
          <w:tab w:val="left" w:pos="540"/>
        </w:tabs>
        <w:spacing w:after="120"/>
        <w:jc w:val="both"/>
        <w:rPr>
          <w:rFonts w:ascii="AcadNusx" w:hAnsi="AcadNusx"/>
          <w:b/>
          <w:bCs/>
          <w:sz w:val="22"/>
          <w:szCs w:val="22"/>
          <w:lang w:val="pt-BR" w:eastAsia="ru-RU"/>
        </w:rPr>
      </w:pPr>
    </w:p>
    <w:p w:rsidR="00063A9B" w:rsidRPr="00CD292E" w:rsidRDefault="00063A9B" w:rsidP="00063A9B">
      <w:pPr>
        <w:shd w:val="clear" w:color="auto" w:fill="DDD9C3"/>
        <w:rPr>
          <w:rFonts w:ascii="AcadNusx" w:hAnsi="AcadNusx"/>
          <w:b/>
          <w:sz w:val="22"/>
          <w:szCs w:val="22"/>
          <w:lang w:val="fi-FI"/>
        </w:rPr>
      </w:pPr>
      <w:r w:rsidRPr="00CD292E">
        <w:rPr>
          <w:rFonts w:ascii="AcadNusx" w:hAnsi="AcadNusx"/>
          <w:b/>
          <w:sz w:val="22"/>
          <w:szCs w:val="22"/>
          <w:lang w:val="fi-FI"/>
        </w:rPr>
        <w:t xml:space="preserve">moduli </w:t>
      </w:r>
      <w:r w:rsidR="00CD292E" w:rsidRPr="00CD292E">
        <w:rPr>
          <w:rFonts w:ascii="AcadNusx" w:hAnsi="AcadNusx"/>
          <w:b/>
          <w:sz w:val="22"/>
          <w:szCs w:val="22"/>
          <w:lang w:val="fi-FI"/>
        </w:rPr>
        <w:t>2</w:t>
      </w:r>
      <w:r w:rsidRPr="00CD292E">
        <w:rPr>
          <w:rFonts w:ascii="AcadNusx" w:hAnsi="AcadNusx"/>
          <w:b/>
          <w:sz w:val="22"/>
          <w:szCs w:val="22"/>
          <w:lang w:val="fi-FI"/>
        </w:rPr>
        <w:t xml:space="preserve">.4. </w:t>
      </w:r>
    </w:p>
    <w:p w:rsidR="00063A9B" w:rsidRPr="00CD292E" w:rsidRDefault="00063A9B" w:rsidP="00063A9B">
      <w:pPr>
        <w:keepNext/>
        <w:tabs>
          <w:tab w:val="left" w:pos="540"/>
        </w:tabs>
        <w:spacing w:after="120"/>
        <w:jc w:val="both"/>
        <w:rPr>
          <w:rFonts w:ascii="AcadNusx" w:hAnsi="AcadNusx"/>
          <w:b/>
          <w:bCs/>
          <w:sz w:val="22"/>
          <w:szCs w:val="22"/>
          <w:lang w:val="fi-FI" w:eastAsia="ru-RU"/>
        </w:rPr>
      </w:pPr>
      <w:r w:rsidRPr="00CD292E">
        <w:rPr>
          <w:rFonts w:ascii="AcadNusx" w:hAnsi="AcadNusx"/>
          <w:b/>
          <w:sz w:val="22"/>
          <w:szCs w:val="22"/>
          <w:lang w:val="fi-FI"/>
        </w:rPr>
        <w:t>modulis dasaxeleba, xangrZlivoba</w:t>
      </w:r>
      <w:r w:rsidRPr="00CD292E">
        <w:rPr>
          <w:rFonts w:ascii="AcadNusx" w:hAnsi="AcadNusx"/>
          <w:sz w:val="22"/>
          <w:szCs w:val="22"/>
          <w:lang w:val="fi-FI"/>
        </w:rPr>
        <w:t xml:space="preserve">: </w:t>
      </w:r>
      <w:r w:rsidRPr="00CD292E">
        <w:rPr>
          <w:rFonts w:ascii="AcadNusx" w:hAnsi="AcadNusx"/>
          <w:sz w:val="22"/>
          <w:szCs w:val="22"/>
          <w:lang w:val="it-IT"/>
        </w:rPr>
        <w:t>iodis deficitiT gamowveuli darRvevebi da farisebri jirkvlis sxva avadmyofobani pediatriul asakSi – 1 Tve</w:t>
      </w:r>
    </w:p>
    <w:p w:rsidR="007B72E4" w:rsidRPr="00CD292E" w:rsidRDefault="00063A9B" w:rsidP="007B72E4">
      <w:pPr>
        <w:rPr>
          <w:rFonts w:ascii="AcadNusx" w:hAnsi="AcadNusx"/>
          <w:sz w:val="22"/>
          <w:szCs w:val="22"/>
          <w:lang w:val="fi-FI"/>
        </w:rPr>
      </w:pPr>
      <w:r w:rsidRPr="00CD292E">
        <w:rPr>
          <w:rFonts w:ascii="AcadNusx" w:hAnsi="AcadNusx"/>
          <w:b/>
          <w:sz w:val="22"/>
          <w:szCs w:val="22"/>
          <w:lang w:val="fi-FI"/>
        </w:rPr>
        <w:t>modulis mizani</w:t>
      </w:r>
      <w:r w:rsidRPr="00CD292E">
        <w:rPr>
          <w:rFonts w:ascii="AcadNusx" w:hAnsi="AcadNusx"/>
          <w:sz w:val="22"/>
          <w:szCs w:val="22"/>
          <w:lang w:val="fi-FI"/>
        </w:rPr>
        <w:t xml:space="preserve">  - pediatruli asakis pacientebSi </w:t>
      </w:r>
      <w:r w:rsidRPr="00CD292E">
        <w:rPr>
          <w:rFonts w:ascii="AcadNusx" w:hAnsi="AcadNusx"/>
          <w:sz w:val="22"/>
          <w:szCs w:val="22"/>
          <w:lang w:val="it-IT"/>
        </w:rPr>
        <w:t>iodis deficitiT gamowveuli darRvevebi</w:t>
      </w:r>
      <w:r w:rsidR="007B72E4" w:rsidRPr="00CD292E">
        <w:rPr>
          <w:rFonts w:ascii="AcadNusx" w:hAnsi="AcadNusx"/>
          <w:sz w:val="22"/>
          <w:szCs w:val="22"/>
          <w:lang w:val="it-IT"/>
        </w:rPr>
        <w:t>s</w:t>
      </w:r>
      <w:r w:rsidRPr="00CD292E">
        <w:rPr>
          <w:rFonts w:ascii="AcadNusx" w:hAnsi="AcadNusx"/>
          <w:sz w:val="22"/>
          <w:szCs w:val="22"/>
          <w:lang w:val="it-IT"/>
        </w:rPr>
        <w:t xml:space="preserve"> da farisebri jirkvlis sxva </w:t>
      </w:r>
      <w:r w:rsidRPr="00CD292E">
        <w:rPr>
          <w:rFonts w:ascii="AcadNusx" w:hAnsi="AcadNusx"/>
          <w:sz w:val="22"/>
          <w:szCs w:val="22"/>
          <w:lang w:val="fi-FI"/>
        </w:rPr>
        <w:t xml:space="preserve">avadmyofobaTa etio-paTogenezis, </w:t>
      </w:r>
      <w:r w:rsidR="007B72E4" w:rsidRPr="00CD292E">
        <w:rPr>
          <w:rFonts w:ascii="AcadNusx" w:hAnsi="AcadNusx"/>
          <w:sz w:val="22"/>
          <w:szCs w:val="22"/>
          <w:lang w:val="fi-FI"/>
        </w:rPr>
        <w:t xml:space="preserve">paTomorfologiis, </w:t>
      </w:r>
      <w:r w:rsidRPr="00CD292E">
        <w:rPr>
          <w:rFonts w:ascii="AcadNusx" w:hAnsi="AcadNusx"/>
          <w:sz w:val="22"/>
          <w:szCs w:val="22"/>
          <w:lang w:val="fi-FI"/>
        </w:rPr>
        <w:t xml:space="preserve">klinikuri gamovlinebebis, diagnostikis, mkurnalobisa da profilaqtikis sakiTxebis </w:t>
      </w:r>
      <w:r w:rsidR="007B72E4" w:rsidRPr="00CD292E">
        <w:rPr>
          <w:rFonts w:ascii="AcadNusx" w:hAnsi="AcadNusx"/>
          <w:sz w:val="22"/>
          <w:szCs w:val="22"/>
          <w:lang w:val="it-IT"/>
        </w:rPr>
        <w:t>Teoriuli safuZvlebis Seswavla da am paTologiis sferoSi muSaobisTvis saWiro praqtikuli unar-Cvevebis daufleba.</w:t>
      </w:r>
    </w:p>
    <w:p w:rsidR="007B72E4" w:rsidRPr="004C75BF" w:rsidRDefault="007B72E4" w:rsidP="00063A9B">
      <w:pPr>
        <w:rPr>
          <w:rFonts w:ascii="AcadNusx" w:hAnsi="AcadNusx"/>
          <w:sz w:val="20"/>
          <w:lang w:val="fi-FI"/>
        </w:rPr>
      </w:pPr>
    </w:p>
    <w:p w:rsidR="00063A9B" w:rsidRPr="005E4B57" w:rsidRDefault="00063A9B" w:rsidP="00063A9B">
      <w:pPr>
        <w:rPr>
          <w:bCs/>
          <w:sz w:val="20"/>
          <w:szCs w:val="20"/>
          <w:lang w:val="it-IT"/>
        </w:rPr>
      </w:pPr>
      <w:r w:rsidRPr="005E4B57">
        <w:rPr>
          <w:rFonts w:ascii="AcadNusx" w:hAnsi="AcadNusx"/>
          <w:b/>
          <w:sz w:val="20"/>
          <w:szCs w:val="20"/>
          <w:lang w:val="it-IT"/>
        </w:rPr>
        <w:t>literaturis nusxa :</w:t>
      </w:r>
    </w:p>
    <w:p w:rsidR="00063A9B" w:rsidRDefault="00063A9B" w:rsidP="00285554">
      <w:pPr>
        <w:pStyle w:val="ListParagraph"/>
        <w:numPr>
          <w:ilvl w:val="0"/>
          <w:numId w:val="23"/>
        </w:numPr>
        <w:tabs>
          <w:tab w:val="left" w:leader="hyphen" w:pos="9645"/>
        </w:tabs>
        <w:rPr>
          <w:b/>
          <w:bCs/>
          <w:sz w:val="20"/>
          <w:szCs w:val="20"/>
          <w:lang w:val="it-IT"/>
        </w:rPr>
      </w:pPr>
      <w:r>
        <w:rPr>
          <w:b/>
          <w:bCs/>
          <w:sz w:val="20"/>
          <w:szCs w:val="20"/>
          <w:lang w:val="it-IT"/>
        </w:rPr>
        <w:t>M.R. Ranke. P.E. Mullis. Diagnostics of Endocrine Function in Children and Adolescents. 4th, revised and extended edition. Karger. 2011.</w:t>
      </w:r>
    </w:p>
    <w:p w:rsidR="00063A9B" w:rsidRPr="00063A9B" w:rsidRDefault="00063A9B" w:rsidP="00285554">
      <w:pPr>
        <w:pStyle w:val="ListParagraph"/>
        <w:numPr>
          <w:ilvl w:val="0"/>
          <w:numId w:val="23"/>
        </w:numPr>
        <w:tabs>
          <w:tab w:val="left" w:leader="hyphen" w:pos="9645"/>
        </w:tabs>
        <w:rPr>
          <w:b/>
          <w:bCs/>
          <w:sz w:val="20"/>
          <w:szCs w:val="20"/>
          <w:lang w:val="it-IT"/>
        </w:rPr>
      </w:pPr>
      <w:r>
        <w:rPr>
          <w:b/>
          <w:bCs/>
          <w:sz w:val="20"/>
          <w:szCs w:val="20"/>
          <w:lang w:val="it-IT"/>
        </w:rPr>
        <w:t>Practical Paediatric Endocrinology in a Limited Resurce Setting. Editor Margaret Zacharin. Melburne, Australia. 2011.</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rFonts w:ascii="Sylfaen" w:hAnsi="Sylfaen"/>
          <w:b/>
          <w:bCs/>
          <w:sz w:val="20"/>
          <w:szCs w:val="20"/>
        </w:rPr>
        <w:t>Williams Textbook of Endocrinology. 12</w:t>
      </w:r>
      <w:r w:rsidRPr="005E4B57">
        <w:rPr>
          <w:rFonts w:ascii="Sylfaen" w:hAnsi="Sylfaen"/>
          <w:b/>
          <w:bCs/>
          <w:sz w:val="20"/>
          <w:szCs w:val="20"/>
          <w:vertAlign w:val="superscript"/>
        </w:rPr>
        <w:t>th</w:t>
      </w:r>
      <w:r w:rsidRPr="005E4B57">
        <w:rPr>
          <w:rFonts w:ascii="Sylfaen" w:hAnsi="Sylfaen"/>
          <w:b/>
          <w:bCs/>
          <w:sz w:val="20"/>
          <w:szCs w:val="20"/>
        </w:rPr>
        <w:t xml:space="preserve"> Edition. </w:t>
      </w:r>
      <w:r w:rsidRPr="00D90610">
        <w:rPr>
          <w:rFonts w:ascii="Sylfaen" w:hAnsi="Sylfaen"/>
          <w:b/>
          <w:bCs/>
          <w:sz w:val="20"/>
          <w:szCs w:val="20"/>
          <w:lang w:val="de-DE"/>
        </w:rPr>
        <w:t>S. Melmed, K. S. Polomsky, P.r.Larsen, H.M. Kronenberg.</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b/>
          <w:bCs/>
          <w:sz w:val="20"/>
          <w:szCs w:val="20"/>
          <w:lang w:val="it-IT"/>
        </w:rPr>
        <w:t>Norman Lavin. Manual of Endocrinology and Metabolism. Second Edition. Little Brown and Company. Boston/NewYork/Toronto/London 1994</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b/>
          <w:bCs/>
          <w:sz w:val="20"/>
          <w:szCs w:val="20"/>
        </w:rPr>
        <w:t>Harrison's Endocrinology.  Editor J. Larry Jameson. McGraw-Hill Medical Publishing Division</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b/>
          <w:bCs/>
          <w:sz w:val="20"/>
          <w:szCs w:val="20"/>
          <w:lang w:val="ru-RU"/>
        </w:rPr>
        <w:t>И</w:t>
      </w:r>
      <w:r w:rsidRPr="005E4B57">
        <w:rPr>
          <w:b/>
          <w:bCs/>
          <w:sz w:val="20"/>
          <w:szCs w:val="20"/>
          <w:lang w:val="it-IT"/>
        </w:rPr>
        <w:t>.</w:t>
      </w:r>
      <w:r w:rsidRPr="005E4B57">
        <w:rPr>
          <w:b/>
          <w:bCs/>
          <w:sz w:val="20"/>
          <w:szCs w:val="20"/>
          <w:lang w:val="ru-RU"/>
        </w:rPr>
        <w:t>ИДедов</w:t>
      </w:r>
      <w:r w:rsidRPr="005E4B57">
        <w:rPr>
          <w:b/>
          <w:bCs/>
          <w:sz w:val="20"/>
          <w:szCs w:val="20"/>
          <w:lang w:val="it-IT"/>
        </w:rPr>
        <w:t xml:space="preserve">.   </w:t>
      </w:r>
      <w:r w:rsidRPr="005E4B57">
        <w:rPr>
          <w:b/>
          <w:bCs/>
          <w:sz w:val="20"/>
          <w:szCs w:val="20"/>
          <w:lang w:val="ru-RU"/>
        </w:rPr>
        <w:t>Эндокринология</w:t>
      </w:r>
      <w:r w:rsidRPr="005E4B57">
        <w:rPr>
          <w:b/>
          <w:bCs/>
          <w:sz w:val="20"/>
          <w:szCs w:val="20"/>
          <w:lang w:val="it-IT"/>
        </w:rPr>
        <w:t>2000</w:t>
      </w:r>
    </w:p>
    <w:p w:rsidR="00063A9B" w:rsidRPr="005E4B57" w:rsidRDefault="00063A9B" w:rsidP="00285554">
      <w:pPr>
        <w:pStyle w:val="ListParagraph"/>
        <w:numPr>
          <w:ilvl w:val="0"/>
          <w:numId w:val="23"/>
        </w:numPr>
        <w:tabs>
          <w:tab w:val="left" w:leader="hyphen" w:pos="9645"/>
        </w:tabs>
        <w:rPr>
          <w:b/>
          <w:bCs/>
          <w:sz w:val="20"/>
          <w:szCs w:val="20"/>
          <w:lang w:val="it-IT"/>
        </w:rPr>
      </w:pPr>
      <w:r w:rsidRPr="005E4B57">
        <w:rPr>
          <w:b/>
          <w:bCs/>
          <w:sz w:val="20"/>
          <w:szCs w:val="20"/>
          <w:lang w:val="ru-RU"/>
        </w:rPr>
        <w:t xml:space="preserve"> И</w:t>
      </w:r>
      <w:r w:rsidRPr="005E4B57">
        <w:rPr>
          <w:b/>
          <w:bCs/>
          <w:sz w:val="20"/>
          <w:szCs w:val="20"/>
          <w:lang w:val="it-IT"/>
        </w:rPr>
        <w:t>.</w:t>
      </w:r>
      <w:r w:rsidRPr="005E4B57">
        <w:rPr>
          <w:b/>
          <w:bCs/>
          <w:sz w:val="20"/>
          <w:szCs w:val="20"/>
          <w:lang w:val="ru-RU"/>
        </w:rPr>
        <w:t>ИДедов</w:t>
      </w:r>
      <w:r w:rsidRPr="005E4B57">
        <w:rPr>
          <w:b/>
          <w:bCs/>
          <w:sz w:val="20"/>
          <w:szCs w:val="20"/>
          <w:lang w:val="it-IT"/>
        </w:rPr>
        <w:t xml:space="preserve">.  </w:t>
      </w:r>
      <w:r w:rsidRPr="005E4B57">
        <w:rPr>
          <w:b/>
          <w:bCs/>
          <w:sz w:val="20"/>
          <w:szCs w:val="20"/>
          <w:lang w:val="ru-RU"/>
        </w:rPr>
        <w:t>Болезниорганов эндокринной системы  2000</w:t>
      </w:r>
    </w:p>
    <w:p w:rsidR="00063A9B" w:rsidRPr="005E4B57" w:rsidRDefault="00063A9B" w:rsidP="00285554">
      <w:pPr>
        <w:pStyle w:val="ListParagraph"/>
        <w:numPr>
          <w:ilvl w:val="0"/>
          <w:numId w:val="23"/>
        </w:numPr>
        <w:tabs>
          <w:tab w:val="left" w:leader="hyphen" w:pos="9645"/>
        </w:tabs>
        <w:rPr>
          <w:b/>
          <w:bCs/>
          <w:sz w:val="20"/>
          <w:szCs w:val="20"/>
          <w:lang w:val="it-IT"/>
        </w:rPr>
      </w:pPr>
      <w:r>
        <w:rPr>
          <w:rFonts w:asciiTheme="minorHAnsi" w:hAnsiTheme="minorHAnsi"/>
          <w:b/>
          <w:bCs/>
          <w:sz w:val="20"/>
          <w:szCs w:val="20"/>
          <w:lang w:val="ru-RU"/>
        </w:rPr>
        <w:t>Эндокринология</w:t>
      </w:r>
      <w:r w:rsidRPr="0057617C">
        <w:rPr>
          <w:rFonts w:asciiTheme="minorHAnsi" w:hAnsiTheme="minorHAnsi"/>
          <w:b/>
          <w:bCs/>
          <w:sz w:val="20"/>
          <w:szCs w:val="20"/>
          <w:lang w:val="it-IT"/>
        </w:rPr>
        <w:t>.</w:t>
      </w:r>
      <w:r w:rsidRPr="005E4B57">
        <w:rPr>
          <w:rFonts w:asciiTheme="minorHAnsi" w:hAnsiTheme="minorHAnsi"/>
          <w:b/>
          <w:bCs/>
          <w:sz w:val="20"/>
          <w:szCs w:val="20"/>
          <w:lang w:val="ru-RU"/>
        </w:rPr>
        <w:t>Под</w:t>
      </w:r>
      <w:r w:rsidRPr="005E4B57">
        <w:rPr>
          <w:rFonts w:asciiTheme="minorHAnsi" w:hAnsiTheme="minorHAnsi"/>
          <w:b/>
          <w:bCs/>
          <w:sz w:val="20"/>
          <w:szCs w:val="20"/>
          <w:lang w:val="it-IT"/>
        </w:rPr>
        <w:t xml:space="preserve">. </w:t>
      </w:r>
      <w:r w:rsidRPr="005E4B57">
        <w:rPr>
          <w:rFonts w:asciiTheme="minorHAnsi" w:hAnsiTheme="minorHAnsi"/>
          <w:b/>
          <w:bCs/>
          <w:sz w:val="20"/>
          <w:szCs w:val="20"/>
          <w:lang w:val="ru-RU"/>
        </w:rPr>
        <w:t>редН</w:t>
      </w:r>
      <w:r w:rsidRPr="005E4B57">
        <w:rPr>
          <w:rFonts w:asciiTheme="minorHAnsi" w:hAnsiTheme="minorHAnsi"/>
          <w:b/>
          <w:bCs/>
          <w:sz w:val="20"/>
          <w:szCs w:val="20"/>
          <w:lang w:val="it-IT"/>
        </w:rPr>
        <w:t xml:space="preserve">. </w:t>
      </w:r>
      <w:r w:rsidRPr="005E4B57">
        <w:rPr>
          <w:rFonts w:asciiTheme="minorHAnsi" w:hAnsiTheme="minorHAnsi"/>
          <w:b/>
          <w:bCs/>
          <w:sz w:val="20"/>
          <w:szCs w:val="20"/>
          <w:lang w:val="ru-RU"/>
        </w:rPr>
        <w:t>Лавина</w:t>
      </w:r>
      <w:r w:rsidRPr="005E4B57">
        <w:rPr>
          <w:rFonts w:asciiTheme="minorHAnsi" w:hAnsiTheme="minorHAnsi"/>
          <w:b/>
          <w:bCs/>
          <w:sz w:val="20"/>
          <w:szCs w:val="20"/>
          <w:lang w:val="it-IT"/>
        </w:rPr>
        <w:t xml:space="preserve">. </w:t>
      </w:r>
      <w:r w:rsidRPr="005E4B57">
        <w:rPr>
          <w:rFonts w:asciiTheme="minorHAnsi" w:hAnsiTheme="minorHAnsi"/>
          <w:b/>
          <w:bCs/>
          <w:sz w:val="20"/>
          <w:szCs w:val="20"/>
          <w:lang w:val="ru-RU"/>
        </w:rPr>
        <w:t>М</w:t>
      </w:r>
      <w:r w:rsidRPr="005E4B57">
        <w:rPr>
          <w:rFonts w:asciiTheme="minorHAnsi" w:hAnsiTheme="minorHAnsi"/>
          <w:b/>
          <w:bCs/>
          <w:sz w:val="20"/>
          <w:szCs w:val="20"/>
          <w:lang w:val="it-IT"/>
        </w:rPr>
        <w:t xml:space="preserve">., </w:t>
      </w:r>
      <w:r w:rsidRPr="005E4B57">
        <w:rPr>
          <w:rFonts w:asciiTheme="minorHAnsi" w:hAnsiTheme="minorHAnsi"/>
          <w:b/>
          <w:bCs/>
          <w:sz w:val="20"/>
          <w:szCs w:val="20"/>
          <w:lang w:val="ru-RU"/>
        </w:rPr>
        <w:t>Практика</w:t>
      </w:r>
      <w:r w:rsidRPr="005E4B57">
        <w:rPr>
          <w:rFonts w:asciiTheme="minorHAnsi" w:hAnsiTheme="minorHAnsi"/>
          <w:b/>
          <w:bCs/>
          <w:sz w:val="20"/>
          <w:szCs w:val="20"/>
          <w:lang w:val="it-IT"/>
        </w:rPr>
        <w:t>. 1999</w:t>
      </w:r>
    </w:p>
    <w:p w:rsidR="00BD015A" w:rsidRPr="00E9705F" w:rsidRDefault="00BD015A" w:rsidP="00BD015A">
      <w:pPr>
        <w:pStyle w:val="BodyText2"/>
        <w:jc w:val="center"/>
        <w:rPr>
          <w:lang w:val="pt-BR"/>
        </w:rPr>
      </w:pPr>
      <w:r w:rsidRPr="00E430BC">
        <w:rPr>
          <w:b/>
          <w:lang w:val="pt-BR"/>
        </w:rPr>
        <w:t>Sesasrulebeli samuSaos moculoba, Casatarebeli manipulaciebis raodenoba da modulis Sefasebis meTodebi.</w:t>
      </w:r>
    </w:p>
    <w:tbl>
      <w:tblPr>
        <w:tblW w:w="4965" w:type="pct"/>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3720"/>
        <w:gridCol w:w="2958"/>
        <w:gridCol w:w="1892"/>
        <w:gridCol w:w="1662"/>
      </w:tblGrid>
      <w:tr w:rsidR="00BD015A" w:rsidRPr="00134B80" w:rsidTr="00D90610">
        <w:trPr>
          <w:tblCellSpacing w:w="20" w:type="dxa"/>
        </w:trPr>
        <w:tc>
          <w:tcPr>
            <w:tcW w:w="1789" w:type="pct"/>
            <w:shd w:val="clear" w:color="auto" w:fill="auto"/>
          </w:tcPr>
          <w:p w:rsidR="00BD015A" w:rsidRPr="00134B80" w:rsidRDefault="00BD015A" w:rsidP="00D90610">
            <w:pPr>
              <w:jc w:val="center"/>
              <w:rPr>
                <w:rFonts w:ascii="AcadNusx" w:hAnsi="AcadNusx"/>
                <w:b/>
                <w:sz w:val="20"/>
                <w:szCs w:val="20"/>
              </w:rPr>
            </w:pPr>
            <w:r w:rsidRPr="00134B80">
              <w:rPr>
                <w:rFonts w:ascii="AcadNusx" w:hAnsi="AcadNusx"/>
                <w:b/>
                <w:sz w:val="20"/>
                <w:szCs w:val="20"/>
              </w:rPr>
              <w:t>Teoriuli kursi</w:t>
            </w:r>
          </w:p>
        </w:tc>
        <w:tc>
          <w:tcPr>
            <w:tcW w:w="1426" w:type="pct"/>
            <w:shd w:val="clear" w:color="auto" w:fill="auto"/>
          </w:tcPr>
          <w:p w:rsidR="00BD015A" w:rsidRPr="00134B80" w:rsidRDefault="00BD015A" w:rsidP="00D90610">
            <w:pPr>
              <w:jc w:val="center"/>
              <w:rPr>
                <w:rFonts w:ascii="AcadNusx" w:hAnsi="AcadNusx"/>
                <w:b/>
                <w:sz w:val="20"/>
                <w:szCs w:val="20"/>
              </w:rPr>
            </w:pPr>
            <w:r w:rsidRPr="00134B80">
              <w:rPr>
                <w:rFonts w:ascii="AcadNusx" w:hAnsi="AcadNusx"/>
                <w:b/>
                <w:sz w:val="20"/>
                <w:szCs w:val="20"/>
              </w:rPr>
              <w:t>profesiuli unar-Cvevebi</w:t>
            </w:r>
          </w:p>
        </w:tc>
        <w:tc>
          <w:tcPr>
            <w:tcW w:w="904" w:type="pct"/>
            <w:shd w:val="clear" w:color="auto" w:fill="auto"/>
          </w:tcPr>
          <w:p w:rsidR="00BD015A" w:rsidRPr="00134B80" w:rsidRDefault="00BD015A" w:rsidP="00D90610">
            <w:pPr>
              <w:jc w:val="center"/>
              <w:rPr>
                <w:rFonts w:ascii="AcadNusx" w:hAnsi="AcadNusx"/>
                <w:b/>
                <w:sz w:val="20"/>
                <w:szCs w:val="20"/>
              </w:rPr>
            </w:pPr>
            <w:r w:rsidRPr="00134B80">
              <w:rPr>
                <w:rFonts w:ascii="AcadNusx" w:hAnsi="AcadNusx"/>
                <w:b/>
                <w:sz w:val="20"/>
                <w:szCs w:val="20"/>
              </w:rPr>
              <w:t>Sesasrulebeli manipulaciis raodenoba</w:t>
            </w:r>
          </w:p>
        </w:tc>
        <w:tc>
          <w:tcPr>
            <w:tcW w:w="783" w:type="pct"/>
          </w:tcPr>
          <w:p w:rsidR="00BD015A" w:rsidRPr="00E9705F" w:rsidRDefault="00BD015A" w:rsidP="00D90610">
            <w:pPr>
              <w:jc w:val="center"/>
              <w:rPr>
                <w:rFonts w:ascii="AcadNusx" w:hAnsi="AcadNusx"/>
                <w:b/>
                <w:sz w:val="20"/>
                <w:szCs w:val="20"/>
              </w:rPr>
            </w:pPr>
            <w:r w:rsidRPr="00E9705F">
              <w:rPr>
                <w:rFonts w:ascii="AcadNusx" w:hAnsi="AcadNusx"/>
                <w:b/>
                <w:sz w:val="20"/>
                <w:lang w:val="pt-BR"/>
              </w:rPr>
              <w:t>Sefasebis meTodebi</w:t>
            </w:r>
          </w:p>
        </w:tc>
      </w:tr>
      <w:tr w:rsidR="00BD015A" w:rsidRPr="00D67D33" w:rsidTr="00D90610">
        <w:trPr>
          <w:tblCellSpacing w:w="20" w:type="dxa"/>
        </w:trPr>
        <w:tc>
          <w:tcPr>
            <w:tcW w:w="1789" w:type="pct"/>
            <w:shd w:val="clear" w:color="auto" w:fill="auto"/>
          </w:tcPr>
          <w:p w:rsidR="00BD015A" w:rsidRPr="00134B80" w:rsidRDefault="00BD015A" w:rsidP="00394317">
            <w:pPr>
              <w:jc w:val="center"/>
              <w:rPr>
                <w:rFonts w:ascii="AcadNusx" w:hAnsi="AcadNusx"/>
                <w:b/>
                <w:sz w:val="20"/>
                <w:szCs w:val="20"/>
              </w:rPr>
            </w:pPr>
            <w:r>
              <w:rPr>
                <w:rFonts w:ascii="AcadNusx" w:hAnsi="AcadNusx"/>
                <w:b/>
                <w:sz w:val="20"/>
                <w:szCs w:val="20"/>
              </w:rPr>
              <w:t>iodis deficitiT gamowveuli avadmyofobani. end</w:t>
            </w:r>
            <w:r w:rsidR="00394317">
              <w:rPr>
                <w:rFonts w:ascii="AcadNusx" w:hAnsi="AcadNusx"/>
                <w:b/>
                <w:sz w:val="20"/>
                <w:szCs w:val="20"/>
              </w:rPr>
              <w:t>e</w:t>
            </w:r>
            <w:r>
              <w:rPr>
                <w:rFonts w:ascii="AcadNusx" w:hAnsi="AcadNusx"/>
                <w:b/>
                <w:sz w:val="20"/>
                <w:szCs w:val="20"/>
              </w:rPr>
              <w:t>muri Ciyvi.</w:t>
            </w:r>
          </w:p>
        </w:tc>
        <w:tc>
          <w:tcPr>
            <w:tcW w:w="1426" w:type="pct"/>
            <w:shd w:val="clear" w:color="auto" w:fill="auto"/>
          </w:tcPr>
          <w:p w:rsidR="00BD015A" w:rsidRPr="00134B80" w:rsidRDefault="00BD015A" w:rsidP="00CD292E">
            <w:pPr>
              <w:jc w:val="center"/>
              <w:rPr>
                <w:rFonts w:ascii="AcadNusx" w:hAnsi="AcadNusx"/>
                <w:b/>
                <w:sz w:val="20"/>
                <w:szCs w:val="20"/>
              </w:rPr>
            </w:pPr>
            <w:r w:rsidRPr="009F7218">
              <w:rPr>
                <w:rFonts w:ascii="AcadNusx" w:hAnsi="AcadNusx"/>
                <w:sz w:val="20"/>
                <w:szCs w:val="20"/>
              </w:rPr>
              <w:t xml:space="preserve">farisebri jirkvlis paTologiis mqone </w:t>
            </w:r>
            <w:r w:rsidR="00CD292E">
              <w:rPr>
                <w:rFonts w:ascii="AcadNusx" w:hAnsi="AcadNusx"/>
                <w:sz w:val="20"/>
                <w:szCs w:val="20"/>
              </w:rPr>
              <w:t>bavSvTa da mozardTa</w:t>
            </w:r>
            <w:r w:rsidRPr="009F7218">
              <w:rPr>
                <w:rFonts w:ascii="AcadNusx" w:hAnsi="AcadNusx"/>
                <w:sz w:val="20"/>
                <w:szCs w:val="20"/>
              </w:rPr>
              <w:t xml:space="preserve"> uSualo saeqimo gamokvleva</w:t>
            </w:r>
          </w:p>
        </w:tc>
        <w:tc>
          <w:tcPr>
            <w:tcW w:w="904" w:type="pct"/>
            <w:shd w:val="clear" w:color="auto" w:fill="auto"/>
          </w:tcPr>
          <w:p w:rsidR="00BD015A" w:rsidRPr="00134B80" w:rsidRDefault="00CD292E" w:rsidP="00D90610">
            <w:pPr>
              <w:jc w:val="center"/>
              <w:rPr>
                <w:rFonts w:ascii="AcadNusx" w:hAnsi="AcadNusx"/>
                <w:b/>
                <w:sz w:val="20"/>
                <w:szCs w:val="20"/>
              </w:rPr>
            </w:pPr>
            <w:r>
              <w:rPr>
                <w:rFonts w:ascii="AcadNusx" w:hAnsi="AcadNusx"/>
                <w:b/>
                <w:sz w:val="20"/>
                <w:szCs w:val="20"/>
              </w:rPr>
              <w:t>2</w:t>
            </w:r>
            <w:r w:rsidR="00A564D9">
              <w:rPr>
                <w:rFonts w:ascii="AcadNusx" w:hAnsi="AcadNusx"/>
                <w:b/>
                <w:sz w:val="20"/>
                <w:szCs w:val="20"/>
              </w:rPr>
              <w:t>5</w:t>
            </w:r>
          </w:p>
        </w:tc>
        <w:tc>
          <w:tcPr>
            <w:tcW w:w="783" w:type="pct"/>
          </w:tcPr>
          <w:p w:rsidR="00BD015A" w:rsidRDefault="00BD015A" w:rsidP="00D90610">
            <w:pPr>
              <w:rPr>
                <w:rFonts w:ascii="AcadNusx" w:hAnsi="AcadNusx"/>
                <w:sz w:val="20"/>
                <w:lang w:val="pt-BR"/>
              </w:rPr>
            </w:pPr>
            <w:r w:rsidRPr="00EE12A7">
              <w:rPr>
                <w:rFonts w:ascii="AcadNusx" w:hAnsi="AcadNusx"/>
                <w:sz w:val="20"/>
                <w:lang w:val="pt-BR"/>
              </w:rPr>
              <w:t>prezentaciis analizi</w:t>
            </w:r>
          </w:p>
          <w:p w:rsidR="00BD015A" w:rsidRPr="001E1057" w:rsidRDefault="00BD015A" w:rsidP="00D90610">
            <w:pPr>
              <w:rPr>
                <w:rFonts w:ascii="AcadNusx" w:hAnsi="AcadNusx"/>
                <w:sz w:val="20"/>
                <w:lang w:val="pt-BR"/>
              </w:rPr>
            </w:pPr>
            <w:r w:rsidRPr="001E1057">
              <w:rPr>
                <w:rFonts w:ascii="AcadNusx" w:hAnsi="AcadNusx"/>
                <w:sz w:val="20"/>
                <w:lang w:val="pt-BR"/>
              </w:rPr>
              <w:t>praqtikuli unar-Cvevebis pirdapiri dakvirveba;</w:t>
            </w:r>
          </w:p>
          <w:p w:rsidR="00BD015A" w:rsidRPr="00E9705F" w:rsidRDefault="00BD015A" w:rsidP="00D90610">
            <w:pPr>
              <w:jc w:val="center"/>
              <w:rPr>
                <w:rFonts w:ascii="AcadNusx" w:hAnsi="AcadNusx"/>
                <w:b/>
                <w:sz w:val="20"/>
                <w:lang w:val="pt-BR"/>
              </w:rPr>
            </w:pPr>
            <w:r w:rsidRPr="004855BA">
              <w:rPr>
                <w:rFonts w:ascii="AcadNusx" w:hAnsi="AcadNusx"/>
                <w:sz w:val="20"/>
                <w:lang w:val="pt-BR"/>
              </w:rPr>
              <w:t>klinikuri unar-Cvevebis dakvirvebiTi Sefaseba; Sedegebis gunduri gaanalizeba;</w:t>
            </w:r>
          </w:p>
        </w:tc>
      </w:tr>
      <w:tr w:rsidR="00BD015A" w:rsidRPr="00774654" w:rsidTr="00D90610">
        <w:trPr>
          <w:tblCellSpacing w:w="20" w:type="dxa"/>
        </w:trPr>
        <w:tc>
          <w:tcPr>
            <w:tcW w:w="1789" w:type="pct"/>
            <w:shd w:val="clear" w:color="auto" w:fill="auto"/>
          </w:tcPr>
          <w:p w:rsidR="00BD015A" w:rsidRPr="009F7218" w:rsidRDefault="00BD015A" w:rsidP="00D90610">
            <w:pPr>
              <w:jc w:val="both"/>
              <w:rPr>
                <w:rFonts w:ascii="AcadNusx" w:hAnsi="AcadNusx"/>
                <w:b/>
                <w:sz w:val="20"/>
                <w:szCs w:val="20"/>
                <w:lang w:val="pt-BR"/>
              </w:rPr>
            </w:pPr>
            <w:r w:rsidRPr="009F7218">
              <w:rPr>
                <w:rFonts w:ascii="AcadNusx" w:hAnsi="AcadNusx"/>
                <w:b/>
                <w:sz w:val="20"/>
                <w:szCs w:val="20"/>
                <w:lang w:val="pt-BR"/>
              </w:rPr>
              <w:t>difuzuri toqsiuri Ciyvi (greivs-bazedovis daavadeba).</w:t>
            </w:r>
          </w:p>
          <w:p w:rsidR="00BD015A" w:rsidRPr="005E4A7A" w:rsidRDefault="00BD015A" w:rsidP="00D90610">
            <w:pPr>
              <w:rPr>
                <w:rFonts w:ascii="AcadNusx" w:hAnsi="AcadNusx"/>
                <w:sz w:val="20"/>
                <w:szCs w:val="20"/>
                <w:lang w:val="pt-BR"/>
              </w:rPr>
            </w:pPr>
          </w:p>
        </w:tc>
        <w:tc>
          <w:tcPr>
            <w:tcW w:w="1426" w:type="pct"/>
            <w:shd w:val="clear" w:color="auto" w:fill="auto"/>
          </w:tcPr>
          <w:p w:rsidR="00BD015A" w:rsidRPr="00D90610" w:rsidRDefault="00BD015A" w:rsidP="00D90610">
            <w:pPr>
              <w:jc w:val="both"/>
              <w:rPr>
                <w:rFonts w:ascii="AcadNusx" w:hAnsi="AcadNusx"/>
                <w:sz w:val="20"/>
                <w:szCs w:val="20"/>
                <w:lang w:val="pt-BR"/>
              </w:rPr>
            </w:pPr>
            <w:r w:rsidRPr="00D90610">
              <w:rPr>
                <w:rFonts w:ascii="AcadNusx" w:hAnsi="AcadNusx"/>
                <w:sz w:val="20"/>
                <w:szCs w:val="20"/>
                <w:lang w:val="pt-BR"/>
              </w:rPr>
              <w:t xml:space="preserve">anamnezis Sekreba, vizualur-palpatopruli gasinjva, garegnuli paTologiuri cvlilebebis gamovlena iseTi avadmyofobebis dros, rogoricaa: </w:t>
            </w:r>
            <w:r w:rsidRPr="00D90610">
              <w:rPr>
                <w:rFonts w:ascii="AcadNusx" w:hAnsi="AcadNusx"/>
                <w:sz w:val="20"/>
                <w:szCs w:val="20"/>
                <w:lang w:val="pt-BR"/>
              </w:rPr>
              <w:lastRenderedPageBreak/>
              <w:t xml:space="preserve">hipoTireozi, greivsis avadmyofoba, Tiroid asocirebuli orbito-paTia, Tandayolili hipoTireozisa da ioddeficitis fonze ganviTarebuli kretiniz-mi. </w:t>
            </w:r>
          </w:p>
          <w:p w:rsidR="00BD015A" w:rsidRPr="00D90610" w:rsidRDefault="00BD015A" w:rsidP="00D90610">
            <w:pPr>
              <w:jc w:val="both"/>
              <w:rPr>
                <w:rFonts w:ascii="AcadNusx" w:hAnsi="AcadNusx"/>
                <w:sz w:val="20"/>
                <w:szCs w:val="20"/>
                <w:lang w:val="pt-BR"/>
              </w:rPr>
            </w:pPr>
            <w:r w:rsidRPr="00D90610">
              <w:rPr>
                <w:rFonts w:ascii="AcadNusx" w:hAnsi="AcadNusx"/>
                <w:sz w:val="20"/>
                <w:szCs w:val="20"/>
                <w:lang w:val="pt-BR"/>
              </w:rPr>
              <w:t xml:space="preserve">farisebri jirkvlis paTologiis mqone avadmyofTa uSualo saeqimo gamokvlevis Sedegebis   klinikuri interpretacia;   </w:t>
            </w:r>
          </w:p>
        </w:tc>
        <w:tc>
          <w:tcPr>
            <w:tcW w:w="904" w:type="pct"/>
            <w:shd w:val="clear" w:color="auto" w:fill="auto"/>
            <w:vAlign w:val="center"/>
          </w:tcPr>
          <w:p w:rsidR="00BD015A" w:rsidRPr="00A00FB3" w:rsidRDefault="00CD292E" w:rsidP="00D90610">
            <w:pPr>
              <w:jc w:val="center"/>
              <w:rPr>
                <w:rFonts w:ascii="AcadNusx" w:hAnsi="AcadNusx"/>
                <w:sz w:val="20"/>
                <w:szCs w:val="20"/>
                <w:lang w:val="pt-BR"/>
              </w:rPr>
            </w:pPr>
            <w:r>
              <w:rPr>
                <w:rFonts w:ascii="AcadNusx" w:hAnsi="AcadNusx"/>
                <w:b/>
                <w:sz w:val="20"/>
                <w:szCs w:val="20"/>
              </w:rPr>
              <w:lastRenderedPageBreak/>
              <w:t>20</w:t>
            </w:r>
          </w:p>
        </w:tc>
        <w:tc>
          <w:tcPr>
            <w:tcW w:w="783" w:type="pct"/>
          </w:tcPr>
          <w:p w:rsidR="00BD015A" w:rsidRDefault="00BD015A" w:rsidP="00D90610">
            <w:pPr>
              <w:rPr>
                <w:rFonts w:ascii="AcadNusx" w:hAnsi="AcadNusx"/>
                <w:sz w:val="20"/>
                <w:szCs w:val="20"/>
                <w:lang w:val="it-IT"/>
              </w:rPr>
            </w:pPr>
            <w:r>
              <w:rPr>
                <w:rFonts w:ascii="AcadNusx" w:hAnsi="AcadNusx"/>
                <w:sz w:val="20"/>
                <w:szCs w:val="20"/>
                <w:lang w:val="it-IT"/>
              </w:rPr>
              <w:t>“_________”</w:t>
            </w:r>
          </w:p>
          <w:p w:rsidR="00BD015A" w:rsidRPr="0029411B" w:rsidRDefault="00BD015A" w:rsidP="00D90610">
            <w:pPr>
              <w:rPr>
                <w:rFonts w:ascii="AcadNusx" w:hAnsi="AcadNusx"/>
                <w:sz w:val="20"/>
                <w:lang w:val="pt-BR"/>
              </w:rPr>
            </w:pPr>
          </w:p>
        </w:tc>
      </w:tr>
      <w:tr w:rsidR="00BD015A" w:rsidRPr="009F7218" w:rsidTr="00D90610">
        <w:trPr>
          <w:tblCellSpacing w:w="20" w:type="dxa"/>
        </w:trPr>
        <w:tc>
          <w:tcPr>
            <w:tcW w:w="1789" w:type="pct"/>
            <w:shd w:val="clear" w:color="auto" w:fill="auto"/>
          </w:tcPr>
          <w:p w:rsidR="00BD015A" w:rsidRPr="009F7218" w:rsidRDefault="00BD015A" w:rsidP="00D90610">
            <w:pPr>
              <w:pStyle w:val="Heading1"/>
              <w:rPr>
                <w:rFonts w:ascii="AcadNusx" w:hAnsi="AcadNusx"/>
                <w:sz w:val="20"/>
                <w:szCs w:val="20"/>
                <w:lang w:val="it-IT"/>
              </w:rPr>
            </w:pPr>
            <w:r w:rsidRPr="009F7218">
              <w:rPr>
                <w:rFonts w:ascii="AcadNusx" w:hAnsi="AcadNusx"/>
                <w:sz w:val="20"/>
                <w:szCs w:val="20"/>
                <w:lang w:val="it-IT"/>
              </w:rPr>
              <w:lastRenderedPageBreak/>
              <w:t>farisebri jirkvlis avtonomia (Tireotoqsiuri adenoma da mravalkvanZovani toqsiuri Ciyvi)</w:t>
            </w:r>
          </w:p>
          <w:p w:rsidR="00BD015A" w:rsidRPr="00C91874" w:rsidRDefault="00BD015A" w:rsidP="00D90610">
            <w:pPr>
              <w:rPr>
                <w:rFonts w:ascii="AcadNusx" w:hAnsi="AcadNusx"/>
                <w:sz w:val="20"/>
                <w:szCs w:val="20"/>
                <w:lang w:val="it-IT"/>
              </w:rPr>
            </w:pPr>
          </w:p>
        </w:tc>
        <w:tc>
          <w:tcPr>
            <w:tcW w:w="1426" w:type="pct"/>
            <w:shd w:val="clear" w:color="auto" w:fill="auto"/>
          </w:tcPr>
          <w:p w:rsidR="00BD015A" w:rsidRPr="00D90610" w:rsidRDefault="00BD015A" w:rsidP="00D90610">
            <w:pPr>
              <w:jc w:val="both"/>
              <w:rPr>
                <w:rFonts w:ascii="AcadNusx" w:hAnsi="AcadNusx"/>
                <w:sz w:val="20"/>
                <w:szCs w:val="20"/>
                <w:lang w:val="it-IT"/>
              </w:rPr>
            </w:pPr>
            <w:r w:rsidRPr="00D90610">
              <w:rPr>
                <w:rFonts w:ascii="AcadNusx" w:hAnsi="AcadNusx"/>
                <w:sz w:val="20"/>
                <w:szCs w:val="20"/>
                <w:lang w:val="it-IT"/>
              </w:rPr>
              <w:t>farisebri jirkvlis midamos vizualuri Sefaseba, farisebri jirkvlis palpatoruli Sefaseba; farisebri jirkvlis regionuli midamos (kiseri, ybisqveSa midamo da a.S.) vizualur-palpatoruli Sefaseba.</w:t>
            </w:r>
          </w:p>
        </w:tc>
        <w:tc>
          <w:tcPr>
            <w:tcW w:w="904" w:type="pct"/>
            <w:shd w:val="clear" w:color="auto" w:fill="auto"/>
            <w:vAlign w:val="center"/>
          </w:tcPr>
          <w:p w:rsidR="00BD015A" w:rsidRPr="009F7218" w:rsidRDefault="00A564D9" w:rsidP="00D90610">
            <w:pPr>
              <w:jc w:val="center"/>
              <w:rPr>
                <w:rFonts w:ascii="AcadNusx" w:hAnsi="AcadNusx"/>
                <w:sz w:val="20"/>
                <w:szCs w:val="20"/>
              </w:rPr>
            </w:pPr>
            <w:r>
              <w:rPr>
                <w:rFonts w:ascii="AcadNusx" w:hAnsi="AcadNusx"/>
                <w:b/>
                <w:sz w:val="20"/>
                <w:szCs w:val="20"/>
              </w:rPr>
              <w:t>50</w:t>
            </w:r>
          </w:p>
        </w:tc>
        <w:tc>
          <w:tcPr>
            <w:tcW w:w="783" w:type="pct"/>
          </w:tcPr>
          <w:p w:rsidR="00BD015A" w:rsidRDefault="00BD015A" w:rsidP="00D90610">
            <w:pPr>
              <w:rPr>
                <w:rFonts w:ascii="AcadNusx" w:hAnsi="AcadNusx"/>
                <w:sz w:val="20"/>
                <w:szCs w:val="20"/>
                <w:lang w:val="it-IT"/>
              </w:rPr>
            </w:pPr>
            <w:r>
              <w:rPr>
                <w:rFonts w:ascii="AcadNusx" w:hAnsi="AcadNusx"/>
                <w:sz w:val="20"/>
                <w:szCs w:val="20"/>
                <w:lang w:val="it-IT"/>
              </w:rPr>
              <w:t>“_________”</w:t>
            </w:r>
          </w:p>
          <w:p w:rsidR="00BD015A" w:rsidRPr="00134B80" w:rsidRDefault="00BD015A" w:rsidP="00D90610">
            <w:pPr>
              <w:rPr>
                <w:rFonts w:ascii="AcadNusx" w:hAnsi="AcadNusx"/>
                <w:sz w:val="20"/>
                <w:szCs w:val="20"/>
                <w:lang w:val="it-IT"/>
              </w:rPr>
            </w:pPr>
          </w:p>
        </w:tc>
      </w:tr>
      <w:tr w:rsidR="00BD015A" w:rsidRPr="009F7218" w:rsidTr="00D90610">
        <w:trPr>
          <w:tblCellSpacing w:w="20" w:type="dxa"/>
        </w:trPr>
        <w:tc>
          <w:tcPr>
            <w:tcW w:w="1789" w:type="pct"/>
            <w:shd w:val="clear" w:color="auto" w:fill="auto"/>
          </w:tcPr>
          <w:p w:rsidR="00BD015A" w:rsidRPr="00653929" w:rsidRDefault="00BD015A" w:rsidP="00D90610">
            <w:pPr>
              <w:rPr>
                <w:rFonts w:ascii="AcadNusx" w:hAnsi="AcadNusx"/>
                <w:sz w:val="20"/>
                <w:szCs w:val="20"/>
              </w:rPr>
            </w:pPr>
            <w:r w:rsidRPr="009F7218">
              <w:rPr>
                <w:rFonts w:ascii="AcadNusx" w:hAnsi="AcadNusx"/>
                <w:b/>
                <w:sz w:val="20"/>
                <w:szCs w:val="20"/>
                <w:lang w:val="it-IT"/>
              </w:rPr>
              <w:t>Ti</w:t>
            </w:r>
            <w:r>
              <w:rPr>
                <w:rFonts w:ascii="AcadNusx" w:hAnsi="AcadNusx"/>
                <w:b/>
                <w:sz w:val="20"/>
                <w:szCs w:val="20"/>
                <w:lang w:val="it-IT"/>
              </w:rPr>
              <w:t>reotoqsikoziT mimdinare sxvada</w:t>
            </w:r>
            <w:r w:rsidRPr="009F7218">
              <w:rPr>
                <w:rFonts w:ascii="AcadNusx" w:hAnsi="AcadNusx"/>
                <w:b/>
                <w:sz w:val="20"/>
                <w:szCs w:val="20"/>
                <w:lang w:val="it-IT"/>
              </w:rPr>
              <w:t>sxva  daavadebebi</w:t>
            </w:r>
          </w:p>
        </w:tc>
        <w:tc>
          <w:tcPr>
            <w:tcW w:w="1426" w:type="pct"/>
            <w:shd w:val="clear" w:color="auto" w:fill="auto"/>
          </w:tcPr>
          <w:p w:rsidR="00BD015A" w:rsidRPr="009F7218" w:rsidRDefault="00BD015A" w:rsidP="00D90610">
            <w:pPr>
              <w:jc w:val="both"/>
              <w:rPr>
                <w:rFonts w:ascii="AcadNusx" w:hAnsi="AcadNusx"/>
                <w:sz w:val="20"/>
                <w:szCs w:val="20"/>
              </w:rPr>
            </w:pPr>
            <w:r w:rsidRPr="009F7218">
              <w:rPr>
                <w:rFonts w:ascii="AcadNusx" w:hAnsi="AcadNusx"/>
                <w:sz w:val="20"/>
                <w:szCs w:val="20"/>
              </w:rPr>
              <w:t>kisris midamos da farisebri jirkvlis ultrasonografiuli meTodiT gamokvlevis CvenebebSi garkveva da miRebuli Sedegebis klinikuri interpretacia.</w:t>
            </w:r>
          </w:p>
        </w:tc>
        <w:tc>
          <w:tcPr>
            <w:tcW w:w="904" w:type="pct"/>
            <w:shd w:val="clear" w:color="auto" w:fill="auto"/>
            <w:vAlign w:val="center"/>
          </w:tcPr>
          <w:p w:rsidR="00BD015A" w:rsidRPr="009F7218" w:rsidRDefault="00A564D9" w:rsidP="00D90610">
            <w:pPr>
              <w:jc w:val="center"/>
              <w:rPr>
                <w:rFonts w:ascii="AcadNusx" w:hAnsi="AcadNusx"/>
                <w:sz w:val="20"/>
                <w:szCs w:val="20"/>
              </w:rPr>
            </w:pPr>
            <w:r>
              <w:rPr>
                <w:rFonts w:ascii="AcadNusx" w:hAnsi="AcadNusx"/>
                <w:b/>
                <w:sz w:val="20"/>
                <w:szCs w:val="20"/>
              </w:rPr>
              <w:t>50</w:t>
            </w:r>
          </w:p>
        </w:tc>
        <w:tc>
          <w:tcPr>
            <w:tcW w:w="783" w:type="pct"/>
          </w:tcPr>
          <w:p w:rsidR="00BD015A" w:rsidRDefault="00BD015A" w:rsidP="00D90610">
            <w:pPr>
              <w:rPr>
                <w:rFonts w:ascii="AcadNusx" w:hAnsi="AcadNusx"/>
                <w:sz w:val="20"/>
                <w:szCs w:val="20"/>
                <w:lang w:val="it-IT"/>
              </w:rPr>
            </w:pPr>
            <w:r>
              <w:rPr>
                <w:rFonts w:ascii="AcadNusx" w:hAnsi="AcadNusx"/>
                <w:sz w:val="20"/>
                <w:szCs w:val="20"/>
                <w:lang w:val="it-IT"/>
              </w:rPr>
              <w:t>“_________”</w:t>
            </w:r>
          </w:p>
          <w:p w:rsidR="00BD015A" w:rsidRPr="00134B80" w:rsidRDefault="00BD015A" w:rsidP="00D90610">
            <w:pPr>
              <w:rPr>
                <w:rFonts w:ascii="AcadNusx" w:hAnsi="AcadNusx"/>
                <w:sz w:val="20"/>
                <w:szCs w:val="20"/>
                <w:lang w:val="pt-BR"/>
              </w:rPr>
            </w:pPr>
          </w:p>
        </w:tc>
      </w:tr>
      <w:tr w:rsidR="00BD015A" w:rsidRPr="009F7218" w:rsidTr="00D90610">
        <w:trPr>
          <w:tblCellSpacing w:w="20" w:type="dxa"/>
        </w:trPr>
        <w:tc>
          <w:tcPr>
            <w:tcW w:w="1789" w:type="pct"/>
            <w:shd w:val="clear" w:color="auto" w:fill="auto"/>
          </w:tcPr>
          <w:p w:rsidR="00BD015A" w:rsidRPr="009F7218" w:rsidRDefault="00BD015A" w:rsidP="00D90610">
            <w:pPr>
              <w:ind w:firstLine="720"/>
              <w:jc w:val="center"/>
              <w:rPr>
                <w:rFonts w:ascii="AcadNusx" w:hAnsi="AcadNusx"/>
                <w:b/>
                <w:sz w:val="20"/>
                <w:szCs w:val="20"/>
                <w:lang w:val="it-IT"/>
              </w:rPr>
            </w:pPr>
            <w:r w:rsidRPr="009F7218">
              <w:rPr>
                <w:rFonts w:ascii="AcadNusx" w:hAnsi="AcadNusx"/>
                <w:b/>
                <w:sz w:val="20"/>
                <w:szCs w:val="20"/>
                <w:lang w:val="it-IT"/>
              </w:rPr>
              <w:t>hipoTireozi</w:t>
            </w:r>
          </w:p>
          <w:p w:rsidR="00BD015A" w:rsidRPr="00653929" w:rsidRDefault="00BD015A" w:rsidP="00D90610">
            <w:pPr>
              <w:pStyle w:val="BodyTextIndent2"/>
              <w:spacing w:line="240" w:lineRule="auto"/>
              <w:rPr>
                <w:rFonts w:ascii="AcadNusx" w:hAnsi="AcadNusx"/>
                <w:sz w:val="20"/>
                <w:szCs w:val="20"/>
              </w:rPr>
            </w:pPr>
          </w:p>
        </w:tc>
        <w:tc>
          <w:tcPr>
            <w:tcW w:w="1426" w:type="pct"/>
            <w:shd w:val="clear" w:color="auto" w:fill="auto"/>
          </w:tcPr>
          <w:p w:rsidR="00BD015A" w:rsidRPr="009F7218" w:rsidRDefault="00BD015A" w:rsidP="00D90610">
            <w:pPr>
              <w:jc w:val="both"/>
              <w:rPr>
                <w:rFonts w:ascii="AcadNusx" w:hAnsi="AcadNusx"/>
                <w:sz w:val="20"/>
                <w:szCs w:val="20"/>
              </w:rPr>
            </w:pPr>
            <w:r w:rsidRPr="009F7218">
              <w:rPr>
                <w:rFonts w:ascii="AcadNusx" w:hAnsi="AcadNusx"/>
                <w:sz w:val="20"/>
                <w:szCs w:val="20"/>
              </w:rPr>
              <w:t>kisris midamos da farisebri jirkvlis kompiuteruli da magnitur-rezonansuli tomografiis meTodiT gamokvlevis CvenebebSi garkveva da miRebuli Sedegebis klinikuri interpretacia.</w:t>
            </w:r>
          </w:p>
        </w:tc>
        <w:tc>
          <w:tcPr>
            <w:tcW w:w="904" w:type="pct"/>
            <w:shd w:val="clear" w:color="auto" w:fill="auto"/>
            <w:vAlign w:val="center"/>
          </w:tcPr>
          <w:p w:rsidR="00BD015A" w:rsidRPr="009F7218" w:rsidRDefault="00A564D9" w:rsidP="00D90610">
            <w:pPr>
              <w:jc w:val="center"/>
              <w:rPr>
                <w:rFonts w:ascii="AcadNusx" w:hAnsi="AcadNusx"/>
                <w:sz w:val="20"/>
                <w:szCs w:val="20"/>
              </w:rPr>
            </w:pPr>
            <w:r>
              <w:rPr>
                <w:rFonts w:ascii="AcadNusx" w:hAnsi="AcadNusx"/>
                <w:sz w:val="20"/>
                <w:szCs w:val="20"/>
              </w:rPr>
              <w:t>5</w:t>
            </w:r>
          </w:p>
        </w:tc>
        <w:tc>
          <w:tcPr>
            <w:tcW w:w="783" w:type="pct"/>
          </w:tcPr>
          <w:p w:rsidR="00BD015A" w:rsidRDefault="00BD015A" w:rsidP="00D90610">
            <w:r w:rsidRPr="0056442D">
              <w:rPr>
                <w:rFonts w:ascii="AcadNusx" w:hAnsi="AcadNusx"/>
                <w:sz w:val="20"/>
                <w:szCs w:val="20"/>
                <w:lang w:val="it-IT"/>
              </w:rPr>
              <w:t>“_________”</w:t>
            </w:r>
          </w:p>
        </w:tc>
      </w:tr>
      <w:tr w:rsidR="00BD015A" w:rsidRPr="009F7218" w:rsidTr="00D90610">
        <w:trPr>
          <w:tblCellSpacing w:w="20" w:type="dxa"/>
        </w:trPr>
        <w:tc>
          <w:tcPr>
            <w:tcW w:w="1789" w:type="pct"/>
            <w:shd w:val="clear" w:color="auto" w:fill="auto"/>
          </w:tcPr>
          <w:p w:rsidR="00BD015A" w:rsidRPr="00134B80" w:rsidRDefault="00BD015A" w:rsidP="00D90610">
            <w:pPr>
              <w:rPr>
                <w:rFonts w:ascii="AcadNusx" w:hAnsi="AcadNusx"/>
                <w:sz w:val="20"/>
                <w:szCs w:val="20"/>
                <w:lang w:val="pt-BR"/>
              </w:rPr>
            </w:pPr>
            <w:r w:rsidRPr="009F7218">
              <w:rPr>
                <w:rFonts w:ascii="AcadNusx" w:hAnsi="AcadNusx"/>
                <w:b/>
                <w:sz w:val="20"/>
                <w:szCs w:val="20"/>
                <w:lang w:val="it-IT"/>
              </w:rPr>
              <w:t>mwvave Tireoiditi</w:t>
            </w:r>
          </w:p>
        </w:tc>
        <w:tc>
          <w:tcPr>
            <w:tcW w:w="1426" w:type="pct"/>
            <w:shd w:val="clear" w:color="auto" w:fill="auto"/>
          </w:tcPr>
          <w:p w:rsidR="00BD015A" w:rsidRPr="00D90610" w:rsidRDefault="00BD015A" w:rsidP="00D90610">
            <w:pPr>
              <w:jc w:val="both"/>
              <w:rPr>
                <w:rFonts w:ascii="AcadNusx" w:hAnsi="AcadNusx"/>
                <w:sz w:val="20"/>
                <w:szCs w:val="20"/>
                <w:lang w:val="pt-BR"/>
              </w:rPr>
            </w:pPr>
            <w:r w:rsidRPr="00D90610">
              <w:rPr>
                <w:rFonts w:ascii="AcadNusx" w:hAnsi="AcadNusx"/>
                <w:sz w:val="20"/>
                <w:szCs w:val="20"/>
                <w:lang w:val="pt-BR"/>
              </w:rPr>
              <w:t>farisebri jirkvlis da kisris midamos warmonaqmnebis radioizotopuri meTodiT gamokvlevis CvenebebSi garkveva da miRebuli Sedegebis klinikuri interpretacia.</w:t>
            </w:r>
          </w:p>
        </w:tc>
        <w:tc>
          <w:tcPr>
            <w:tcW w:w="904" w:type="pct"/>
            <w:shd w:val="clear" w:color="auto" w:fill="auto"/>
            <w:vAlign w:val="center"/>
          </w:tcPr>
          <w:p w:rsidR="00BD015A" w:rsidRPr="009F7218" w:rsidRDefault="00A564D9" w:rsidP="00D90610">
            <w:pPr>
              <w:jc w:val="center"/>
              <w:rPr>
                <w:rFonts w:ascii="AcadNusx" w:hAnsi="AcadNusx"/>
                <w:sz w:val="20"/>
                <w:szCs w:val="20"/>
              </w:rPr>
            </w:pPr>
            <w:r>
              <w:rPr>
                <w:rFonts w:ascii="AcadNusx" w:hAnsi="AcadNusx"/>
                <w:sz w:val="20"/>
                <w:szCs w:val="20"/>
              </w:rPr>
              <w:t>5</w:t>
            </w:r>
          </w:p>
        </w:tc>
        <w:tc>
          <w:tcPr>
            <w:tcW w:w="783" w:type="pct"/>
          </w:tcPr>
          <w:p w:rsidR="00BD015A" w:rsidRDefault="00BD015A" w:rsidP="00D90610">
            <w:r w:rsidRPr="0056442D">
              <w:rPr>
                <w:rFonts w:ascii="AcadNusx" w:hAnsi="AcadNusx"/>
                <w:sz w:val="20"/>
                <w:szCs w:val="20"/>
                <w:lang w:val="it-IT"/>
              </w:rPr>
              <w:t>“_________”</w:t>
            </w:r>
          </w:p>
        </w:tc>
      </w:tr>
      <w:tr w:rsidR="00BD015A" w:rsidRPr="009F7218" w:rsidTr="00D90610">
        <w:trPr>
          <w:tblCellSpacing w:w="20" w:type="dxa"/>
        </w:trPr>
        <w:tc>
          <w:tcPr>
            <w:tcW w:w="1789" w:type="pct"/>
            <w:shd w:val="clear" w:color="auto" w:fill="auto"/>
          </w:tcPr>
          <w:p w:rsidR="00BD015A" w:rsidRPr="009F7218" w:rsidRDefault="00BD015A" w:rsidP="00D90610">
            <w:pPr>
              <w:pStyle w:val="BodyTextIndent2"/>
              <w:spacing w:line="240" w:lineRule="auto"/>
              <w:rPr>
                <w:rFonts w:ascii="AcadNusx" w:hAnsi="AcadNusx"/>
                <w:b/>
                <w:sz w:val="20"/>
                <w:szCs w:val="20"/>
                <w:lang w:val="it-IT"/>
              </w:rPr>
            </w:pPr>
            <w:r w:rsidRPr="009F7218">
              <w:rPr>
                <w:rFonts w:ascii="AcadNusx" w:hAnsi="AcadNusx"/>
                <w:b/>
                <w:sz w:val="20"/>
                <w:szCs w:val="20"/>
                <w:lang w:val="it-IT"/>
              </w:rPr>
              <w:t>qvemwvave Tireoiditi (de qervenis)</w:t>
            </w:r>
          </w:p>
          <w:p w:rsidR="00BD015A" w:rsidRPr="007531E3" w:rsidRDefault="00BD015A" w:rsidP="00D90610">
            <w:pPr>
              <w:rPr>
                <w:rFonts w:ascii="AcadNusx" w:hAnsi="AcadNusx"/>
                <w:sz w:val="20"/>
                <w:szCs w:val="20"/>
              </w:rPr>
            </w:pPr>
          </w:p>
        </w:tc>
        <w:tc>
          <w:tcPr>
            <w:tcW w:w="1426" w:type="pct"/>
            <w:shd w:val="clear" w:color="auto" w:fill="auto"/>
          </w:tcPr>
          <w:p w:rsidR="00BD015A" w:rsidRPr="004C75BF" w:rsidRDefault="00BD015A" w:rsidP="00D90610">
            <w:pPr>
              <w:rPr>
                <w:rFonts w:ascii="AcadNusx" w:hAnsi="AcadNusx"/>
                <w:sz w:val="20"/>
                <w:szCs w:val="20"/>
                <w:lang w:val="de-DE"/>
              </w:rPr>
            </w:pPr>
            <w:r w:rsidRPr="004C75BF">
              <w:rPr>
                <w:rFonts w:ascii="AcadNusx" w:hAnsi="AcadNusx"/>
                <w:sz w:val="20"/>
                <w:szCs w:val="20"/>
                <w:lang w:val="de-DE"/>
              </w:rPr>
              <w:t xml:space="preserve">anTropometria (sxeulis masis, simaRlis, welis da barZaye-bis garSemowerilobis gazomva) </w:t>
            </w:r>
          </w:p>
        </w:tc>
        <w:tc>
          <w:tcPr>
            <w:tcW w:w="904" w:type="pct"/>
            <w:shd w:val="clear" w:color="auto" w:fill="auto"/>
            <w:vAlign w:val="center"/>
          </w:tcPr>
          <w:p w:rsidR="00BD015A" w:rsidRDefault="00A564D9" w:rsidP="00D90610">
            <w:pPr>
              <w:jc w:val="center"/>
              <w:rPr>
                <w:rFonts w:ascii="AcadNusx" w:hAnsi="AcadNusx"/>
                <w:sz w:val="20"/>
                <w:szCs w:val="20"/>
              </w:rPr>
            </w:pPr>
            <w:r>
              <w:rPr>
                <w:rFonts w:ascii="AcadNusx" w:hAnsi="AcadNusx"/>
                <w:sz w:val="20"/>
                <w:szCs w:val="20"/>
              </w:rPr>
              <w:t>50</w:t>
            </w:r>
          </w:p>
          <w:p w:rsidR="00BD015A" w:rsidRDefault="00BD015A" w:rsidP="00D90610">
            <w:pPr>
              <w:jc w:val="center"/>
              <w:rPr>
                <w:rFonts w:ascii="AcadNusx" w:hAnsi="AcadNusx"/>
                <w:sz w:val="20"/>
                <w:szCs w:val="20"/>
              </w:rPr>
            </w:pPr>
          </w:p>
          <w:p w:rsidR="00BD015A" w:rsidRDefault="00BD015A" w:rsidP="00D90610">
            <w:pPr>
              <w:jc w:val="center"/>
              <w:rPr>
                <w:rFonts w:ascii="AcadNusx" w:hAnsi="AcadNusx"/>
                <w:sz w:val="20"/>
                <w:szCs w:val="20"/>
              </w:rPr>
            </w:pPr>
          </w:p>
          <w:p w:rsidR="00BD015A" w:rsidRDefault="00BD015A" w:rsidP="00D90610">
            <w:pPr>
              <w:jc w:val="center"/>
              <w:rPr>
                <w:rFonts w:ascii="AcadNusx" w:hAnsi="AcadNusx"/>
                <w:sz w:val="20"/>
                <w:szCs w:val="20"/>
              </w:rPr>
            </w:pPr>
          </w:p>
          <w:p w:rsidR="00BD015A" w:rsidRPr="009F7218" w:rsidRDefault="00BD015A" w:rsidP="00D90610">
            <w:pPr>
              <w:jc w:val="center"/>
              <w:rPr>
                <w:rFonts w:ascii="AcadNusx" w:hAnsi="AcadNusx"/>
                <w:sz w:val="20"/>
                <w:szCs w:val="20"/>
              </w:rPr>
            </w:pPr>
          </w:p>
        </w:tc>
        <w:tc>
          <w:tcPr>
            <w:tcW w:w="783" w:type="pct"/>
          </w:tcPr>
          <w:p w:rsidR="00BD015A" w:rsidRDefault="00BD015A" w:rsidP="00D90610">
            <w:r w:rsidRPr="0056442D">
              <w:rPr>
                <w:rFonts w:ascii="AcadNusx" w:hAnsi="AcadNusx"/>
                <w:sz w:val="20"/>
                <w:szCs w:val="20"/>
                <w:lang w:val="it-IT"/>
              </w:rPr>
              <w:t>“_________”</w:t>
            </w:r>
          </w:p>
        </w:tc>
      </w:tr>
      <w:tr w:rsidR="00BD015A" w:rsidRPr="009F7218" w:rsidTr="00D90610">
        <w:trPr>
          <w:tblCellSpacing w:w="20" w:type="dxa"/>
        </w:trPr>
        <w:tc>
          <w:tcPr>
            <w:tcW w:w="1789" w:type="pct"/>
            <w:shd w:val="clear" w:color="auto" w:fill="auto"/>
          </w:tcPr>
          <w:p w:rsidR="00BD015A" w:rsidRPr="009F7218" w:rsidRDefault="00BD015A" w:rsidP="00D90610">
            <w:pPr>
              <w:ind w:firstLine="720"/>
              <w:jc w:val="center"/>
              <w:rPr>
                <w:rFonts w:ascii="AcadNusx" w:hAnsi="AcadNusx"/>
                <w:b/>
                <w:sz w:val="20"/>
                <w:szCs w:val="20"/>
                <w:lang w:val="it-IT"/>
              </w:rPr>
            </w:pPr>
            <w:r w:rsidRPr="009F7218">
              <w:rPr>
                <w:rFonts w:ascii="AcadNusx" w:hAnsi="AcadNusx"/>
                <w:b/>
                <w:sz w:val="20"/>
                <w:szCs w:val="20"/>
                <w:lang w:val="it-IT"/>
              </w:rPr>
              <w:t>qronikuli autoimunuri (haSimotos) Tireoiditi</w:t>
            </w:r>
          </w:p>
          <w:p w:rsidR="00BD015A" w:rsidRPr="007531E3" w:rsidRDefault="00BD015A" w:rsidP="00D90610">
            <w:pPr>
              <w:rPr>
                <w:rFonts w:ascii="AcadNusx" w:hAnsi="AcadNusx"/>
                <w:sz w:val="20"/>
                <w:szCs w:val="20"/>
              </w:rPr>
            </w:pPr>
          </w:p>
        </w:tc>
        <w:tc>
          <w:tcPr>
            <w:tcW w:w="1426" w:type="pct"/>
            <w:shd w:val="clear" w:color="auto" w:fill="auto"/>
          </w:tcPr>
          <w:p w:rsidR="00BD015A" w:rsidRPr="004C75BF" w:rsidRDefault="00BD015A" w:rsidP="00D90610">
            <w:pPr>
              <w:rPr>
                <w:rFonts w:ascii="AcadNusx" w:hAnsi="AcadNusx"/>
                <w:sz w:val="20"/>
                <w:szCs w:val="20"/>
              </w:rPr>
            </w:pPr>
            <w:r w:rsidRPr="004C75BF">
              <w:rPr>
                <w:rFonts w:ascii="AcadNusx" w:hAnsi="AcadNusx"/>
                <w:sz w:val="20"/>
                <w:szCs w:val="20"/>
              </w:rPr>
              <w:t xml:space="preserve">sxeulis masis indeqsisa da weli/barZayebis garSemowerilo-baTa fardobiTi maCveneblis </w:t>
            </w:r>
            <w:r w:rsidRPr="004C75BF">
              <w:rPr>
                <w:rFonts w:ascii="AcadNusx" w:hAnsi="AcadNusx"/>
                <w:sz w:val="20"/>
                <w:szCs w:val="20"/>
              </w:rPr>
              <w:lastRenderedPageBreak/>
              <w:t xml:space="preserve">gamoangariSeba </w:t>
            </w:r>
          </w:p>
        </w:tc>
        <w:tc>
          <w:tcPr>
            <w:tcW w:w="904" w:type="pct"/>
            <w:shd w:val="clear" w:color="auto" w:fill="auto"/>
            <w:vAlign w:val="center"/>
          </w:tcPr>
          <w:p w:rsidR="00BD015A" w:rsidRPr="009F7218" w:rsidRDefault="00A564D9" w:rsidP="00D90610">
            <w:pPr>
              <w:jc w:val="center"/>
              <w:rPr>
                <w:rFonts w:ascii="AcadNusx" w:hAnsi="AcadNusx"/>
                <w:sz w:val="20"/>
                <w:szCs w:val="20"/>
              </w:rPr>
            </w:pPr>
            <w:r>
              <w:rPr>
                <w:rFonts w:ascii="AcadNusx" w:hAnsi="AcadNusx"/>
                <w:b/>
                <w:sz w:val="20"/>
                <w:szCs w:val="20"/>
              </w:rPr>
              <w:lastRenderedPageBreak/>
              <w:t>50</w:t>
            </w:r>
          </w:p>
        </w:tc>
        <w:tc>
          <w:tcPr>
            <w:tcW w:w="783" w:type="pct"/>
          </w:tcPr>
          <w:p w:rsidR="00BD015A" w:rsidRDefault="00BD015A" w:rsidP="00D90610">
            <w:r w:rsidRPr="0056442D">
              <w:rPr>
                <w:rFonts w:ascii="AcadNusx" w:hAnsi="AcadNusx"/>
                <w:sz w:val="20"/>
                <w:szCs w:val="20"/>
                <w:lang w:val="it-IT"/>
              </w:rPr>
              <w:t>“_________”</w:t>
            </w:r>
          </w:p>
        </w:tc>
      </w:tr>
      <w:tr w:rsidR="00BD015A" w:rsidRPr="009F7218" w:rsidTr="00D90610">
        <w:trPr>
          <w:tblCellSpacing w:w="20" w:type="dxa"/>
        </w:trPr>
        <w:tc>
          <w:tcPr>
            <w:tcW w:w="1789" w:type="pct"/>
            <w:shd w:val="clear" w:color="auto" w:fill="auto"/>
          </w:tcPr>
          <w:p w:rsidR="00BD015A" w:rsidRPr="009F7218" w:rsidRDefault="00BD015A" w:rsidP="00D90610">
            <w:pPr>
              <w:pStyle w:val="BodyTextIndent2"/>
              <w:spacing w:line="240" w:lineRule="auto"/>
              <w:rPr>
                <w:rFonts w:ascii="AcadNusx" w:hAnsi="AcadNusx"/>
                <w:b/>
                <w:sz w:val="20"/>
                <w:szCs w:val="20"/>
                <w:lang w:val="it-IT"/>
              </w:rPr>
            </w:pPr>
            <w:r w:rsidRPr="009F7218">
              <w:rPr>
                <w:rFonts w:ascii="AcadNusx" w:hAnsi="AcadNusx"/>
                <w:b/>
                <w:sz w:val="20"/>
                <w:szCs w:val="20"/>
                <w:lang w:val="it-IT"/>
              </w:rPr>
              <w:lastRenderedPageBreak/>
              <w:t>ridelis fibrozuli Tireoiditi.</w:t>
            </w:r>
          </w:p>
          <w:p w:rsidR="00BD015A" w:rsidRPr="007531E3" w:rsidRDefault="00BD015A" w:rsidP="00D90610">
            <w:pPr>
              <w:rPr>
                <w:rFonts w:ascii="AcadNusx" w:hAnsi="AcadNusx"/>
                <w:sz w:val="20"/>
                <w:szCs w:val="20"/>
              </w:rPr>
            </w:pPr>
          </w:p>
        </w:tc>
        <w:tc>
          <w:tcPr>
            <w:tcW w:w="1426" w:type="pct"/>
            <w:shd w:val="clear" w:color="auto" w:fill="auto"/>
          </w:tcPr>
          <w:p w:rsidR="00BD015A" w:rsidRPr="00D90610" w:rsidRDefault="00BD015A" w:rsidP="00D90610">
            <w:pPr>
              <w:jc w:val="both"/>
              <w:rPr>
                <w:rFonts w:ascii="AcadNusx" w:hAnsi="AcadNusx"/>
                <w:sz w:val="20"/>
                <w:szCs w:val="20"/>
                <w:lang w:val="de-DE"/>
              </w:rPr>
            </w:pPr>
            <w:r w:rsidRPr="00D90610">
              <w:rPr>
                <w:rFonts w:ascii="AcadNusx" w:hAnsi="AcadNusx"/>
                <w:sz w:val="20"/>
                <w:szCs w:val="20"/>
                <w:lang w:val="de-DE"/>
              </w:rPr>
              <w:t>kanis mdgomareobisa da kanqveSa cximis ganviTarebis, misi ganawilebis Sefaseba da interpretacia;</w:t>
            </w:r>
          </w:p>
        </w:tc>
        <w:tc>
          <w:tcPr>
            <w:tcW w:w="904" w:type="pct"/>
            <w:shd w:val="clear" w:color="auto" w:fill="auto"/>
            <w:vAlign w:val="center"/>
          </w:tcPr>
          <w:p w:rsidR="00BD015A" w:rsidRPr="009F7218" w:rsidRDefault="00A564D9" w:rsidP="00D90610">
            <w:pPr>
              <w:jc w:val="center"/>
              <w:rPr>
                <w:rFonts w:ascii="AcadNusx" w:hAnsi="AcadNusx"/>
                <w:sz w:val="20"/>
                <w:szCs w:val="20"/>
              </w:rPr>
            </w:pPr>
            <w:r>
              <w:rPr>
                <w:rFonts w:ascii="AcadNusx" w:hAnsi="AcadNusx"/>
                <w:b/>
                <w:sz w:val="20"/>
                <w:szCs w:val="20"/>
              </w:rPr>
              <w:t>50</w:t>
            </w:r>
          </w:p>
        </w:tc>
        <w:tc>
          <w:tcPr>
            <w:tcW w:w="783" w:type="pct"/>
          </w:tcPr>
          <w:p w:rsidR="00BD015A" w:rsidRDefault="00BD015A" w:rsidP="00D90610">
            <w:r w:rsidRPr="001B31B1">
              <w:rPr>
                <w:rFonts w:ascii="AcadNusx" w:hAnsi="AcadNusx"/>
                <w:sz w:val="20"/>
                <w:szCs w:val="20"/>
                <w:lang w:val="it-IT"/>
              </w:rPr>
              <w:t>“_________”</w:t>
            </w:r>
          </w:p>
        </w:tc>
      </w:tr>
      <w:tr w:rsidR="00BD015A" w:rsidRPr="009F7218" w:rsidTr="00D90610">
        <w:trPr>
          <w:tblCellSpacing w:w="20" w:type="dxa"/>
        </w:trPr>
        <w:tc>
          <w:tcPr>
            <w:tcW w:w="1789" w:type="pct"/>
            <w:shd w:val="clear" w:color="auto" w:fill="auto"/>
          </w:tcPr>
          <w:p w:rsidR="00BD015A" w:rsidRPr="009F7218" w:rsidRDefault="00BD015A" w:rsidP="00D90610">
            <w:pPr>
              <w:ind w:firstLine="720"/>
              <w:jc w:val="center"/>
              <w:rPr>
                <w:rFonts w:ascii="AcadNusx" w:hAnsi="AcadNusx"/>
                <w:b/>
                <w:sz w:val="20"/>
                <w:szCs w:val="20"/>
                <w:lang w:val="it-IT"/>
              </w:rPr>
            </w:pPr>
            <w:r w:rsidRPr="009F7218">
              <w:rPr>
                <w:rFonts w:ascii="AcadNusx" w:hAnsi="AcadNusx"/>
                <w:b/>
                <w:sz w:val="20"/>
                <w:szCs w:val="20"/>
                <w:lang w:val="it-IT"/>
              </w:rPr>
              <w:t>qronikuli specifiuri Tireoiditebi</w:t>
            </w:r>
          </w:p>
          <w:p w:rsidR="00BD015A" w:rsidRPr="00404FFD" w:rsidRDefault="00BD015A" w:rsidP="00D90610">
            <w:pPr>
              <w:rPr>
                <w:rFonts w:ascii="AcadNusx" w:hAnsi="AcadNusx"/>
                <w:sz w:val="20"/>
                <w:szCs w:val="20"/>
              </w:rPr>
            </w:pPr>
          </w:p>
        </w:tc>
        <w:tc>
          <w:tcPr>
            <w:tcW w:w="1426" w:type="pct"/>
            <w:shd w:val="clear" w:color="auto" w:fill="auto"/>
          </w:tcPr>
          <w:p w:rsidR="00BD015A" w:rsidRPr="00D90610" w:rsidRDefault="00BD015A" w:rsidP="00D90610">
            <w:pPr>
              <w:jc w:val="both"/>
              <w:rPr>
                <w:rFonts w:ascii="AcadNusx" w:hAnsi="AcadNusx"/>
                <w:sz w:val="20"/>
                <w:szCs w:val="20"/>
                <w:lang w:val="de-DE"/>
              </w:rPr>
            </w:pPr>
            <w:r w:rsidRPr="00D90610">
              <w:rPr>
                <w:rFonts w:ascii="AcadNusx" w:hAnsi="AcadNusx"/>
                <w:sz w:val="20"/>
                <w:szCs w:val="20"/>
                <w:lang w:val="de-DE"/>
              </w:rPr>
              <w:t>gareTa sasqeso organoebisa da meoradi sasqeso niSnebis ganviTarebis Sefaseba;</w:t>
            </w:r>
          </w:p>
        </w:tc>
        <w:tc>
          <w:tcPr>
            <w:tcW w:w="904" w:type="pct"/>
            <w:shd w:val="clear" w:color="auto" w:fill="auto"/>
            <w:vAlign w:val="center"/>
          </w:tcPr>
          <w:p w:rsidR="00BD015A" w:rsidRPr="009F7218" w:rsidRDefault="00A564D9" w:rsidP="00D90610">
            <w:pPr>
              <w:jc w:val="center"/>
              <w:rPr>
                <w:rFonts w:ascii="AcadNusx" w:hAnsi="AcadNusx"/>
                <w:sz w:val="20"/>
                <w:szCs w:val="20"/>
                <w:lang w:val="it-IT"/>
              </w:rPr>
            </w:pPr>
            <w:r>
              <w:rPr>
                <w:rFonts w:ascii="AcadNusx" w:hAnsi="AcadNusx"/>
                <w:b/>
                <w:sz w:val="20"/>
                <w:szCs w:val="20"/>
              </w:rPr>
              <w:t>50</w:t>
            </w:r>
          </w:p>
        </w:tc>
        <w:tc>
          <w:tcPr>
            <w:tcW w:w="783" w:type="pct"/>
          </w:tcPr>
          <w:p w:rsidR="00BD015A" w:rsidRDefault="00BD015A" w:rsidP="00D90610">
            <w:r w:rsidRPr="001B31B1">
              <w:rPr>
                <w:rFonts w:ascii="AcadNusx" w:hAnsi="AcadNusx"/>
                <w:sz w:val="20"/>
                <w:szCs w:val="20"/>
                <w:lang w:val="it-IT"/>
              </w:rPr>
              <w:t>“_________”</w:t>
            </w:r>
          </w:p>
        </w:tc>
      </w:tr>
      <w:tr w:rsidR="00BD015A" w:rsidRPr="009F7218" w:rsidTr="00D90610">
        <w:trPr>
          <w:tblCellSpacing w:w="20" w:type="dxa"/>
        </w:trPr>
        <w:tc>
          <w:tcPr>
            <w:tcW w:w="1789" w:type="pct"/>
            <w:shd w:val="clear" w:color="auto" w:fill="auto"/>
          </w:tcPr>
          <w:p w:rsidR="00BD015A" w:rsidRPr="009F7218" w:rsidRDefault="00BD015A" w:rsidP="00D90610">
            <w:pPr>
              <w:ind w:firstLine="720"/>
              <w:jc w:val="center"/>
              <w:rPr>
                <w:rFonts w:ascii="AcadNusx" w:hAnsi="AcadNusx"/>
                <w:b/>
                <w:sz w:val="20"/>
                <w:szCs w:val="20"/>
                <w:lang w:val="it-IT"/>
              </w:rPr>
            </w:pPr>
            <w:r w:rsidRPr="009F7218">
              <w:rPr>
                <w:rFonts w:ascii="AcadNusx" w:hAnsi="AcadNusx"/>
                <w:b/>
                <w:sz w:val="20"/>
                <w:szCs w:val="20"/>
                <w:lang w:val="it-IT"/>
              </w:rPr>
              <w:t>farisebri jirkvlis radiaciuli dazianeba</w:t>
            </w:r>
          </w:p>
          <w:p w:rsidR="00BD015A" w:rsidRPr="00420188" w:rsidRDefault="00BD015A" w:rsidP="00D90610">
            <w:pPr>
              <w:keepNext/>
              <w:tabs>
                <w:tab w:val="left" w:leader="hyphen" w:pos="9645"/>
              </w:tabs>
              <w:spacing w:after="120"/>
              <w:rPr>
                <w:rFonts w:ascii="AcadNusx" w:hAnsi="AcadNusx"/>
                <w:sz w:val="20"/>
                <w:szCs w:val="20"/>
              </w:rPr>
            </w:pPr>
          </w:p>
        </w:tc>
        <w:tc>
          <w:tcPr>
            <w:tcW w:w="1426" w:type="pct"/>
            <w:shd w:val="clear" w:color="auto" w:fill="auto"/>
          </w:tcPr>
          <w:p w:rsidR="00BD015A" w:rsidRPr="009F7218" w:rsidRDefault="00BD015A" w:rsidP="00D90610">
            <w:pPr>
              <w:jc w:val="both"/>
              <w:rPr>
                <w:rFonts w:ascii="AcadNusx" w:hAnsi="AcadNusx"/>
                <w:sz w:val="20"/>
                <w:szCs w:val="20"/>
              </w:rPr>
            </w:pPr>
            <w:r w:rsidRPr="009F7218">
              <w:rPr>
                <w:rFonts w:ascii="AcadNusx" w:hAnsi="AcadNusx"/>
                <w:sz w:val="20"/>
                <w:szCs w:val="20"/>
              </w:rPr>
              <w:t xml:space="preserve">Tvalis fskerisa da mxedvelobis velis gamokvlevis CvenebebSi garkveva da Sedegebis interpretacia; </w:t>
            </w:r>
          </w:p>
        </w:tc>
        <w:tc>
          <w:tcPr>
            <w:tcW w:w="904" w:type="pct"/>
            <w:shd w:val="clear" w:color="auto" w:fill="auto"/>
            <w:vAlign w:val="center"/>
          </w:tcPr>
          <w:p w:rsidR="00BD015A" w:rsidRPr="009F7218" w:rsidRDefault="00A564D9" w:rsidP="00D90610">
            <w:pPr>
              <w:jc w:val="center"/>
              <w:rPr>
                <w:rFonts w:ascii="AcadNusx" w:hAnsi="AcadNusx"/>
                <w:sz w:val="20"/>
                <w:szCs w:val="20"/>
                <w:lang w:val="it-IT"/>
              </w:rPr>
            </w:pPr>
            <w:r>
              <w:rPr>
                <w:rFonts w:ascii="AcadNusx" w:hAnsi="AcadNusx"/>
                <w:b/>
                <w:sz w:val="20"/>
                <w:szCs w:val="20"/>
              </w:rPr>
              <w:t>50</w:t>
            </w:r>
          </w:p>
        </w:tc>
        <w:tc>
          <w:tcPr>
            <w:tcW w:w="783" w:type="pct"/>
          </w:tcPr>
          <w:p w:rsidR="00BD015A" w:rsidRDefault="00BD015A" w:rsidP="00D90610">
            <w:r w:rsidRPr="001B31B1">
              <w:rPr>
                <w:rFonts w:ascii="AcadNusx" w:hAnsi="AcadNusx"/>
                <w:sz w:val="20"/>
                <w:szCs w:val="20"/>
                <w:lang w:val="it-IT"/>
              </w:rPr>
              <w:t>“_________”</w:t>
            </w:r>
          </w:p>
        </w:tc>
      </w:tr>
      <w:tr w:rsidR="00BD015A" w:rsidRPr="009F7218" w:rsidTr="00D90610">
        <w:trPr>
          <w:tblCellSpacing w:w="20" w:type="dxa"/>
        </w:trPr>
        <w:tc>
          <w:tcPr>
            <w:tcW w:w="1789" w:type="pct"/>
            <w:shd w:val="clear" w:color="auto" w:fill="auto"/>
          </w:tcPr>
          <w:p w:rsidR="00BD015A" w:rsidRPr="009F7218" w:rsidRDefault="00BD015A" w:rsidP="00D90610">
            <w:pPr>
              <w:ind w:firstLine="720"/>
              <w:jc w:val="center"/>
              <w:rPr>
                <w:rFonts w:ascii="AcadNusx" w:hAnsi="AcadNusx"/>
                <w:b/>
                <w:sz w:val="20"/>
                <w:szCs w:val="20"/>
                <w:lang w:val="it-IT"/>
              </w:rPr>
            </w:pPr>
            <w:r w:rsidRPr="009F7218">
              <w:rPr>
                <w:rFonts w:ascii="AcadNusx" w:hAnsi="AcadNusx"/>
                <w:b/>
                <w:sz w:val="20"/>
                <w:szCs w:val="20"/>
                <w:lang w:val="it-IT"/>
              </w:rPr>
              <w:t>farisebri jirkvlis avTvisebiani simsivneebi</w:t>
            </w:r>
          </w:p>
          <w:p w:rsidR="00BD015A" w:rsidRPr="00134B80" w:rsidRDefault="00BD015A" w:rsidP="00D90610">
            <w:pPr>
              <w:rPr>
                <w:rFonts w:ascii="AcadNusx" w:hAnsi="AcadNusx"/>
                <w:sz w:val="20"/>
                <w:szCs w:val="20"/>
                <w:lang w:val="it-IT"/>
              </w:rPr>
            </w:pPr>
          </w:p>
        </w:tc>
        <w:tc>
          <w:tcPr>
            <w:tcW w:w="1426" w:type="pct"/>
            <w:shd w:val="clear" w:color="auto" w:fill="auto"/>
          </w:tcPr>
          <w:p w:rsidR="00BD015A" w:rsidRPr="00D90610" w:rsidRDefault="00BD015A" w:rsidP="00D90610">
            <w:pPr>
              <w:jc w:val="both"/>
              <w:rPr>
                <w:rFonts w:ascii="AcadNusx" w:hAnsi="AcadNusx"/>
                <w:sz w:val="20"/>
                <w:szCs w:val="20"/>
                <w:lang w:val="it-IT"/>
              </w:rPr>
            </w:pPr>
            <w:r w:rsidRPr="00D90610">
              <w:rPr>
                <w:rFonts w:ascii="AcadNusx" w:hAnsi="AcadNusx"/>
                <w:sz w:val="20"/>
                <w:szCs w:val="20"/>
                <w:lang w:val="it-IT"/>
              </w:rPr>
              <w:t>ekzofTalmometriis CvenebebSi garkveva, manipulaciis praqtikuli Sesruleba da miRebuli Sedegebis interpretacia</w:t>
            </w:r>
          </w:p>
        </w:tc>
        <w:tc>
          <w:tcPr>
            <w:tcW w:w="904" w:type="pct"/>
            <w:shd w:val="clear" w:color="auto" w:fill="auto"/>
            <w:vAlign w:val="center"/>
          </w:tcPr>
          <w:p w:rsidR="00BD015A" w:rsidRPr="009F7218" w:rsidRDefault="00A564D9" w:rsidP="00D90610">
            <w:pPr>
              <w:jc w:val="center"/>
              <w:rPr>
                <w:rFonts w:ascii="AcadNusx" w:hAnsi="AcadNusx"/>
                <w:sz w:val="20"/>
                <w:szCs w:val="20"/>
                <w:lang w:val="it-IT"/>
              </w:rPr>
            </w:pPr>
            <w:r>
              <w:rPr>
                <w:rFonts w:ascii="AcadNusx" w:hAnsi="AcadNusx"/>
                <w:sz w:val="20"/>
                <w:szCs w:val="20"/>
                <w:lang w:val="it-IT"/>
              </w:rPr>
              <w:t>5</w:t>
            </w:r>
          </w:p>
        </w:tc>
        <w:tc>
          <w:tcPr>
            <w:tcW w:w="783" w:type="pct"/>
          </w:tcPr>
          <w:p w:rsidR="00BD015A" w:rsidRDefault="00BD015A" w:rsidP="00D90610">
            <w:r w:rsidRPr="001B31B1">
              <w:rPr>
                <w:rFonts w:ascii="AcadNusx" w:hAnsi="AcadNusx"/>
                <w:sz w:val="20"/>
                <w:szCs w:val="20"/>
                <w:lang w:val="it-IT"/>
              </w:rPr>
              <w:t>“_________”</w:t>
            </w:r>
          </w:p>
        </w:tc>
      </w:tr>
      <w:tr w:rsidR="00BD015A" w:rsidRPr="009F7218" w:rsidTr="00D90610">
        <w:trPr>
          <w:tblCellSpacing w:w="20" w:type="dxa"/>
        </w:trPr>
        <w:tc>
          <w:tcPr>
            <w:tcW w:w="1789" w:type="pct"/>
            <w:shd w:val="clear" w:color="auto" w:fill="auto"/>
          </w:tcPr>
          <w:p w:rsidR="00BD015A" w:rsidRPr="009F7218" w:rsidRDefault="00BD015A" w:rsidP="00D90610">
            <w:pPr>
              <w:pStyle w:val="BodyTextIndent2"/>
              <w:spacing w:line="240" w:lineRule="auto"/>
              <w:rPr>
                <w:rFonts w:ascii="AcadNusx" w:hAnsi="AcadNusx"/>
                <w:b/>
                <w:sz w:val="20"/>
                <w:szCs w:val="20"/>
                <w:lang w:val="it-IT"/>
              </w:rPr>
            </w:pPr>
            <w:r w:rsidRPr="009F7218">
              <w:rPr>
                <w:rFonts w:ascii="AcadNusx" w:hAnsi="AcadNusx"/>
                <w:b/>
                <w:sz w:val="20"/>
                <w:szCs w:val="20"/>
                <w:lang w:val="it-IT"/>
              </w:rPr>
              <w:t>farisebri jirkvlis iuveniluri hiperplazia (iuveniluri Ciyvi)</w:t>
            </w:r>
          </w:p>
          <w:p w:rsidR="00BD015A" w:rsidRPr="00134B80" w:rsidRDefault="00BD015A" w:rsidP="00D90610">
            <w:pPr>
              <w:rPr>
                <w:rFonts w:ascii="AcadNusx" w:hAnsi="AcadNusx"/>
                <w:sz w:val="20"/>
                <w:szCs w:val="20"/>
                <w:lang w:val="it-IT"/>
              </w:rPr>
            </w:pPr>
          </w:p>
        </w:tc>
        <w:tc>
          <w:tcPr>
            <w:tcW w:w="1426" w:type="pct"/>
            <w:shd w:val="clear" w:color="auto" w:fill="auto"/>
          </w:tcPr>
          <w:p w:rsidR="00BD015A" w:rsidRPr="00D90610" w:rsidRDefault="00BD015A" w:rsidP="00D90610">
            <w:pPr>
              <w:jc w:val="both"/>
              <w:rPr>
                <w:rFonts w:ascii="AcadNusx" w:hAnsi="AcadNusx"/>
                <w:sz w:val="20"/>
                <w:szCs w:val="20"/>
                <w:lang w:val="it-IT"/>
              </w:rPr>
            </w:pPr>
            <w:r w:rsidRPr="00D90610">
              <w:rPr>
                <w:rFonts w:ascii="AcadNusx" w:hAnsi="AcadNusx"/>
                <w:sz w:val="20"/>
                <w:szCs w:val="20"/>
                <w:lang w:val="it-IT"/>
              </w:rPr>
              <w:t xml:space="preserve">sisxlis hormonuli kvlevis Catarebis CvenebebSi garkveva da Sedegebis interpretacia; </w:t>
            </w:r>
          </w:p>
        </w:tc>
        <w:tc>
          <w:tcPr>
            <w:tcW w:w="904" w:type="pct"/>
            <w:shd w:val="clear" w:color="auto" w:fill="auto"/>
            <w:vAlign w:val="center"/>
          </w:tcPr>
          <w:p w:rsidR="00BD015A" w:rsidRPr="009F7218" w:rsidRDefault="00A564D9" w:rsidP="00D90610">
            <w:pPr>
              <w:jc w:val="center"/>
              <w:rPr>
                <w:rFonts w:ascii="AcadNusx" w:hAnsi="AcadNusx"/>
                <w:sz w:val="20"/>
                <w:szCs w:val="20"/>
                <w:lang w:val="it-IT"/>
              </w:rPr>
            </w:pPr>
            <w:r>
              <w:rPr>
                <w:rFonts w:ascii="AcadNusx" w:hAnsi="AcadNusx"/>
                <w:sz w:val="20"/>
                <w:szCs w:val="20"/>
                <w:lang w:val="it-IT"/>
              </w:rPr>
              <w:t>50</w:t>
            </w:r>
          </w:p>
        </w:tc>
        <w:tc>
          <w:tcPr>
            <w:tcW w:w="783" w:type="pct"/>
          </w:tcPr>
          <w:p w:rsidR="00BD015A" w:rsidRDefault="00BD015A" w:rsidP="00D90610">
            <w:r w:rsidRPr="001B31B1">
              <w:rPr>
                <w:rFonts w:ascii="AcadNusx" w:hAnsi="AcadNusx"/>
                <w:sz w:val="20"/>
                <w:szCs w:val="20"/>
                <w:lang w:val="it-IT"/>
              </w:rPr>
              <w:t>“_________”</w:t>
            </w:r>
          </w:p>
        </w:tc>
      </w:tr>
      <w:tr w:rsidR="00BD015A" w:rsidRPr="009F7218" w:rsidTr="00D90610">
        <w:trPr>
          <w:tblCellSpacing w:w="20" w:type="dxa"/>
        </w:trPr>
        <w:tc>
          <w:tcPr>
            <w:tcW w:w="1789" w:type="pct"/>
            <w:shd w:val="clear" w:color="auto" w:fill="auto"/>
          </w:tcPr>
          <w:p w:rsidR="00BD015A" w:rsidRDefault="00BD015A" w:rsidP="00D90610">
            <w:pPr>
              <w:pStyle w:val="BodyTextIndent2"/>
              <w:spacing w:line="240" w:lineRule="auto"/>
              <w:rPr>
                <w:rFonts w:ascii="AcadNusx" w:hAnsi="AcadNusx"/>
                <w:b/>
                <w:sz w:val="20"/>
                <w:szCs w:val="20"/>
                <w:lang w:val="it-IT"/>
              </w:rPr>
            </w:pPr>
            <w:r>
              <w:rPr>
                <w:rFonts w:ascii="AcadNusx" w:hAnsi="AcadNusx"/>
                <w:b/>
                <w:sz w:val="20"/>
                <w:szCs w:val="20"/>
                <w:lang w:val="it-IT"/>
              </w:rPr>
              <w:t>Tiroidasocirebuli orbitopaTia</w:t>
            </w:r>
          </w:p>
          <w:p w:rsidR="00BD015A" w:rsidRPr="009F7218" w:rsidRDefault="00BD015A" w:rsidP="00D90610">
            <w:pPr>
              <w:pStyle w:val="BodyTextIndent2"/>
              <w:spacing w:line="240" w:lineRule="auto"/>
              <w:rPr>
                <w:rFonts w:ascii="AcadNusx" w:hAnsi="AcadNusx"/>
                <w:b/>
                <w:sz w:val="20"/>
                <w:szCs w:val="20"/>
                <w:lang w:val="it-IT"/>
              </w:rPr>
            </w:pPr>
            <w:r>
              <w:rPr>
                <w:rFonts w:ascii="AcadNusx" w:hAnsi="AcadNusx"/>
                <w:b/>
                <w:sz w:val="20"/>
                <w:szCs w:val="20"/>
                <w:lang w:val="it-IT"/>
              </w:rPr>
              <w:t xml:space="preserve">(endokrinuli </w:t>
            </w:r>
            <w:r w:rsidRPr="009F7218">
              <w:rPr>
                <w:rFonts w:ascii="AcadNusx" w:hAnsi="AcadNusx"/>
                <w:b/>
                <w:sz w:val="20"/>
                <w:szCs w:val="20"/>
                <w:lang w:val="it-IT"/>
              </w:rPr>
              <w:t>ofTalmopaTia</w:t>
            </w:r>
            <w:r>
              <w:rPr>
                <w:rFonts w:ascii="AcadNusx" w:hAnsi="AcadNusx"/>
                <w:b/>
                <w:sz w:val="20"/>
                <w:szCs w:val="20"/>
                <w:lang w:val="it-IT"/>
              </w:rPr>
              <w:t>)</w:t>
            </w:r>
            <w:r w:rsidRPr="009F7218">
              <w:rPr>
                <w:rFonts w:ascii="AcadNusx" w:hAnsi="AcadNusx"/>
                <w:b/>
                <w:sz w:val="20"/>
                <w:szCs w:val="20"/>
                <w:lang w:val="it-IT"/>
              </w:rPr>
              <w:t>.</w:t>
            </w:r>
          </w:p>
          <w:p w:rsidR="00BD015A" w:rsidRPr="00134B80" w:rsidRDefault="00BD015A" w:rsidP="00D90610">
            <w:pPr>
              <w:rPr>
                <w:rFonts w:ascii="AcadNusx" w:hAnsi="AcadNusx"/>
                <w:sz w:val="20"/>
                <w:szCs w:val="20"/>
                <w:lang w:val="it-IT"/>
              </w:rPr>
            </w:pPr>
          </w:p>
        </w:tc>
        <w:tc>
          <w:tcPr>
            <w:tcW w:w="1426" w:type="pct"/>
            <w:shd w:val="clear" w:color="auto" w:fill="auto"/>
          </w:tcPr>
          <w:p w:rsidR="00BD015A" w:rsidRPr="00D90610" w:rsidRDefault="00BD015A" w:rsidP="00D90610">
            <w:pPr>
              <w:jc w:val="both"/>
              <w:rPr>
                <w:rFonts w:ascii="AcadNusx" w:hAnsi="AcadNusx"/>
                <w:sz w:val="20"/>
                <w:szCs w:val="20"/>
                <w:lang w:val="it-IT"/>
              </w:rPr>
            </w:pPr>
            <w:r w:rsidRPr="00D90610">
              <w:rPr>
                <w:rFonts w:ascii="AcadNusx" w:hAnsi="AcadNusx"/>
                <w:sz w:val="20"/>
                <w:szCs w:val="20"/>
                <w:lang w:val="it-IT"/>
              </w:rPr>
              <w:t xml:space="preserve">Tavis qalas rentgenologiuri kvlevis Catarebis CvenebebSi garkveva da Sedegebis interpretacia; </w:t>
            </w:r>
          </w:p>
        </w:tc>
        <w:tc>
          <w:tcPr>
            <w:tcW w:w="904" w:type="pct"/>
            <w:shd w:val="clear" w:color="auto" w:fill="auto"/>
            <w:vAlign w:val="center"/>
          </w:tcPr>
          <w:p w:rsidR="00BD015A" w:rsidRPr="009F7218" w:rsidRDefault="00A564D9" w:rsidP="00D90610">
            <w:pPr>
              <w:jc w:val="center"/>
              <w:rPr>
                <w:rFonts w:ascii="AcadNusx" w:hAnsi="AcadNusx"/>
                <w:sz w:val="20"/>
                <w:szCs w:val="20"/>
                <w:lang w:val="it-IT"/>
              </w:rPr>
            </w:pPr>
            <w:r>
              <w:rPr>
                <w:rFonts w:ascii="AcadNusx" w:hAnsi="AcadNusx"/>
                <w:b/>
                <w:sz w:val="20"/>
                <w:szCs w:val="20"/>
              </w:rPr>
              <w:t>50</w:t>
            </w:r>
          </w:p>
        </w:tc>
        <w:tc>
          <w:tcPr>
            <w:tcW w:w="783" w:type="pct"/>
          </w:tcPr>
          <w:p w:rsidR="00BD015A" w:rsidRDefault="00BD015A" w:rsidP="00D90610">
            <w:r w:rsidRPr="001B31B1">
              <w:rPr>
                <w:rFonts w:ascii="AcadNusx" w:hAnsi="AcadNusx"/>
                <w:sz w:val="20"/>
                <w:szCs w:val="20"/>
                <w:lang w:val="it-IT"/>
              </w:rPr>
              <w:t>“_________”</w:t>
            </w:r>
          </w:p>
        </w:tc>
      </w:tr>
      <w:tr w:rsidR="00BD015A" w:rsidRPr="009F7218" w:rsidTr="00D90610">
        <w:trPr>
          <w:tblCellSpacing w:w="20" w:type="dxa"/>
        </w:trPr>
        <w:tc>
          <w:tcPr>
            <w:tcW w:w="1789" w:type="pct"/>
            <w:shd w:val="clear" w:color="auto" w:fill="auto"/>
          </w:tcPr>
          <w:p w:rsidR="00BD015A" w:rsidRPr="009F7218" w:rsidRDefault="00BD015A" w:rsidP="00D90610">
            <w:pPr>
              <w:pStyle w:val="BodyTextIndent2"/>
              <w:spacing w:line="240" w:lineRule="auto"/>
              <w:rPr>
                <w:rFonts w:ascii="AcadNusx" w:hAnsi="AcadNusx"/>
                <w:b/>
                <w:sz w:val="20"/>
                <w:szCs w:val="20"/>
                <w:lang w:val="it-IT"/>
              </w:rPr>
            </w:pPr>
            <w:r w:rsidRPr="009F7218">
              <w:rPr>
                <w:rFonts w:ascii="AcadNusx" w:hAnsi="AcadNusx"/>
                <w:b/>
                <w:sz w:val="20"/>
                <w:szCs w:val="20"/>
                <w:lang w:val="it-IT"/>
              </w:rPr>
              <w:t>sporaduli Ciyvi.</w:t>
            </w:r>
          </w:p>
          <w:p w:rsidR="00BD015A" w:rsidRPr="00134B80" w:rsidRDefault="00BD015A" w:rsidP="00D90610">
            <w:pPr>
              <w:rPr>
                <w:rFonts w:ascii="AcadNusx" w:hAnsi="AcadNusx"/>
                <w:sz w:val="20"/>
                <w:szCs w:val="20"/>
                <w:lang w:val="it-IT"/>
              </w:rPr>
            </w:pPr>
          </w:p>
        </w:tc>
        <w:tc>
          <w:tcPr>
            <w:tcW w:w="1426" w:type="pct"/>
            <w:shd w:val="clear" w:color="auto" w:fill="auto"/>
          </w:tcPr>
          <w:p w:rsidR="00BD015A" w:rsidRPr="00D90610" w:rsidRDefault="00BD015A" w:rsidP="00D90610">
            <w:pPr>
              <w:jc w:val="both"/>
              <w:rPr>
                <w:rFonts w:ascii="AcadNusx" w:hAnsi="AcadNusx"/>
                <w:sz w:val="20"/>
                <w:szCs w:val="20"/>
                <w:lang w:val="it-IT"/>
              </w:rPr>
            </w:pPr>
            <w:r w:rsidRPr="00D90610">
              <w:rPr>
                <w:rFonts w:ascii="AcadNusx" w:hAnsi="AcadNusx"/>
                <w:sz w:val="20"/>
                <w:szCs w:val="20"/>
                <w:lang w:val="it-IT"/>
              </w:rPr>
              <w:t xml:space="preserve">Tavis tvinis kompiuteruli tomografiisa da birTvul magnituri rezonansis meTodiT kvlevis Catarebis CvenebebSi garkveva da Sedegebis interpretacia; </w:t>
            </w:r>
          </w:p>
        </w:tc>
        <w:tc>
          <w:tcPr>
            <w:tcW w:w="904" w:type="pct"/>
            <w:shd w:val="clear" w:color="auto" w:fill="auto"/>
            <w:vAlign w:val="center"/>
          </w:tcPr>
          <w:p w:rsidR="00BD015A" w:rsidRPr="009F7218" w:rsidRDefault="00A564D9" w:rsidP="00D90610">
            <w:pPr>
              <w:jc w:val="center"/>
              <w:rPr>
                <w:rFonts w:ascii="AcadNusx" w:hAnsi="AcadNusx"/>
                <w:sz w:val="20"/>
                <w:szCs w:val="20"/>
                <w:lang w:val="it-IT"/>
              </w:rPr>
            </w:pPr>
            <w:r>
              <w:rPr>
                <w:rFonts w:ascii="AcadNusx" w:hAnsi="AcadNusx"/>
                <w:sz w:val="20"/>
                <w:szCs w:val="20"/>
                <w:lang w:val="it-IT"/>
              </w:rPr>
              <w:t>5</w:t>
            </w:r>
          </w:p>
        </w:tc>
        <w:tc>
          <w:tcPr>
            <w:tcW w:w="783" w:type="pct"/>
          </w:tcPr>
          <w:p w:rsidR="00BD015A" w:rsidRDefault="00BD015A" w:rsidP="00D90610">
            <w:r w:rsidRPr="001B31B1">
              <w:rPr>
                <w:rFonts w:ascii="AcadNusx" w:hAnsi="AcadNusx"/>
                <w:sz w:val="20"/>
                <w:szCs w:val="20"/>
                <w:lang w:val="it-IT"/>
              </w:rPr>
              <w:t>“_________”</w:t>
            </w:r>
          </w:p>
        </w:tc>
      </w:tr>
      <w:tr w:rsidR="00BD015A" w:rsidRPr="009F7218" w:rsidTr="00D90610">
        <w:trPr>
          <w:tblCellSpacing w:w="20" w:type="dxa"/>
        </w:trPr>
        <w:tc>
          <w:tcPr>
            <w:tcW w:w="1789" w:type="pct"/>
            <w:shd w:val="clear" w:color="auto" w:fill="auto"/>
          </w:tcPr>
          <w:p w:rsidR="00BD015A" w:rsidRPr="00134B80" w:rsidRDefault="00BD015A" w:rsidP="00D90610">
            <w:pPr>
              <w:rPr>
                <w:rFonts w:ascii="AcadNusx" w:hAnsi="AcadNusx"/>
                <w:sz w:val="20"/>
                <w:szCs w:val="20"/>
                <w:lang w:val="it-IT"/>
              </w:rPr>
            </w:pPr>
          </w:p>
        </w:tc>
        <w:tc>
          <w:tcPr>
            <w:tcW w:w="1426" w:type="pct"/>
            <w:shd w:val="clear" w:color="auto" w:fill="auto"/>
          </w:tcPr>
          <w:p w:rsidR="00BD015A" w:rsidRPr="00D90610" w:rsidRDefault="00BD015A" w:rsidP="00D90610">
            <w:pPr>
              <w:jc w:val="both"/>
              <w:rPr>
                <w:rFonts w:ascii="AcadNusx" w:hAnsi="AcadNusx"/>
                <w:sz w:val="20"/>
                <w:szCs w:val="20"/>
                <w:lang w:val="it-IT"/>
              </w:rPr>
            </w:pPr>
            <w:r w:rsidRPr="00D90610">
              <w:rPr>
                <w:rFonts w:ascii="AcadNusx" w:hAnsi="AcadNusx"/>
                <w:sz w:val="20"/>
                <w:szCs w:val="20"/>
                <w:lang w:val="it-IT"/>
              </w:rPr>
              <w:t>rentgenologiuri gamokvlevebis monacemebze dayrdnobiT pacientis Zvlovani asakis Sefaseba;</w:t>
            </w:r>
          </w:p>
        </w:tc>
        <w:tc>
          <w:tcPr>
            <w:tcW w:w="904" w:type="pct"/>
            <w:shd w:val="clear" w:color="auto" w:fill="auto"/>
            <w:vAlign w:val="center"/>
          </w:tcPr>
          <w:p w:rsidR="00BD015A" w:rsidRPr="009F7218" w:rsidRDefault="00BD015A" w:rsidP="00D90610">
            <w:pPr>
              <w:jc w:val="center"/>
              <w:rPr>
                <w:rFonts w:ascii="AcadNusx" w:hAnsi="AcadNusx"/>
                <w:sz w:val="20"/>
                <w:szCs w:val="20"/>
                <w:lang w:val="it-IT"/>
              </w:rPr>
            </w:pPr>
            <w:r w:rsidRPr="009F7218">
              <w:rPr>
                <w:rFonts w:ascii="AcadNusx" w:hAnsi="AcadNusx"/>
                <w:sz w:val="20"/>
                <w:szCs w:val="20"/>
                <w:lang w:val="it-IT"/>
              </w:rPr>
              <w:t>30</w:t>
            </w:r>
          </w:p>
        </w:tc>
        <w:tc>
          <w:tcPr>
            <w:tcW w:w="783" w:type="pct"/>
          </w:tcPr>
          <w:p w:rsidR="00BD015A" w:rsidRDefault="00BD015A" w:rsidP="00D90610">
            <w:r w:rsidRPr="00995BC5">
              <w:rPr>
                <w:rFonts w:ascii="AcadNusx" w:hAnsi="AcadNusx"/>
                <w:sz w:val="20"/>
                <w:szCs w:val="20"/>
                <w:lang w:val="it-IT"/>
              </w:rPr>
              <w:t>“_________”</w:t>
            </w:r>
          </w:p>
        </w:tc>
      </w:tr>
      <w:tr w:rsidR="00BD015A" w:rsidRPr="009F7218" w:rsidTr="00D90610">
        <w:trPr>
          <w:tblCellSpacing w:w="20" w:type="dxa"/>
        </w:trPr>
        <w:tc>
          <w:tcPr>
            <w:tcW w:w="1789" w:type="pct"/>
            <w:shd w:val="clear" w:color="auto" w:fill="auto"/>
          </w:tcPr>
          <w:p w:rsidR="00BD015A" w:rsidRPr="00134B80" w:rsidRDefault="00BD015A" w:rsidP="00D90610">
            <w:pPr>
              <w:rPr>
                <w:rFonts w:ascii="AcadNusx" w:hAnsi="AcadNusx"/>
                <w:sz w:val="20"/>
                <w:szCs w:val="20"/>
                <w:lang w:val="it-IT"/>
              </w:rPr>
            </w:pPr>
          </w:p>
        </w:tc>
        <w:tc>
          <w:tcPr>
            <w:tcW w:w="1426" w:type="pct"/>
            <w:shd w:val="clear" w:color="auto" w:fill="auto"/>
          </w:tcPr>
          <w:p w:rsidR="00BD015A" w:rsidRPr="00D90610" w:rsidRDefault="00BD015A" w:rsidP="00D90610">
            <w:pPr>
              <w:jc w:val="both"/>
              <w:rPr>
                <w:rFonts w:ascii="AcadNusx" w:hAnsi="AcadNusx"/>
                <w:sz w:val="20"/>
                <w:szCs w:val="20"/>
                <w:lang w:val="it-IT"/>
              </w:rPr>
            </w:pPr>
            <w:r w:rsidRPr="00D90610">
              <w:rPr>
                <w:rFonts w:ascii="AcadNusx" w:hAnsi="AcadNusx"/>
                <w:sz w:val="20"/>
                <w:szCs w:val="20"/>
                <w:lang w:val="it-IT"/>
              </w:rPr>
              <w:t>imunologiuri parametrebis (Tireoiduli antisxeulebis) gamokvlevis CvenebebSi garkveva da miRebuli Sedegebis klinikuri interpretacia.</w:t>
            </w:r>
          </w:p>
        </w:tc>
        <w:tc>
          <w:tcPr>
            <w:tcW w:w="904" w:type="pct"/>
            <w:shd w:val="clear" w:color="auto" w:fill="auto"/>
            <w:vAlign w:val="center"/>
          </w:tcPr>
          <w:p w:rsidR="00BD015A" w:rsidRPr="009F7218" w:rsidRDefault="00BD015A" w:rsidP="00D90610">
            <w:pPr>
              <w:jc w:val="center"/>
              <w:rPr>
                <w:rFonts w:ascii="AcadNusx" w:hAnsi="AcadNusx"/>
                <w:sz w:val="20"/>
                <w:szCs w:val="20"/>
                <w:lang w:val="it-IT"/>
              </w:rPr>
            </w:pPr>
            <w:r w:rsidRPr="009F7218">
              <w:rPr>
                <w:rFonts w:ascii="AcadNusx" w:hAnsi="AcadNusx"/>
                <w:sz w:val="20"/>
                <w:szCs w:val="20"/>
                <w:lang w:val="it-IT"/>
              </w:rPr>
              <w:t>60</w:t>
            </w:r>
          </w:p>
        </w:tc>
        <w:tc>
          <w:tcPr>
            <w:tcW w:w="783" w:type="pct"/>
          </w:tcPr>
          <w:p w:rsidR="00BD015A" w:rsidRDefault="00BD015A" w:rsidP="00D90610">
            <w:r w:rsidRPr="00995BC5">
              <w:rPr>
                <w:rFonts w:ascii="AcadNusx" w:hAnsi="AcadNusx"/>
                <w:sz w:val="20"/>
                <w:szCs w:val="20"/>
                <w:lang w:val="it-IT"/>
              </w:rPr>
              <w:t>“_________”</w:t>
            </w:r>
          </w:p>
        </w:tc>
      </w:tr>
    </w:tbl>
    <w:p w:rsidR="00CD292E" w:rsidRDefault="00CD292E" w:rsidP="00BD015A">
      <w:pPr>
        <w:keepNext/>
        <w:tabs>
          <w:tab w:val="left" w:pos="540"/>
        </w:tabs>
        <w:spacing w:after="120"/>
        <w:jc w:val="both"/>
        <w:rPr>
          <w:rFonts w:ascii="AcadNusx" w:hAnsi="AcadNusx"/>
          <w:b/>
          <w:bCs/>
          <w:lang w:val="pt-BR" w:eastAsia="ru-RU"/>
        </w:rPr>
      </w:pPr>
    </w:p>
    <w:p w:rsidR="00CD292E" w:rsidRPr="004C75BF" w:rsidRDefault="00CD292E" w:rsidP="00BD015A">
      <w:pPr>
        <w:keepNext/>
        <w:tabs>
          <w:tab w:val="left" w:pos="540"/>
        </w:tabs>
        <w:spacing w:after="120"/>
        <w:jc w:val="both"/>
        <w:rPr>
          <w:rFonts w:ascii="AcadNusx" w:hAnsi="AcadNusx"/>
          <w:b/>
          <w:bCs/>
          <w:lang w:val="pt-BR" w:eastAsia="ru-RU"/>
        </w:rPr>
      </w:pPr>
    </w:p>
    <w:p w:rsidR="00CD292E" w:rsidRDefault="00986D21" w:rsidP="00DA5EBC">
      <w:pPr>
        <w:shd w:val="clear" w:color="auto" w:fill="DDD9C3"/>
        <w:rPr>
          <w:rFonts w:ascii="AcadNusx" w:hAnsi="AcadNusx"/>
          <w:b/>
          <w:sz w:val="20"/>
          <w:lang w:val="fi-FI"/>
        </w:rPr>
      </w:pPr>
      <w:r w:rsidRPr="004C75BF">
        <w:rPr>
          <w:rFonts w:ascii="AcadNusx" w:hAnsi="AcadNusx"/>
          <w:b/>
          <w:sz w:val="20"/>
          <w:lang w:val="fi-FI"/>
        </w:rPr>
        <w:t xml:space="preserve">moduli </w:t>
      </w:r>
      <w:r w:rsidR="00741850">
        <w:rPr>
          <w:rFonts w:ascii="AcadNusx" w:hAnsi="AcadNusx"/>
          <w:b/>
          <w:sz w:val="20"/>
          <w:lang w:val="fi-FI"/>
        </w:rPr>
        <w:t>2</w:t>
      </w:r>
      <w:r w:rsidRPr="004C75BF">
        <w:rPr>
          <w:rFonts w:ascii="AcadNusx" w:hAnsi="AcadNusx"/>
          <w:b/>
          <w:sz w:val="20"/>
          <w:lang w:val="fi-FI"/>
        </w:rPr>
        <w:t>.</w:t>
      </w:r>
      <w:r>
        <w:rPr>
          <w:rFonts w:ascii="AcadNusx" w:hAnsi="AcadNusx"/>
          <w:b/>
          <w:sz w:val="20"/>
          <w:lang w:val="fi-FI"/>
        </w:rPr>
        <w:t>5</w:t>
      </w:r>
      <w:r w:rsidRPr="004C75BF">
        <w:rPr>
          <w:rFonts w:ascii="AcadNusx" w:hAnsi="AcadNusx"/>
          <w:b/>
          <w:sz w:val="20"/>
          <w:lang w:val="fi-FI"/>
        </w:rPr>
        <w:t xml:space="preserve">. </w:t>
      </w:r>
      <w:r w:rsidR="00505FE2">
        <w:rPr>
          <w:rFonts w:ascii="AcadNusx" w:hAnsi="AcadNusx"/>
          <w:b/>
          <w:sz w:val="20"/>
          <w:lang w:val="fi-FI"/>
        </w:rPr>
        <w:t xml:space="preserve">da moduli </w:t>
      </w:r>
      <w:r w:rsidR="00741850">
        <w:rPr>
          <w:rFonts w:ascii="AcadNusx" w:hAnsi="AcadNusx"/>
          <w:b/>
          <w:sz w:val="20"/>
          <w:lang w:val="fi-FI"/>
        </w:rPr>
        <w:t>3</w:t>
      </w:r>
      <w:r w:rsidR="0096295E">
        <w:rPr>
          <w:rFonts w:ascii="AcadNusx" w:hAnsi="AcadNusx"/>
          <w:b/>
          <w:sz w:val="20"/>
          <w:lang w:val="fi-FI"/>
        </w:rPr>
        <w:t>.1.</w:t>
      </w:r>
    </w:p>
    <w:p w:rsidR="00CD292E" w:rsidRDefault="00986D21" w:rsidP="00CD292E">
      <w:pPr>
        <w:keepNext/>
        <w:tabs>
          <w:tab w:val="left" w:pos="540"/>
        </w:tabs>
        <w:spacing w:after="120"/>
        <w:jc w:val="both"/>
        <w:rPr>
          <w:rFonts w:ascii="AcadNusx" w:hAnsi="AcadNusx"/>
          <w:b/>
          <w:bCs/>
          <w:lang w:val="fi-FI" w:eastAsia="ru-RU"/>
        </w:rPr>
      </w:pPr>
      <w:r w:rsidRPr="004C75BF">
        <w:rPr>
          <w:rFonts w:ascii="AcadNusx" w:hAnsi="AcadNusx"/>
          <w:b/>
          <w:sz w:val="20"/>
          <w:lang w:val="fi-FI"/>
        </w:rPr>
        <w:t>modulis dasaxeleba, xangrZlivoba</w:t>
      </w:r>
      <w:r>
        <w:rPr>
          <w:rFonts w:ascii="AcadNusx" w:hAnsi="AcadNusx"/>
          <w:sz w:val="20"/>
          <w:lang w:val="fi-FI"/>
        </w:rPr>
        <w:t xml:space="preserve">: </w:t>
      </w:r>
      <w:r w:rsidRPr="00EB3C72">
        <w:rPr>
          <w:rFonts w:ascii="AcadNusx" w:hAnsi="AcadNusx"/>
          <w:sz w:val="22"/>
          <w:szCs w:val="22"/>
          <w:lang w:val="it-IT"/>
        </w:rPr>
        <w:t>Saqriani diabeti da metaboluri sindromi</w:t>
      </w:r>
      <w:r w:rsidR="0096295E">
        <w:rPr>
          <w:rFonts w:ascii="AcadNusx" w:hAnsi="AcadNusx"/>
          <w:sz w:val="22"/>
          <w:szCs w:val="22"/>
          <w:lang w:val="it-IT"/>
        </w:rPr>
        <w:t>.</w:t>
      </w:r>
      <w:r w:rsidR="00CD292E">
        <w:rPr>
          <w:rFonts w:ascii="AcadNusx" w:hAnsi="AcadNusx"/>
          <w:sz w:val="22"/>
          <w:szCs w:val="22"/>
          <w:lang w:val="it-IT"/>
        </w:rPr>
        <w:t xml:space="preserve">[modulis nawili I (moduli 2.5.) – 3 Tve mimdinareobs endokrinologiis swavlebis pirveli </w:t>
      </w:r>
      <w:r w:rsidR="00CD292E">
        <w:rPr>
          <w:rFonts w:ascii="AcadNusx" w:hAnsi="AcadNusx"/>
          <w:sz w:val="22"/>
          <w:szCs w:val="22"/>
          <w:lang w:val="it-IT"/>
        </w:rPr>
        <w:lastRenderedPageBreak/>
        <w:t>wlis bolos.  nawili II (moduli 3.1) – 2.5 Tve - mimdinareobs endokrinologiis swavlebis meore wlis dasawyisSi] sul, orive nawilis xangrZliobaa – 5.5 Tve.</w:t>
      </w:r>
    </w:p>
    <w:p w:rsidR="0096295E" w:rsidRPr="00DA5EBC" w:rsidRDefault="0096295E" w:rsidP="00DA5EBC">
      <w:pPr>
        <w:shd w:val="clear" w:color="auto" w:fill="DDD9C3"/>
        <w:rPr>
          <w:rFonts w:ascii="AcadNusx" w:hAnsi="AcadNusx"/>
          <w:b/>
          <w:sz w:val="20"/>
          <w:lang w:val="fi-FI"/>
        </w:rPr>
      </w:pPr>
    </w:p>
    <w:p w:rsidR="00CD292E" w:rsidRDefault="00CD292E" w:rsidP="00986D21">
      <w:pPr>
        <w:keepNext/>
        <w:tabs>
          <w:tab w:val="left" w:pos="540"/>
        </w:tabs>
        <w:spacing w:after="120"/>
        <w:jc w:val="both"/>
        <w:rPr>
          <w:rFonts w:ascii="AcadNusx" w:hAnsi="AcadNusx"/>
          <w:sz w:val="22"/>
          <w:szCs w:val="22"/>
          <w:lang w:val="it-IT"/>
        </w:rPr>
      </w:pPr>
    </w:p>
    <w:p w:rsidR="00986D21" w:rsidRPr="0041297B" w:rsidRDefault="00986D21" w:rsidP="00986D21">
      <w:pPr>
        <w:rPr>
          <w:rFonts w:ascii="AcadNusx" w:hAnsi="AcadNusx"/>
          <w:sz w:val="22"/>
          <w:szCs w:val="22"/>
          <w:lang w:val="fi-FI"/>
        </w:rPr>
      </w:pPr>
      <w:r w:rsidRPr="004C75BF">
        <w:rPr>
          <w:rFonts w:ascii="AcadNusx" w:hAnsi="AcadNusx"/>
          <w:b/>
          <w:sz w:val="20"/>
          <w:lang w:val="fi-FI"/>
        </w:rPr>
        <w:t>modulis mizani</w:t>
      </w:r>
      <w:r w:rsidRPr="004C75BF">
        <w:rPr>
          <w:rFonts w:ascii="AcadNusx" w:hAnsi="AcadNusx"/>
          <w:sz w:val="20"/>
          <w:lang w:val="fi-FI"/>
        </w:rPr>
        <w:t xml:space="preserve">  - </w:t>
      </w:r>
      <w:r w:rsidRPr="0041297B">
        <w:rPr>
          <w:rFonts w:ascii="AcadNusx" w:hAnsi="AcadNusx"/>
          <w:sz w:val="22"/>
          <w:szCs w:val="22"/>
          <w:lang w:val="fi-FI"/>
        </w:rPr>
        <w:t>Saqriani diabetisa da metaboluri sindromis sxva gamovlinebaTa etio-paTogenezis, klinikis, diagnostikis, mkurnalobisa da profilaqtikis sakiTxebis Seswavla.</w:t>
      </w:r>
    </w:p>
    <w:p w:rsidR="00986D21" w:rsidRPr="0041297B" w:rsidRDefault="00986D21" w:rsidP="00986D21">
      <w:pPr>
        <w:rPr>
          <w:rFonts w:ascii="AcadNusx" w:hAnsi="AcadNusx"/>
          <w:b/>
          <w:sz w:val="22"/>
          <w:szCs w:val="22"/>
          <w:lang w:val="fi-FI"/>
        </w:rPr>
      </w:pPr>
    </w:p>
    <w:p w:rsidR="00986D21" w:rsidRPr="005E4B57" w:rsidRDefault="00986D21" w:rsidP="00986D21">
      <w:pPr>
        <w:rPr>
          <w:bCs/>
          <w:sz w:val="20"/>
          <w:szCs w:val="20"/>
          <w:lang w:val="it-IT"/>
        </w:rPr>
      </w:pPr>
      <w:r w:rsidRPr="005E4B57">
        <w:rPr>
          <w:rFonts w:ascii="AcadNusx" w:hAnsi="AcadNusx"/>
          <w:b/>
          <w:sz w:val="20"/>
          <w:szCs w:val="20"/>
          <w:lang w:val="it-IT"/>
        </w:rPr>
        <w:t>literaturis nusxa :</w:t>
      </w:r>
    </w:p>
    <w:p w:rsidR="00986D21" w:rsidRDefault="00986D21" w:rsidP="00285554">
      <w:pPr>
        <w:pStyle w:val="ListParagraph"/>
        <w:numPr>
          <w:ilvl w:val="0"/>
          <w:numId w:val="24"/>
        </w:numPr>
        <w:tabs>
          <w:tab w:val="left" w:leader="hyphen" w:pos="9645"/>
        </w:tabs>
        <w:rPr>
          <w:b/>
          <w:bCs/>
          <w:sz w:val="20"/>
          <w:szCs w:val="20"/>
          <w:lang w:val="it-IT"/>
        </w:rPr>
      </w:pPr>
      <w:r>
        <w:rPr>
          <w:b/>
          <w:bCs/>
          <w:sz w:val="20"/>
          <w:szCs w:val="20"/>
          <w:lang w:val="it-IT"/>
        </w:rPr>
        <w:t>M.R. Ranke. P.E. Mullis. Diagnostics of Endocrine Function in Children and Adolescents. 4th, revised and extended edition. Karger. 2011.</w:t>
      </w:r>
    </w:p>
    <w:p w:rsidR="00986D21" w:rsidRPr="00063A9B" w:rsidRDefault="00986D21" w:rsidP="00285554">
      <w:pPr>
        <w:pStyle w:val="ListParagraph"/>
        <w:numPr>
          <w:ilvl w:val="0"/>
          <w:numId w:val="24"/>
        </w:numPr>
        <w:tabs>
          <w:tab w:val="left" w:leader="hyphen" w:pos="9645"/>
        </w:tabs>
        <w:rPr>
          <w:b/>
          <w:bCs/>
          <w:sz w:val="20"/>
          <w:szCs w:val="20"/>
          <w:lang w:val="it-IT"/>
        </w:rPr>
      </w:pPr>
      <w:r>
        <w:rPr>
          <w:b/>
          <w:bCs/>
          <w:sz w:val="20"/>
          <w:szCs w:val="20"/>
          <w:lang w:val="it-IT"/>
        </w:rPr>
        <w:t>Practical Paediatric Endocrinology in a Limited Resurce Setting. Editor Margaret Zacharin. Melburne, Australia. 2011.</w:t>
      </w:r>
    </w:p>
    <w:p w:rsidR="00986D21" w:rsidRPr="005E4B57" w:rsidRDefault="00986D21" w:rsidP="00285554">
      <w:pPr>
        <w:pStyle w:val="ListParagraph"/>
        <w:numPr>
          <w:ilvl w:val="0"/>
          <w:numId w:val="24"/>
        </w:numPr>
        <w:tabs>
          <w:tab w:val="left" w:leader="hyphen" w:pos="9645"/>
        </w:tabs>
        <w:rPr>
          <w:b/>
          <w:bCs/>
          <w:sz w:val="20"/>
          <w:szCs w:val="20"/>
          <w:lang w:val="it-IT"/>
        </w:rPr>
      </w:pPr>
      <w:r w:rsidRPr="005E4B57">
        <w:rPr>
          <w:rFonts w:ascii="Sylfaen" w:hAnsi="Sylfaen"/>
          <w:b/>
          <w:bCs/>
          <w:sz w:val="20"/>
          <w:szCs w:val="20"/>
        </w:rPr>
        <w:t>Williams Textbook of Endocrinology. 12</w:t>
      </w:r>
      <w:r w:rsidRPr="005E4B57">
        <w:rPr>
          <w:rFonts w:ascii="Sylfaen" w:hAnsi="Sylfaen"/>
          <w:b/>
          <w:bCs/>
          <w:sz w:val="20"/>
          <w:szCs w:val="20"/>
          <w:vertAlign w:val="superscript"/>
        </w:rPr>
        <w:t>th</w:t>
      </w:r>
      <w:r w:rsidRPr="005E4B57">
        <w:rPr>
          <w:rFonts w:ascii="Sylfaen" w:hAnsi="Sylfaen"/>
          <w:b/>
          <w:bCs/>
          <w:sz w:val="20"/>
          <w:szCs w:val="20"/>
        </w:rPr>
        <w:t xml:space="preserve"> Edition. </w:t>
      </w:r>
      <w:r w:rsidRPr="00986D21">
        <w:rPr>
          <w:rFonts w:ascii="Sylfaen" w:hAnsi="Sylfaen"/>
          <w:b/>
          <w:bCs/>
          <w:sz w:val="20"/>
          <w:szCs w:val="20"/>
          <w:lang w:val="de-DE"/>
        </w:rPr>
        <w:t>S. Melmed, K. S. Polomsky, P.r.Larsen, H.M. Kronenberg.</w:t>
      </w:r>
    </w:p>
    <w:p w:rsidR="00986D21" w:rsidRPr="005E4B57" w:rsidRDefault="00986D21" w:rsidP="00285554">
      <w:pPr>
        <w:pStyle w:val="ListParagraph"/>
        <w:numPr>
          <w:ilvl w:val="0"/>
          <w:numId w:val="24"/>
        </w:numPr>
        <w:tabs>
          <w:tab w:val="left" w:leader="hyphen" w:pos="9645"/>
        </w:tabs>
        <w:rPr>
          <w:b/>
          <w:bCs/>
          <w:sz w:val="20"/>
          <w:szCs w:val="20"/>
          <w:lang w:val="it-IT"/>
        </w:rPr>
      </w:pPr>
      <w:r w:rsidRPr="005E4B57">
        <w:rPr>
          <w:b/>
          <w:bCs/>
          <w:sz w:val="20"/>
          <w:szCs w:val="20"/>
          <w:lang w:val="it-IT"/>
        </w:rPr>
        <w:t>Norman Lavin. Manual of Endocrinology and Metabolism. Second Edition. Little Brown and Company. Boston/NewYork/Toronto/London 1994</w:t>
      </w:r>
    </w:p>
    <w:p w:rsidR="00986D21" w:rsidRPr="005E4B57" w:rsidRDefault="00986D21" w:rsidP="00285554">
      <w:pPr>
        <w:pStyle w:val="ListParagraph"/>
        <w:numPr>
          <w:ilvl w:val="0"/>
          <w:numId w:val="24"/>
        </w:numPr>
        <w:tabs>
          <w:tab w:val="left" w:leader="hyphen" w:pos="9645"/>
        </w:tabs>
        <w:rPr>
          <w:b/>
          <w:bCs/>
          <w:sz w:val="20"/>
          <w:szCs w:val="20"/>
          <w:lang w:val="it-IT"/>
        </w:rPr>
      </w:pPr>
      <w:r w:rsidRPr="005E4B57">
        <w:rPr>
          <w:b/>
          <w:bCs/>
          <w:sz w:val="20"/>
          <w:szCs w:val="20"/>
        </w:rPr>
        <w:t>Harrison's Endocrinology.  Editor J. Larry Jameson. McGraw-Hill Medical Publishing Division</w:t>
      </w:r>
    </w:p>
    <w:p w:rsidR="00986D21" w:rsidRPr="005E4B57" w:rsidRDefault="00986D21" w:rsidP="00285554">
      <w:pPr>
        <w:pStyle w:val="ListParagraph"/>
        <w:numPr>
          <w:ilvl w:val="0"/>
          <w:numId w:val="24"/>
        </w:numPr>
        <w:tabs>
          <w:tab w:val="left" w:leader="hyphen" w:pos="9645"/>
        </w:tabs>
        <w:rPr>
          <w:b/>
          <w:bCs/>
          <w:sz w:val="20"/>
          <w:szCs w:val="20"/>
          <w:lang w:val="it-IT"/>
        </w:rPr>
      </w:pPr>
      <w:r w:rsidRPr="005E4B57">
        <w:rPr>
          <w:b/>
          <w:bCs/>
          <w:sz w:val="20"/>
          <w:szCs w:val="20"/>
          <w:lang w:val="ru-RU"/>
        </w:rPr>
        <w:t>И</w:t>
      </w:r>
      <w:r w:rsidRPr="005E4B57">
        <w:rPr>
          <w:b/>
          <w:bCs/>
          <w:sz w:val="20"/>
          <w:szCs w:val="20"/>
          <w:lang w:val="it-IT"/>
        </w:rPr>
        <w:t>.</w:t>
      </w:r>
      <w:r w:rsidRPr="005E4B57">
        <w:rPr>
          <w:b/>
          <w:bCs/>
          <w:sz w:val="20"/>
          <w:szCs w:val="20"/>
          <w:lang w:val="ru-RU"/>
        </w:rPr>
        <w:t>ИДедов</w:t>
      </w:r>
      <w:r w:rsidRPr="005E4B57">
        <w:rPr>
          <w:b/>
          <w:bCs/>
          <w:sz w:val="20"/>
          <w:szCs w:val="20"/>
          <w:lang w:val="it-IT"/>
        </w:rPr>
        <w:t xml:space="preserve">.   </w:t>
      </w:r>
      <w:r w:rsidRPr="005E4B57">
        <w:rPr>
          <w:b/>
          <w:bCs/>
          <w:sz w:val="20"/>
          <w:szCs w:val="20"/>
          <w:lang w:val="ru-RU"/>
        </w:rPr>
        <w:t>Эндокринология</w:t>
      </w:r>
      <w:r w:rsidRPr="005E4B57">
        <w:rPr>
          <w:b/>
          <w:bCs/>
          <w:sz w:val="20"/>
          <w:szCs w:val="20"/>
          <w:lang w:val="it-IT"/>
        </w:rPr>
        <w:t>2000</w:t>
      </w:r>
    </w:p>
    <w:p w:rsidR="00986D21" w:rsidRPr="005E4B57" w:rsidRDefault="00986D21" w:rsidP="00285554">
      <w:pPr>
        <w:pStyle w:val="ListParagraph"/>
        <w:numPr>
          <w:ilvl w:val="0"/>
          <w:numId w:val="24"/>
        </w:numPr>
        <w:tabs>
          <w:tab w:val="left" w:leader="hyphen" w:pos="9645"/>
        </w:tabs>
        <w:rPr>
          <w:b/>
          <w:bCs/>
          <w:sz w:val="20"/>
          <w:szCs w:val="20"/>
          <w:lang w:val="it-IT"/>
        </w:rPr>
      </w:pPr>
      <w:r w:rsidRPr="005E4B57">
        <w:rPr>
          <w:b/>
          <w:bCs/>
          <w:sz w:val="20"/>
          <w:szCs w:val="20"/>
          <w:lang w:val="ru-RU"/>
        </w:rPr>
        <w:t xml:space="preserve"> И</w:t>
      </w:r>
      <w:r w:rsidRPr="005E4B57">
        <w:rPr>
          <w:b/>
          <w:bCs/>
          <w:sz w:val="20"/>
          <w:szCs w:val="20"/>
          <w:lang w:val="it-IT"/>
        </w:rPr>
        <w:t>.</w:t>
      </w:r>
      <w:r w:rsidRPr="005E4B57">
        <w:rPr>
          <w:b/>
          <w:bCs/>
          <w:sz w:val="20"/>
          <w:szCs w:val="20"/>
          <w:lang w:val="ru-RU"/>
        </w:rPr>
        <w:t>ИДедов</w:t>
      </w:r>
      <w:r w:rsidRPr="005E4B57">
        <w:rPr>
          <w:b/>
          <w:bCs/>
          <w:sz w:val="20"/>
          <w:szCs w:val="20"/>
          <w:lang w:val="it-IT"/>
        </w:rPr>
        <w:t xml:space="preserve">.  </w:t>
      </w:r>
      <w:r w:rsidRPr="005E4B57">
        <w:rPr>
          <w:b/>
          <w:bCs/>
          <w:sz w:val="20"/>
          <w:szCs w:val="20"/>
          <w:lang w:val="ru-RU"/>
        </w:rPr>
        <w:t>Болезниорганов эндокринной системы  2000</w:t>
      </w:r>
    </w:p>
    <w:p w:rsidR="00986D21" w:rsidRPr="005E4B57" w:rsidRDefault="00986D21" w:rsidP="00285554">
      <w:pPr>
        <w:pStyle w:val="ListParagraph"/>
        <w:numPr>
          <w:ilvl w:val="0"/>
          <w:numId w:val="24"/>
        </w:numPr>
        <w:tabs>
          <w:tab w:val="left" w:leader="hyphen" w:pos="9645"/>
        </w:tabs>
        <w:rPr>
          <w:b/>
          <w:bCs/>
          <w:sz w:val="20"/>
          <w:szCs w:val="20"/>
          <w:lang w:val="it-IT"/>
        </w:rPr>
      </w:pPr>
      <w:r>
        <w:rPr>
          <w:rFonts w:asciiTheme="minorHAnsi" w:hAnsiTheme="minorHAnsi"/>
          <w:b/>
          <w:bCs/>
          <w:sz w:val="20"/>
          <w:szCs w:val="20"/>
          <w:lang w:val="ru-RU"/>
        </w:rPr>
        <w:t>Эндокринология</w:t>
      </w:r>
      <w:r w:rsidRPr="0057617C">
        <w:rPr>
          <w:rFonts w:asciiTheme="minorHAnsi" w:hAnsiTheme="minorHAnsi"/>
          <w:b/>
          <w:bCs/>
          <w:sz w:val="20"/>
          <w:szCs w:val="20"/>
          <w:lang w:val="it-IT"/>
        </w:rPr>
        <w:t>.</w:t>
      </w:r>
      <w:r w:rsidRPr="005E4B57">
        <w:rPr>
          <w:rFonts w:asciiTheme="minorHAnsi" w:hAnsiTheme="minorHAnsi"/>
          <w:b/>
          <w:bCs/>
          <w:sz w:val="20"/>
          <w:szCs w:val="20"/>
          <w:lang w:val="ru-RU"/>
        </w:rPr>
        <w:t>Под</w:t>
      </w:r>
      <w:r w:rsidRPr="005E4B57">
        <w:rPr>
          <w:rFonts w:asciiTheme="minorHAnsi" w:hAnsiTheme="minorHAnsi"/>
          <w:b/>
          <w:bCs/>
          <w:sz w:val="20"/>
          <w:szCs w:val="20"/>
          <w:lang w:val="it-IT"/>
        </w:rPr>
        <w:t xml:space="preserve">. </w:t>
      </w:r>
      <w:r w:rsidRPr="005E4B57">
        <w:rPr>
          <w:rFonts w:asciiTheme="minorHAnsi" w:hAnsiTheme="minorHAnsi"/>
          <w:b/>
          <w:bCs/>
          <w:sz w:val="20"/>
          <w:szCs w:val="20"/>
          <w:lang w:val="ru-RU"/>
        </w:rPr>
        <w:t>редН</w:t>
      </w:r>
      <w:r w:rsidRPr="005E4B57">
        <w:rPr>
          <w:rFonts w:asciiTheme="minorHAnsi" w:hAnsiTheme="minorHAnsi"/>
          <w:b/>
          <w:bCs/>
          <w:sz w:val="20"/>
          <w:szCs w:val="20"/>
          <w:lang w:val="it-IT"/>
        </w:rPr>
        <w:t xml:space="preserve">. </w:t>
      </w:r>
      <w:r w:rsidRPr="005E4B57">
        <w:rPr>
          <w:rFonts w:asciiTheme="minorHAnsi" w:hAnsiTheme="minorHAnsi"/>
          <w:b/>
          <w:bCs/>
          <w:sz w:val="20"/>
          <w:szCs w:val="20"/>
          <w:lang w:val="ru-RU"/>
        </w:rPr>
        <w:t>Лавина</w:t>
      </w:r>
      <w:r w:rsidRPr="005E4B57">
        <w:rPr>
          <w:rFonts w:asciiTheme="minorHAnsi" w:hAnsiTheme="minorHAnsi"/>
          <w:b/>
          <w:bCs/>
          <w:sz w:val="20"/>
          <w:szCs w:val="20"/>
          <w:lang w:val="it-IT"/>
        </w:rPr>
        <w:t xml:space="preserve">. </w:t>
      </w:r>
      <w:r w:rsidRPr="005E4B57">
        <w:rPr>
          <w:rFonts w:asciiTheme="minorHAnsi" w:hAnsiTheme="minorHAnsi"/>
          <w:b/>
          <w:bCs/>
          <w:sz w:val="20"/>
          <w:szCs w:val="20"/>
          <w:lang w:val="ru-RU"/>
        </w:rPr>
        <w:t>М</w:t>
      </w:r>
      <w:r w:rsidRPr="005E4B57">
        <w:rPr>
          <w:rFonts w:asciiTheme="minorHAnsi" w:hAnsiTheme="minorHAnsi"/>
          <w:b/>
          <w:bCs/>
          <w:sz w:val="20"/>
          <w:szCs w:val="20"/>
          <w:lang w:val="it-IT"/>
        </w:rPr>
        <w:t xml:space="preserve">., </w:t>
      </w:r>
      <w:r w:rsidRPr="005E4B57">
        <w:rPr>
          <w:rFonts w:asciiTheme="minorHAnsi" w:hAnsiTheme="minorHAnsi"/>
          <w:b/>
          <w:bCs/>
          <w:sz w:val="20"/>
          <w:szCs w:val="20"/>
          <w:lang w:val="ru-RU"/>
        </w:rPr>
        <w:t>Практика</w:t>
      </w:r>
      <w:r w:rsidRPr="005E4B57">
        <w:rPr>
          <w:rFonts w:asciiTheme="minorHAnsi" w:hAnsiTheme="minorHAnsi"/>
          <w:b/>
          <w:bCs/>
          <w:sz w:val="20"/>
          <w:szCs w:val="20"/>
          <w:lang w:val="it-IT"/>
        </w:rPr>
        <w:t>. 1999</w:t>
      </w:r>
    </w:p>
    <w:p w:rsidR="00986D21" w:rsidRPr="00E9705F" w:rsidRDefault="00986D21" w:rsidP="00986D21">
      <w:pPr>
        <w:pStyle w:val="BodyText2"/>
        <w:jc w:val="center"/>
        <w:rPr>
          <w:lang w:val="pt-BR"/>
        </w:rPr>
      </w:pPr>
      <w:r w:rsidRPr="00E430BC">
        <w:rPr>
          <w:b/>
          <w:lang w:val="pt-BR"/>
        </w:rPr>
        <w:t>Sesasrulebeli samuSaos moculoba, Casatarebeli manipulaciebis raodenoba da modulis Sefasebis meTodebi.</w:t>
      </w:r>
    </w:p>
    <w:tbl>
      <w:tblPr>
        <w:tblW w:w="4965" w:type="pct"/>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3720"/>
        <w:gridCol w:w="2958"/>
        <w:gridCol w:w="1892"/>
        <w:gridCol w:w="1662"/>
      </w:tblGrid>
      <w:tr w:rsidR="00986D21" w:rsidRPr="00134B80" w:rsidTr="00D90610">
        <w:trPr>
          <w:tblCellSpacing w:w="20" w:type="dxa"/>
        </w:trPr>
        <w:tc>
          <w:tcPr>
            <w:tcW w:w="1789" w:type="pct"/>
            <w:shd w:val="clear" w:color="auto" w:fill="auto"/>
          </w:tcPr>
          <w:p w:rsidR="00986D21" w:rsidRPr="00134B80" w:rsidRDefault="00986D21" w:rsidP="00D90610">
            <w:pPr>
              <w:jc w:val="center"/>
              <w:rPr>
                <w:rFonts w:ascii="AcadNusx" w:hAnsi="AcadNusx"/>
                <w:b/>
                <w:sz w:val="20"/>
                <w:szCs w:val="20"/>
              </w:rPr>
            </w:pPr>
            <w:r w:rsidRPr="00134B80">
              <w:rPr>
                <w:rFonts w:ascii="AcadNusx" w:hAnsi="AcadNusx"/>
                <w:b/>
                <w:sz w:val="20"/>
                <w:szCs w:val="20"/>
              </w:rPr>
              <w:t>Teoriuli kursi</w:t>
            </w:r>
          </w:p>
        </w:tc>
        <w:tc>
          <w:tcPr>
            <w:tcW w:w="1426" w:type="pct"/>
            <w:shd w:val="clear" w:color="auto" w:fill="auto"/>
          </w:tcPr>
          <w:p w:rsidR="00986D21" w:rsidRPr="00134B80" w:rsidRDefault="00986D21" w:rsidP="00D90610">
            <w:pPr>
              <w:jc w:val="center"/>
              <w:rPr>
                <w:rFonts w:ascii="AcadNusx" w:hAnsi="AcadNusx"/>
                <w:b/>
                <w:sz w:val="20"/>
                <w:szCs w:val="20"/>
              </w:rPr>
            </w:pPr>
            <w:r w:rsidRPr="00134B80">
              <w:rPr>
                <w:rFonts w:ascii="AcadNusx" w:hAnsi="AcadNusx"/>
                <w:b/>
                <w:sz w:val="20"/>
                <w:szCs w:val="20"/>
              </w:rPr>
              <w:t>profesiuli unar-Cvevebi</w:t>
            </w:r>
          </w:p>
        </w:tc>
        <w:tc>
          <w:tcPr>
            <w:tcW w:w="904" w:type="pct"/>
            <w:shd w:val="clear" w:color="auto" w:fill="auto"/>
          </w:tcPr>
          <w:p w:rsidR="00986D21" w:rsidRPr="00134B80" w:rsidRDefault="00986D21" w:rsidP="00D90610">
            <w:pPr>
              <w:jc w:val="center"/>
              <w:rPr>
                <w:rFonts w:ascii="AcadNusx" w:hAnsi="AcadNusx"/>
                <w:b/>
                <w:sz w:val="20"/>
                <w:szCs w:val="20"/>
              </w:rPr>
            </w:pPr>
            <w:r w:rsidRPr="00134B80">
              <w:rPr>
                <w:rFonts w:ascii="AcadNusx" w:hAnsi="AcadNusx"/>
                <w:b/>
                <w:sz w:val="20"/>
                <w:szCs w:val="20"/>
              </w:rPr>
              <w:t>Sesasrulebeli manipulaciis raodenoba</w:t>
            </w:r>
          </w:p>
        </w:tc>
        <w:tc>
          <w:tcPr>
            <w:tcW w:w="783" w:type="pct"/>
          </w:tcPr>
          <w:p w:rsidR="00986D21" w:rsidRPr="00E9705F" w:rsidRDefault="00986D21" w:rsidP="00D90610">
            <w:pPr>
              <w:jc w:val="center"/>
              <w:rPr>
                <w:rFonts w:ascii="AcadNusx" w:hAnsi="AcadNusx"/>
                <w:b/>
                <w:sz w:val="20"/>
                <w:szCs w:val="20"/>
              </w:rPr>
            </w:pPr>
            <w:r w:rsidRPr="00E9705F">
              <w:rPr>
                <w:rFonts w:ascii="AcadNusx" w:hAnsi="AcadNusx"/>
                <w:b/>
                <w:sz w:val="20"/>
                <w:lang w:val="pt-BR"/>
              </w:rPr>
              <w:t>Sefasebis meTodebi</w:t>
            </w:r>
          </w:p>
        </w:tc>
      </w:tr>
      <w:tr w:rsidR="00415C6F" w:rsidRPr="00D67D33" w:rsidTr="00D90610">
        <w:trPr>
          <w:tblCellSpacing w:w="20" w:type="dxa"/>
        </w:trPr>
        <w:tc>
          <w:tcPr>
            <w:tcW w:w="1789" w:type="pct"/>
            <w:shd w:val="clear" w:color="auto" w:fill="auto"/>
          </w:tcPr>
          <w:p w:rsidR="00415C6F" w:rsidRPr="005E4A7A" w:rsidRDefault="00415C6F" w:rsidP="00D90610">
            <w:pPr>
              <w:rPr>
                <w:rFonts w:ascii="AcadNusx" w:hAnsi="AcadNusx"/>
                <w:sz w:val="20"/>
                <w:szCs w:val="20"/>
                <w:lang w:val="pt-BR"/>
              </w:rPr>
            </w:pPr>
            <w:r w:rsidRPr="00D90610">
              <w:rPr>
                <w:rFonts w:ascii="AcadNusx" w:hAnsi="AcadNusx"/>
                <w:b/>
                <w:sz w:val="20"/>
                <w:szCs w:val="20"/>
                <w:lang w:val="de-DE"/>
              </w:rPr>
              <w:t>zogadi istoriuli cnobebi Saqriani diabetisa da metaboluri sindromis Sesaxeb</w:t>
            </w:r>
          </w:p>
        </w:tc>
        <w:tc>
          <w:tcPr>
            <w:tcW w:w="1426" w:type="pct"/>
            <w:shd w:val="clear" w:color="auto" w:fill="auto"/>
            <w:vAlign w:val="center"/>
          </w:tcPr>
          <w:p w:rsidR="00415C6F" w:rsidRPr="009F7218" w:rsidRDefault="00415C6F" w:rsidP="00D90610">
            <w:pPr>
              <w:rPr>
                <w:rFonts w:ascii="AcadNusx" w:hAnsi="AcadNusx"/>
                <w:sz w:val="20"/>
                <w:szCs w:val="20"/>
                <w:lang w:val="it-IT"/>
              </w:rPr>
            </w:pPr>
            <w:r w:rsidRPr="009F7218">
              <w:rPr>
                <w:rFonts w:ascii="AcadNusx" w:hAnsi="AcadNusx"/>
                <w:sz w:val="20"/>
                <w:szCs w:val="20"/>
                <w:lang w:val="it-IT"/>
              </w:rPr>
              <w:t xml:space="preserve">anTropometria (sxeulis masis, simaRlis, welis da barZaye-bis garSemowerilobis gazomva) </w:t>
            </w:r>
          </w:p>
        </w:tc>
        <w:tc>
          <w:tcPr>
            <w:tcW w:w="904" w:type="pct"/>
            <w:shd w:val="clear" w:color="auto" w:fill="auto"/>
            <w:vAlign w:val="center"/>
          </w:tcPr>
          <w:p w:rsidR="00415C6F" w:rsidRPr="009F7218" w:rsidRDefault="00415C6F" w:rsidP="00D90610">
            <w:pPr>
              <w:keepNext/>
              <w:tabs>
                <w:tab w:val="left" w:leader="hyphen" w:pos="9645"/>
              </w:tabs>
              <w:spacing w:after="120"/>
              <w:rPr>
                <w:rFonts w:ascii="AcadNusx" w:hAnsi="AcadNusx"/>
                <w:sz w:val="20"/>
                <w:szCs w:val="20"/>
              </w:rPr>
            </w:pPr>
            <w:r w:rsidRPr="009F7218">
              <w:rPr>
                <w:rFonts w:ascii="AcadNusx" w:hAnsi="AcadNusx"/>
                <w:sz w:val="20"/>
                <w:szCs w:val="20"/>
              </w:rPr>
              <w:t>50</w:t>
            </w:r>
          </w:p>
        </w:tc>
        <w:tc>
          <w:tcPr>
            <w:tcW w:w="783" w:type="pct"/>
          </w:tcPr>
          <w:p w:rsidR="00415C6F" w:rsidRDefault="00415C6F" w:rsidP="00D90610">
            <w:pPr>
              <w:rPr>
                <w:rFonts w:ascii="AcadNusx" w:hAnsi="AcadNusx"/>
                <w:sz w:val="20"/>
                <w:lang w:val="pt-BR"/>
              </w:rPr>
            </w:pPr>
            <w:r w:rsidRPr="00EE12A7">
              <w:rPr>
                <w:rFonts w:ascii="AcadNusx" w:hAnsi="AcadNusx"/>
                <w:sz w:val="20"/>
                <w:lang w:val="pt-BR"/>
              </w:rPr>
              <w:t>prezentaciis analizi</w:t>
            </w:r>
          </w:p>
          <w:p w:rsidR="00415C6F" w:rsidRPr="001E1057" w:rsidRDefault="00415C6F" w:rsidP="00D90610">
            <w:pPr>
              <w:rPr>
                <w:rFonts w:ascii="AcadNusx" w:hAnsi="AcadNusx"/>
                <w:sz w:val="20"/>
                <w:lang w:val="pt-BR"/>
              </w:rPr>
            </w:pPr>
            <w:r w:rsidRPr="001E1057">
              <w:rPr>
                <w:rFonts w:ascii="AcadNusx" w:hAnsi="AcadNusx"/>
                <w:sz w:val="20"/>
                <w:lang w:val="pt-BR"/>
              </w:rPr>
              <w:t>praqtikuli unar-Cvevebis pirdapiri dakvirveba;</w:t>
            </w:r>
          </w:p>
          <w:p w:rsidR="00415C6F" w:rsidRPr="00E9705F" w:rsidRDefault="00415C6F" w:rsidP="00D90610">
            <w:pPr>
              <w:jc w:val="center"/>
              <w:rPr>
                <w:rFonts w:ascii="AcadNusx" w:hAnsi="AcadNusx"/>
                <w:b/>
                <w:sz w:val="20"/>
                <w:lang w:val="pt-BR"/>
              </w:rPr>
            </w:pPr>
            <w:r w:rsidRPr="004855BA">
              <w:rPr>
                <w:rFonts w:ascii="AcadNusx" w:hAnsi="AcadNusx"/>
                <w:sz w:val="20"/>
                <w:lang w:val="pt-BR"/>
              </w:rPr>
              <w:t>klinikuri unar-Cvevebis dakvirvebiTi Sefaseba; Sedegebis gunduri gaanalizeba;</w:t>
            </w:r>
          </w:p>
        </w:tc>
      </w:tr>
      <w:tr w:rsidR="00415C6F" w:rsidRPr="00774654" w:rsidTr="00D90610">
        <w:trPr>
          <w:tblCellSpacing w:w="20" w:type="dxa"/>
        </w:trPr>
        <w:tc>
          <w:tcPr>
            <w:tcW w:w="1789" w:type="pct"/>
            <w:shd w:val="clear" w:color="auto" w:fill="auto"/>
          </w:tcPr>
          <w:p w:rsidR="00415C6F" w:rsidRDefault="00415C6F" w:rsidP="00D76394">
            <w:pPr>
              <w:rPr>
                <w:rFonts w:ascii="AcadNusx" w:hAnsi="AcadNusx"/>
                <w:b/>
                <w:sz w:val="20"/>
                <w:szCs w:val="20"/>
                <w:lang w:val="de-DE"/>
              </w:rPr>
            </w:pPr>
            <w:r w:rsidRPr="00D90610">
              <w:rPr>
                <w:rFonts w:ascii="AcadNusx" w:hAnsi="AcadNusx"/>
                <w:b/>
                <w:sz w:val="20"/>
                <w:szCs w:val="20"/>
                <w:lang w:val="de-DE"/>
              </w:rPr>
              <w:t>metabolizmis diabeturi darRvevebis bioqimiuri da hormonuli meqanizmebi</w:t>
            </w:r>
          </w:p>
          <w:p w:rsidR="00D90610" w:rsidRDefault="00D90610" w:rsidP="00D76394">
            <w:pPr>
              <w:rPr>
                <w:rFonts w:ascii="AcadNusx" w:hAnsi="AcadNusx"/>
                <w:sz w:val="20"/>
                <w:lang w:val="de-DE"/>
              </w:rPr>
            </w:pPr>
            <w:r w:rsidRPr="005E7964">
              <w:rPr>
                <w:rFonts w:ascii="AcadNusx" w:hAnsi="AcadNusx"/>
                <w:sz w:val="20"/>
                <w:lang w:val="de-DE"/>
              </w:rPr>
              <w:t>metaboluri sindromis</w:t>
            </w:r>
            <w:r>
              <w:rPr>
                <w:rFonts w:ascii="AcadNusx" w:hAnsi="AcadNusx"/>
                <w:sz w:val="20"/>
                <w:lang w:val="de-DE"/>
              </w:rPr>
              <w:t xml:space="preserve">  etio-paTogenezis TanamedroveTeoriebi. insulinisadmi rezistentobis arsi, paTogenezi da roli adamianis avadmyofobaTa ganviTarebis paTogenezSi. insulinisadmi rezistentobis koreqciis meTodebi da perspeqtivebi.</w:t>
            </w:r>
          </w:p>
          <w:p w:rsidR="00D90610" w:rsidRDefault="00D90610" w:rsidP="00D76394">
            <w:pPr>
              <w:ind w:firstLine="720"/>
              <w:rPr>
                <w:rFonts w:ascii="AcadNusx" w:hAnsi="AcadNusx"/>
                <w:sz w:val="20"/>
                <w:lang w:val="de-DE"/>
              </w:rPr>
            </w:pPr>
            <w:r w:rsidRPr="008002DA">
              <w:rPr>
                <w:rFonts w:ascii="AcadNusx" w:hAnsi="AcadNusx"/>
                <w:sz w:val="20"/>
                <w:lang w:val="de-DE"/>
              </w:rPr>
              <w:t xml:space="preserve">simsuqnis gansazRvreba. sxeulis masis indeqsi. faqtorebi, romlebic moqmedeben sxeulis masis indeqsis </w:t>
            </w:r>
            <w:r>
              <w:rPr>
                <w:rFonts w:ascii="AcadNusx" w:hAnsi="AcadNusx"/>
                <w:sz w:val="20"/>
                <w:lang w:val="de-DE"/>
              </w:rPr>
              <w:lastRenderedPageBreak/>
              <w:t>gadaxrebTan asocirebul riskebze: sxeulis cximis ganawileba, asaki, Tanmxlebi avadmyofobani, sxeulis masis momateba, aerobuli datvirTvebisdeficiti, eTnikuri kuTvnileba.</w:t>
            </w:r>
          </w:p>
          <w:p w:rsidR="00D90610" w:rsidRDefault="00D90610" w:rsidP="00D76394">
            <w:pPr>
              <w:ind w:firstLine="720"/>
              <w:rPr>
                <w:rFonts w:ascii="AcadNusx" w:hAnsi="AcadNusx"/>
                <w:sz w:val="20"/>
                <w:lang w:val="de-DE"/>
              </w:rPr>
            </w:pPr>
            <w:r>
              <w:rPr>
                <w:rFonts w:ascii="AcadNusx" w:hAnsi="AcadNusx"/>
                <w:sz w:val="20"/>
                <w:lang w:val="de-DE"/>
              </w:rPr>
              <w:t>energiis homeostazis fiziologia. simsuqnis paTogenezi. energetikuli balansi. genetikuri da garemo faqtorebi. garemofaqtorebis zemoqmedeba maRali riskis mqone populaciaze. bavSvobaSi arsebuli simsuqnisa da mSoblebis simsuqnis roli pirovnebis simsuqnis ganviTarebis mxriv. simsuqnis monogenuri mizezebi. leptinis genis mutacia. leptinis receftoris mutacia. prohormoni</w:t>
            </w:r>
            <w:r w:rsidRPr="0067106A">
              <w:rPr>
                <w:sz w:val="20"/>
                <w:lang w:val="de-DE"/>
              </w:rPr>
              <w:t xml:space="preserve"> I-</w:t>
            </w:r>
            <w:r>
              <w:rPr>
                <w:rFonts w:ascii="AcadNusx" w:hAnsi="AcadNusx"/>
                <w:sz w:val="20"/>
                <w:lang w:val="de-DE"/>
              </w:rPr>
              <w:t>is konvertazas genis mutacia. pro-opiomelanokortinis genis mutacia. melanokortin-4 –is receftoris mutacia.</w:t>
            </w:r>
          </w:p>
          <w:p w:rsidR="00D90610" w:rsidRDefault="00D90610" w:rsidP="00D76394">
            <w:pPr>
              <w:ind w:firstLine="720"/>
              <w:rPr>
                <w:rFonts w:ascii="AcadNusx" w:hAnsi="AcadNusx"/>
                <w:sz w:val="20"/>
                <w:lang w:val="de-DE"/>
              </w:rPr>
            </w:pPr>
            <w:r>
              <w:rPr>
                <w:rFonts w:ascii="AcadNusx" w:hAnsi="AcadNusx"/>
                <w:sz w:val="20"/>
                <w:lang w:val="de-DE"/>
              </w:rPr>
              <w:t xml:space="preserve">simsuqniT mimdinare sindromebi: prader-vilis sindromi.  poligenuri mizezebiT gamowveuli simsuqne. </w:t>
            </w:r>
          </w:p>
          <w:p w:rsidR="00D90610" w:rsidRDefault="00D90610" w:rsidP="00D76394">
            <w:pPr>
              <w:ind w:firstLine="720"/>
              <w:rPr>
                <w:rFonts w:ascii="AcadNusx" w:hAnsi="AcadNusx"/>
                <w:sz w:val="20"/>
                <w:lang w:val="de-DE"/>
              </w:rPr>
            </w:pPr>
            <w:r>
              <w:rPr>
                <w:rFonts w:ascii="AcadNusx" w:hAnsi="AcadNusx"/>
                <w:sz w:val="20"/>
                <w:lang w:val="de-DE"/>
              </w:rPr>
              <w:t xml:space="preserve">energetikuli metabolizmi. cximovani qsovili da trigliceridebis metabolizmi. trigliceridebis maragi. lipolizi. </w:t>
            </w:r>
          </w:p>
          <w:p w:rsidR="00D90610" w:rsidRDefault="00D90610" w:rsidP="00D76394">
            <w:pPr>
              <w:ind w:firstLine="720"/>
              <w:rPr>
                <w:rFonts w:ascii="AcadNusx" w:hAnsi="AcadNusx"/>
                <w:sz w:val="20"/>
                <w:lang w:val="de-DE"/>
              </w:rPr>
            </w:pPr>
            <w:r>
              <w:rPr>
                <w:rFonts w:ascii="AcadNusx" w:hAnsi="AcadNusx"/>
                <w:sz w:val="20"/>
                <w:lang w:val="de-DE"/>
              </w:rPr>
              <w:t xml:space="preserve">cximovani qsovili, rogorc endokrinuli organo. leptini. rezistini. adiponeqtini. visfatini. estrogenebi. seleqtiuri citokinebi: simsivnis nekrizis faqtori alfa, interleikini 6. </w:t>
            </w:r>
          </w:p>
          <w:p w:rsidR="00D90610" w:rsidRDefault="00D90610" w:rsidP="00D76394">
            <w:pPr>
              <w:ind w:firstLine="720"/>
              <w:rPr>
                <w:rFonts w:ascii="AcadNusx" w:hAnsi="AcadNusx"/>
                <w:sz w:val="20"/>
                <w:lang w:val="de-DE"/>
              </w:rPr>
            </w:pPr>
            <w:r>
              <w:rPr>
                <w:rFonts w:ascii="AcadNusx" w:hAnsi="AcadNusx"/>
                <w:sz w:val="20"/>
                <w:lang w:val="de-DE"/>
              </w:rPr>
              <w:t>adipocitebis biologia. TeTri cximovani qsovili. ruxi cximovani qsovili.</w:t>
            </w:r>
          </w:p>
          <w:p w:rsidR="00D90610" w:rsidRDefault="00D90610" w:rsidP="00D76394">
            <w:pPr>
              <w:ind w:firstLine="720"/>
              <w:rPr>
                <w:rFonts w:ascii="AcadNusx" w:hAnsi="AcadNusx"/>
                <w:sz w:val="20"/>
              </w:rPr>
            </w:pPr>
            <w:r w:rsidRPr="00F63FA2">
              <w:rPr>
                <w:rFonts w:ascii="AcadNusx" w:hAnsi="AcadNusx"/>
                <w:sz w:val="20"/>
              </w:rPr>
              <w:t>simsuqnis epidemiologia. simsuqnis gavrceleba. „normaluri“</w:t>
            </w:r>
            <w:r>
              <w:rPr>
                <w:rFonts w:ascii="AcadNusx" w:hAnsi="AcadNusx"/>
                <w:sz w:val="20"/>
              </w:rPr>
              <w:t xml:space="preserve"> metabolizmiT mimdinare simsuqne.</w:t>
            </w:r>
          </w:p>
          <w:p w:rsidR="00D90610" w:rsidRDefault="00D90610" w:rsidP="00D76394">
            <w:pPr>
              <w:ind w:firstLine="720"/>
              <w:rPr>
                <w:rFonts w:ascii="AcadNusx" w:hAnsi="AcadNusx"/>
                <w:sz w:val="20"/>
              </w:rPr>
            </w:pPr>
            <w:r w:rsidRPr="00F63FA2">
              <w:rPr>
                <w:rFonts w:ascii="AcadNusx" w:hAnsi="AcadNusx"/>
                <w:sz w:val="20"/>
              </w:rPr>
              <w:t xml:space="preserve">simsuqnis klinikuri gamovlinebani da garTulebebi. endokrinuli da metaboluri avadmyofobani. dismetaboluri sindromi. </w:t>
            </w:r>
            <w:r>
              <w:rPr>
                <w:rFonts w:ascii="AcadNusx" w:hAnsi="AcadNusx"/>
                <w:sz w:val="20"/>
              </w:rPr>
              <w:t>meore tipis Saqriani diabeti. dislipidemia. kardio-vaskuluri avadmyofobani da simsuqne: arteriuli hipertenzia. gulis iSemiuri daavadeba. cerebrovaskuluri da Tromboemboliuri daavadeba.</w:t>
            </w:r>
          </w:p>
          <w:p w:rsidR="00D90610" w:rsidRDefault="00D90610" w:rsidP="00D76394">
            <w:pPr>
              <w:ind w:firstLine="720"/>
              <w:rPr>
                <w:rFonts w:ascii="AcadNusx" w:hAnsi="AcadNusx"/>
                <w:sz w:val="20"/>
              </w:rPr>
            </w:pPr>
            <w:r>
              <w:rPr>
                <w:rFonts w:ascii="AcadNusx" w:hAnsi="AcadNusx"/>
                <w:sz w:val="20"/>
              </w:rPr>
              <w:t xml:space="preserve">simsuqne da filtvebis </w:t>
            </w:r>
            <w:r>
              <w:rPr>
                <w:rFonts w:ascii="AcadNusx" w:hAnsi="AcadNusx"/>
                <w:sz w:val="20"/>
              </w:rPr>
              <w:lastRenderedPageBreak/>
              <w:t>paTologia. filtvebis restriqtiuli avadmyofoba.simsuqne-hipoventilaciis sindromi. Zilis obstruqciuli apnoe. simsuqne da Zval-kunTovani sistemis avadmyofobani. podagra. osteoarTriti. simsuqne da avTvisebiani simsivneebi.simsuqne da Sard-sasqeso sistemis avadmyofobani qalebSi. simsuqne da nevrologiuri darRvevebi. simsuqne da kuW-nawlavis avadmyofobani: gastro-ezofaguri refluqsuri avadmyofoba; naRvlkenWovani avadmyofoba; pankreatiti; RviZlis avadmyofobani.</w:t>
            </w:r>
          </w:p>
          <w:p w:rsidR="00D90610" w:rsidRDefault="00D90610" w:rsidP="00D76394">
            <w:pPr>
              <w:ind w:firstLine="720"/>
              <w:rPr>
                <w:rFonts w:ascii="AcadNusx" w:hAnsi="AcadNusx"/>
                <w:sz w:val="20"/>
              </w:rPr>
            </w:pPr>
            <w:r w:rsidRPr="008555AE">
              <w:rPr>
                <w:rFonts w:ascii="AcadNusx" w:hAnsi="AcadNusx"/>
                <w:sz w:val="20"/>
              </w:rPr>
              <w:t>simsuqnis dros sxeulis masis mizanmimarTuli klebis dadebiTi efeqti</w:t>
            </w:r>
            <w:r>
              <w:rPr>
                <w:rFonts w:ascii="AcadNusx" w:hAnsi="AcadNusx"/>
                <w:sz w:val="20"/>
              </w:rPr>
              <w:t xml:space="preserve"> sxvadasxva avadmyofobaTa mimarT: Saqriani diabeti, dislipidemia, hipertenzia, gul-sisxlZarRvTa avadmyofobani, filtvebis avadmyofobani, reproduqtiuli da saSarde traqtis avadmyofobani. </w:t>
            </w:r>
          </w:p>
          <w:p w:rsidR="00D90610" w:rsidRDefault="00D90610" w:rsidP="00D76394">
            <w:pPr>
              <w:ind w:firstLine="720"/>
              <w:rPr>
                <w:rFonts w:ascii="AcadNusx" w:hAnsi="AcadNusx"/>
                <w:sz w:val="20"/>
              </w:rPr>
            </w:pPr>
            <w:r w:rsidRPr="008555AE">
              <w:rPr>
                <w:rFonts w:ascii="AcadNusx" w:hAnsi="AcadNusx"/>
                <w:sz w:val="20"/>
              </w:rPr>
              <w:t>simsuqnis dros sxeulis masis mizanmimarTuli klebis dadebiTi efeqti</w:t>
            </w:r>
            <w:r>
              <w:rPr>
                <w:rFonts w:ascii="AcadNusx" w:hAnsi="AcadNusx"/>
                <w:sz w:val="20"/>
              </w:rPr>
              <w:t xml:space="preserve"> sikvdilianobis maCvenebelze.</w:t>
            </w:r>
          </w:p>
          <w:p w:rsidR="00D90610" w:rsidRDefault="00D90610" w:rsidP="00D76394">
            <w:pPr>
              <w:ind w:firstLine="720"/>
              <w:rPr>
                <w:rFonts w:ascii="AcadNusx" w:hAnsi="AcadNusx"/>
                <w:sz w:val="20"/>
              </w:rPr>
            </w:pPr>
            <w:r>
              <w:rPr>
                <w:rFonts w:ascii="AcadNusx" w:hAnsi="AcadNusx"/>
                <w:sz w:val="20"/>
              </w:rPr>
              <w:t xml:space="preserve">simsuqnis mkurnaloba. </w:t>
            </w:r>
          </w:p>
          <w:p w:rsidR="00D90610" w:rsidRPr="0027217B" w:rsidRDefault="00D90610" w:rsidP="00D76394">
            <w:pPr>
              <w:ind w:firstLine="720"/>
              <w:rPr>
                <w:rFonts w:ascii="AcadNusx" w:hAnsi="AcadNusx"/>
                <w:sz w:val="20"/>
              </w:rPr>
            </w:pPr>
            <w:r w:rsidRPr="0027217B">
              <w:rPr>
                <w:rFonts w:ascii="AcadNusx" w:hAnsi="AcadNusx"/>
                <w:sz w:val="20"/>
              </w:rPr>
              <w:t>dieturi RonisZiebani: sakvebis energetikuli (kaloriuli)  da makronutrientuli Semadgenloba.</w:t>
            </w:r>
          </w:p>
          <w:p w:rsidR="00D90610" w:rsidRPr="0027217B" w:rsidRDefault="00D90610" w:rsidP="00D76394">
            <w:pPr>
              <w:ind w:firstLine="720"/>
              <w:rPr>
                <w:rFonts w:ascii="AcadNusx" w:hAnsi="AcadNusx"/>
                <w:sz w:val="20"/>
              </w:rPr>
            </w:pPr>
            <w:r w:rsidRPr="0027217B">
              <w:rPr>
                <w:rFonts w:ascii="AcadNusx" w:hAnsi="AcadNusx"/>
                <w:sz w:val="20"/>
              </w:rPr>
              <w:t>fizikuri aqtiobis reJimis optimizaciis efeqti: metabolizmis intensiobis zrda; sxeulis Semadgenlobis cvlileba; diabetisa da gulis koronaruli avadmyofobis mxriv gavlena. fizikuri aqtiobis reJimis optimizaciis gavlena sxeulis masis normalizaciis procesze.</w:t>
            </w:r>
          </w:p>
          <w:p w:rsidR="00D90610" w:rsidRPr="0027217B" w:rsidRDefault="00D90610" w:rsidP="00D76394">
            <w:pPr>
              <w:ind w:firstLine="720"/>
              <w:rPr>
                <w:rFonts w:ascii="AcadNusx" w:hAnsi="AcadNusx"/>
                <w:sz w:val="20"/>
              </w:rPr>
            </w:pPr>
            <w:r w:rsidRPr="0027217B">
              <w:rPr>
                <w:rFonts w:ascii="AcadNusx" w:hAnsi="AcadNusx"/>
                <w:sz w:val="20"/>
              </w:rPr>
              <w:t>yofacxovrebis modifikaciis mniSvneloba da efeqturoba.</w:t>
            </w:r>
          </w:p>
          <w:p w:rsidR="00D90610" w:rsidRPr="0027217B" w:rsidRDefault="00D90610" w:rsidP="00D76394">
            <w:pPr>
              <w:ind w:firstLine="720"/>
              <w:rPr>
                <w:rFonts w:ascii="AcadNusx" w:hAnsi="AcadNusx"/>
                <w:sz w:val="20"/>
              </w:rPr>
            </w:pPr>
            <w:r w:rsidRPr="0027217B">
              <w:rPr>
                <w:rFonts w:ascii="AcadNusx" w:hAnsi="AcadNusx"/>
                <w:sz w:val="20"/>
              </w:rPr>
              <w:t>simsuqnis farmakoTerapia: sibutramini; orlistati; diabetis dros hiperglikemiis marTvis farmakologiuri saSualebani, romlebic xels uwyoben sxeulis masis normalizacias.</w:t>
            </w:r>
          </w:p>
          <w:p w:rsidR="00D90610" w:rsidRPr="0027217B" w:rsidRDefault="00D90610" w:rsidP="00D76394">
            <w:pPr>
              <w:ind w:firstLine="720"/>
              <w:rPr>
                <w:rFonts w:ascii="AcadNusx" w:hAnsi="AcadNusx"/>
                <w:sz w:val="20"/>
              </w:rPr>
            </w:pPr>
            <w:r w:rsidRPr="0027217B">
              <w:rPr>
                <w:rFonts w:ascii="AcadNusx" w:hAnsi="AcadNusx"/>
                <w:sz w:val="20"/>
              </w:rPr>
              <w:t>simsuqnis qirurgiuli mkurnaloba</w:t>
            </w:r>
            <w:r w:rsidRPr="0027217B">
              <w:rPr>
                <w:sz w:val="20"/>
              </w:rPr>
              <w:t>: Roux-en-Y</w:t>
            </w:r>
            <w:r w:rsidRPr="0027217B">
              <w:rPr>
                <w:rFonts w:ascii="AcadNusx" w:hAnsi="AcadNusx"/>
                <w:sz w:val="20"/>
              </w:rPr>
              <w:t xml:space="preserve"> YkuWis </w:t>
            </w:r>
            <w:r w:rsidRPr="0027217B">
              <w:rPr>
                <w:rFonts w:ascii="AcadNusx" w:hAnsi="AcadNusx"/>
                <w:sz w:val="20"/>
              </w:rPr>
              <w:lastRenderedPageBreak/>
              <w:t>Suntirebis procedura; gastroplastebi; kuWis Suntirebisa da gastroplastebis meTodikebis SedarebiTi analizi. kuWis laparaskopiuli bandaJireba; biliopankreasuli Suntirebis procedura; bariatriuli qirurgiuli mkurnalobis gavlena meore tipis Saqrian diabetze. sxeulis masis araadekvaturi kleba qirurgiuli mkurnalobis Semdgom. perioperaciuli sikvdiloba. simsuqnis mkurnalobis gaidlainebi.</w:t>
            </w:r>
          </w:p>
          <w:p w:rsidR="00D90610" w:rsidRPr="0027217B" w:rsidRDefault="00D90610" w:rsidP="00D76394">
            <w:pPr>
              <w:ind w:firstLine="720"/>
              <w:rPr>
                <w:rFonts w:ascii="AcadNusx" w:hAnsi="AcadNusx"/>
                <w:sz w:val="20"/>
              </w:rPr>
            </w:pPr>
            <w:r w:rsidRPr="0027217B">
              <w:rPr>
                <w:rFonts w:ascii="AcadNusx" w:hAnsi="AcadNusx"/>
                <w:sz w:val="20"/>
              </w:rPr>
              <w:t>hiperlipidemiisa da dislipidemiis mimoxilva.  hipertrigliceridemia. hiperqilomikronemis uzmod; lipoproteinuli lipazis deficiti; postprandiuli hiperlipidemia; mZime xarisxis hipertrigliceridemiis diagnostikuri Sefaseba; Zlier dabali simkvrivis lipoproteinebis donis momatebiT gamowveuli zomieri xarisxis hipertrigliceridemia uzmod. meoradi hipertrigliceridemia (Saqriani diabetis, Tirkmlebis qronikuli ukmarisobis, medikamentebis, dietisa da alkoholis zegavleniT gamowveuli). zomieri hipertrigliceridemiis diagnostikuri Sefaseba.</w:t>
            </w:r>
          </w:p>
          <w:p w:rsidR="00D90610" w:rsidRPr="0027217B" w:rsidRDefault="00D90610" w:rsidP="00D76394">
            <w:pPr>
              <w:ind w:firstLine="720"/>
              <w:rPr>
                <w:rFonts w:ascii="AcadNusx" w:hAnsi="AcadNusx"/>
                <w:sz w:val="20"/>
              </w:rPr>
            </w:pPr>
            <w:r w:rsidRPr="0027217B">
              <w:rPr>
                <w:rFonts w:ascii="AcadNusx" w:hAnsi="AcadNusx"/>
                <w:sz w:val="20"/>
              </w:rPr>
              <w:t xml:space="preserve">hiperqolesterinemia, romelsac ar axlavs hipertrigliceridemia. genetikuri ojaxuri hiperqolesterinemia. </w:t>
            </w:r>
            <w:r w:rsidRPr="00D76394">
              <w:rPr>
                <w:rFonts w:ascii="AcadNusx" w:hAnsi="AcadNusx"/>
                <w:sz w:val="20"/>
                <w:highlight w:val="yellow"/>
              </w:rPr>
              <w:t xml:space="preserve">ojaxuri xasiaTis defeqturi apolipoproteini </w:t>
            </w:r>
            <w:r w:rsidRPr="00D76394">
              <w:rPr>
                <w:b/>
                <w:sz w:val="20"/>
                <w:highlight w:val="yellow"/>
              </w:rPr>
              <w:t>B</w:t>
            </w:r>
            <w:r w:rsidRPr="00D76394">
              <w:rPr>
                <w:rFonts w:ascii="AcadNusx" w:hAnsi="AcadNusx"/>
                <w:sz w:val="20"/>
                <w:highlight w:val="yellow"/>
              </w:rPr>
              <w:t>100.</w:t>
            </w:r>
            <w:r w:rsidRPr="0027217B">
              <w:rPr>
                <w:rFonts w:ascii="AcadNusx" w:hAnsi="AcadNusx"/>
                <w:sz w:val="20"/>
              </w:rPr>
              <w:t xml:space="preserve"> poligenuri hiperqolesterinemia. cerebro-myesovani qsanTomatozi. hipoTireozi da hiperqolesterinemia.</w:t>
            </w:r>
          </w:p>
          <w:p w:rsidR="00D90610" w:rsidRPr="0027217B" w:rsidRDefault="00D90610" w:rsidP="00D76394">
            <w:pPr>
              <w:ind w:firstLine="720"/>
              <w:rPr>
                <w:rFonts w:ascii="AcadNusx" w:hAnsi="AcadNusx"/>
                <w:sz w:val="20"/>
              </w:rPr>
            </w:pPr>
            <w:r w:rsidRPr="0027217B">
              <w:rPr>
                <w:rFonts w:ascii="AcadNusx" w:hAnsi="AcadNusx"/>
                <w:sz w:val="20"/>
              </w:rPr>
              <w:t>izolirebuli hiperqolesterinemiis diagnostikuri Sefaseba.</w:t>
            </w:r>
          </w:p>
          <w:p w:rsidR="00D90610" w:rsidRPr="0027217B" w:rsidRDefault="00D90610" w:rsidP="00D76394">
            <w:pPr>
              <w:ind w:firstLine="720"/>
              <w:rPr>
                <w:rFonts w:ascii="AcadNusx" w:hAnsi="AcadNusx"/>
                <w:sz w:val="20"/>
              </w:rPr>
            </w:pPr>
            <w:r w:rsidRPr="0027217B">
              <w:rPr>
                <w:rFonts w:ascii="AcadNusx" w:hAnsi="AcadNusx"/>
                <w:sz w:val="20"/>
              </w:rPr>
              <w:t>maRali simkvrivis lipoproteinebis momateba.</w:t>
            </w:r>
          </w:p>
          <w:p w:rsidR="00D90610" w:rsidRPr="0027217B" w:rsidRDefault="00D90610" w:rsidP="00D76394">
            <w:pPr>
              <w:ind w:firstLine="720"/>
              <w:rPr>
                <w:rFonts w:ascii="AcadNusx" w:hAnsi="AcadNusx"/>
                <w:sz w:val="20"/>
              </w:rPr>
            </w:pPr>
            <w:r w:rsidRPr="0027217B">
              <w:rPr>
                <w:rFonts w:ascii="AcadNusx" w:hAnsi="AcadNusx"/>
                <w:sz w:val="20"/>
              </w:rPr>
              <w:t xml:space="preserve">hipertrigliceridemiis da hiperqolesterinemiis kombinirebuli forma. ojaxuri disbetalipoproteinemia (III tipis hiperlipoproteinemia). cximovani cvli maxasiaTeblebis </w:t>
            </w:r>
            <w:r w:rsidRPr="0027217B">
              <w:rPr>
                <w:rFonts w:ascii="AcadNusx" w:hAnsi="AcadNusx"/>
                <w:sz w:val="20"/>
              </w:rPr>
              <w:lastRenderedPageBreak/>
              <w:t xml:space="preserve">cvlilebani sxvadasxva avadmyofobaTa dros (RviZlis lipazis deficiti; nefrotuli sindromi; zogierTi medikamentebiT mkurnalobis fonze). </w:t>
            </w:r>
          </w:p>
          <w:p w:rsidR="00D90610" w:rsidRDefault="00D90610" w:rsidP="00D76394">
            <w:pPr>
              <w:ind w:firstLine="720"/>
              <w:rPr>
                <w:rFonts w:ascii="AcadNusx" w:hAnsi="AcadNusx"/>
                <w:sz w:val="20"/>
                <w:lang w:val="de-DE"/>
              </w:rPr>
            </w:pPr>
            <w:r>
              <w:rPr>
                <w:rFonts w:ascii="AcadNusx" w:hAnsi="AcadNusx"/>
                <w:sz w:val="20"/>
                <w:lang w:val="de-DE"/>
              </w:rPr>
              <w:t>hipertrigliceridemiis da hiperqolesterinemiis kombinirebuli formis diagnostikuri Sefaseba.</w:t>
            </w:r>
          </w:p>
          <w:p w:rsidR="00D90610" w:rsidRDefault="00D90610" w:rsidP="00D76394">
            <w:pPr>
              <w:ind w:firstLine="720"/>
              <w:rPr>
                <w:rFonts w:ascii="AcadNusx" w:hAnsi="AcadNusx"/>
                <w:sz w:val="20"/>
                <w:lang w:val="de-DE"/>
              </w:rPr>
            </w:pPr>
            <w:r>
              <w:rPr>
                <w:rFonts w:ascii="AcadNusx" w:hAnsi="AcadNusx"/>
                <w:sz w:val="20"/>
                <w:lang w:val="de-DE"/>
              </w:rPr>
              <w:t>hipoqolesterinemia. ojaxuri hipobetalipoproteinemia. abetalipoproteinemia. qilomikronebis retenciis sindromi. ojaxuri hipoalfalipoproteinemia.</w:t>
            </w:r>
          </w:p>
          <w:p w:rsidR="00D90610" w:rsidRDefault="00D90610" w:rsidP="00D76394">
            <w:pPr>
              <w:ind w:firstLine="720"/>
              <w:rPr>
                <w:rFonts w:ascii="AcadNusx" w:hAnsi="AcadNusx"/>
                <w:sz w:val="20"/>
                <w:lang w:val="de-DE"/>
              </w:rPr>
            </w:pPr>
            <w:r>
              <w:rPr>
                <w:rFonts w:ascii="AcadNusx" w:hAnsi="AcadNusx"/>
                <w:sz w:val="20"/>
                <w:lang w:val="de-DE"/>
              </w:rPr>
              <w:t>aTerogenezis mimoxilva. qolesteriniT inducirebuli aTerosklerozi. arastabiluri aTerosklerozuli folaqebi da maTi regresia.</w:t>
            </w:r>
          </w:p>
          <w:p w:rsidR="00D90610" w:rsidRDefault="00D90610" w:rsidP="00D76394">
            <w:pPr>
              <w:ind w:firstLine="720"/>
              <w:rPr>
                <w:rFonts w:ascii="AcadNusx" w:hAnsi="AcadNusx"/>
                <w:sz w:val="20"/>
                <w:lang w:val="de-DE"/>
              </w:rPr>
            </w:pPr>
            <w:r>
              <w:rPr>
                <w:rFonts w:ascii="AcadNusx" w:hAnsi="AcadNusx"/>
                <w:sz w:val="20"/>
                <w:lang w:val="de-DE"/>
              </w:rPr>
              <w:t>lipiduri darRvevebis mtkicebulebebze damyarebuli mkurnaloba. epidemiologiuri mtkicebulebani. klinikuri kvlevebi.</w:t>
            </w:r>
          </w:p>
          <w:p w:rsidR="00D90610" w:rsidRPr="001D11ED" w:rsidRDefault="00D90610" w:rsidP="00D76394">
            <w:pPr>
              <w:ind w:firstLine="720"/>
              <w:rPr>
                <w:rFonts w:ascii="AcadNusx" w:hAnsi="AcadNusx"/>
                <w:sz w:val="20"/>
                <w:lang w:val="de-DE"/>
              </w:rPr>
            </w:pPr>
            <w:r>
              <w:rPr>
                <w:rFonts w:ascii="AcadNusx" w:hAnsi="AcadNusx"/>
                <w:sz w:val="20"/>
                <w:lang w:val="de-DE"/>
              </w:rPr>
              <w:t>lipiduri cvlis darRvevebis mkurnaloba. hiperlipidemiis mqone avadmyofisadmi saeqimo midgomebi. saeqimo gasinjva. meoradi hiperlipidemiis skriningi. plazmis lipidebis gazomva. samkurnalo pacientebis SerCeva da mkurnalobis miznebi. specifiuri mkurnaloba: cxovrebis stilis modifikacia. cximovani cxvils darRvevebis medikamenturi mkurnaloba (statinebi, naRvlis mJavis sekvestrantebi, niacini, fibratebi, ezetimibi, omega-3 cximovani mJavebi. kombinirebuli mkurnaloba. dislipidemiis qirurgiuli mkurnaloba.</w:t>
            </w:r>
          </w:p>
          <w:p w:rsidR="00D90610" w:rsidRPr="004750EB" w:rsidRDefault="00D90610" w:rsidP="00D76394">
            <w:pPr>
              <w:ind w:firstLine="720"/>
              <w:rPr>
                <w:rFonts w:ascii="AcadNusx" w:hAnsi="AcadNusx"/>
                <w:sz w:val="20"/>
                <w:lang w:val="de-DE"/>
              </w:rPr>
            </w:pPr>
            <w:r w:rsidRPr="005C7B22">
              <w:rPr>
                <w:rFonts w:ascii="AcadNusx" w:hAnsi="AcadNusx"/>
                <w:sz w:val="20"/>
                <w:lang w:val="de-DE"/>
              </w:rPr>
              <w:t xml:space="preserve">Saqriani diabetis da metaboluri sindromis epidemiologia, misi xvedriTi wili zogadi daavadebebis struqturaSi. sxvadasxva qveynis populaciebSi Saqriani diabetis da metaboluri sindromis gavrceleba. asakisa da sqesis gavlena Saqriani diabetis da metaboluri sindromis gavrcelebaze. </w:t>
            </w:r>
            <w:r w:rsidRPr="004750EB">
              <w:rPr>
                <w:rFonts w:ascii="AcadNusx" w:hAnsi="AcadNusx"/>
                <w:sz w:val="20"/>
                <w:lang w:val="de-DE"/>
              </w:rPr>
              <w:t xml:space="preserve">Saqriani diabetis da metaboluri sindromis sixSire qalaqisa da soflis mosaxleobaSi. erovnuli </w:t>
            </w:r>
            <w:r w:rsidRPr="004750EB">
              <w:rPr>
                <w:rFonts w:ascii="AcadNusx" w:hAnsi="AcadNusx"/>
                <w:sz w:val="20"/>
                <w:lang w:val="de-DE"/>
              </w:rPr>
              <w:lastRenderedPageBreak/>
              <w:t xml:space="preserve">faqtoris, geografiuli garemos, kvebis xasiaTis da cxovrebis niris gavlena Saqriani diabetis da metaboluri sindromis gavrcelebaze. Saqriani diabetis da metaboluri sindromis xvedriTi wili mosaxleobis sikvdilianobis struqturaSi. </w:t>
            </w:r>
          </w:p>
          <w:p w:rsidR="00D90610" w:rsidRDefault="00D90610" w:rsidP="00D76394">
            <w:pPr>
              <w:ind w:firstLine="720"/>
              <w:rPr>
                <w:rFonts w:ascii="AcadNusx" w:hAnsi="AcadNusx"/>
                <w:sz w:val="20"/>
                <w:lang w:val="de-DE"/>
              </w:rPr>
            </w:pPr>
            <w:r w:rsidRPr="004750EB">
              <w:rPr>
                <w:rFonts w:ascii="AcadNusx" w:hAnsi="AcadNusx"/>
                <w:sz w:val="20"/>
                <w:lang w:val="de-DE"/>
              </w:rPr>
              <w:t xml:space="preserve">etiologia: memkvidreobiTobis roli, </w:t>
            </w:r>
            <w:r>
              <w:rPr>
                <w:rFonts w:ascii="AcadNusx" w:hAnsi="AcadNusx"/>
                <w:sz w:val="20"/>
                <w:lang w:val="de-DE"/>
              </w:rPr>
              <w:t>memkvidreobiTi gadacemis gzebi. Saqriani diabetis monogenuri formebi. insulinisadmi rezistentobasTan asocirebuli monogenuri formis diabetis SemTxvevebi. lipoatrofiuli diabeti. neonataluri diabeti.  insulinis sekreciis defeqtTan asocirebuli monogenuri formis diabetis SemTxvevebi.</w:t>
            </w:r>
          </w:p>
          <w:p w:rsidR="00D90610" w:rsidRPr="00AB4A60" w:rsidRDefault="00D90610" w:rsidP="00D76394">
            <w:pPr>
              <w:rPr>
                <w:rFonts w:ascii="AcadNusx" w:hAnsi="AcadNusx"/>
                <w:sz w:val="20"/>
                <w:szCs w:val="20"/>
                <w:lang w:val="pt-BR"/>
              </w:rPr>
            </w:pPr>
          </w:p>
        </w:tc>
        <w:tc>
          <w:tcPr>
            <w:tcW w:w="1426" w:type="pct"/>
            <w:shd w:val="clear" w:color="auto" w:fill="auto"/>
            <w:vAlign w:val="center"/>
          </w:tcPr>
          <w:p w:rsidR="00415C6F" w:rsidRPr="00AB4A60" w:rsidRDefault="00415C6F" w:rsidP="00D90610">
            <w:pPr>
              <w:rPr>
                <w:rFonts w:ascii="AcadNusx" w:hAnsi="AcadNusx"/>
                <w:sz w:val="20"/>
                <w:szCs w:val="20"/>
                <w:lang w:val="pt-BR"/>
              </w:rPr>
            </w:pPr>
            <w:r w:rsidRPr="00AB4A60">
              <w:rPr>
                <w:rFonts w:ascii="AcadNusx" w:hAnsi="AcadNusx"/>
                <w:sz w:val="20"/>
                <w:szCs w:val="20"/>
                <w:lang w:val="pt-BR"/>
              </w:rPr>
              <w:lastRenderedPageBreak/>
              <w:t xml:space="preserve">sxeulis masis indeqsisa da weli/barZayebis garSemowerilo-baTa fardobiTi maCveneblis gamoangariSeba </w:t>
            </w:r>
          </w:p>
        </w:tc>
        <w:tc>
          <w:tcPr>
            <w:tcW w:w="904" w:type="pct"/>
            <w:shd w:val="clear" w:color="auto" w:fill="auto"/>
            <w:vAlign w:val="center"/>
          </w:tcPr>
          <w:p w:rsidR="00415C6F" w:rsidRPr="009F7218" w:rsidRDefault="00415C6F" w:rsidP="00D90610">
            <w:pPr>
              <w:keepNext/>
              <w:tabs>
                <w:tab w:val="left" w:leader="hyphen" w:pos="9645"/>
              </w:tabs>
              <w:spacing w:after="120"/>
              <w:rPr>
                <w:rFonts w:ascii="AcadNusx" w:hAnsi="AcadNusx"/>
                <w:sz w:val="20"/>
                <w:szCs w:val="20"/>
              </w:rPr>
            </w:pPr>
            <w:r w:rsidRPr="009F7218">
              <w:rPr>
                <w:rFonts w:ascii="AcadNusx" w:hAnsi="AcadNusx"/>
                <w:sz w:val="20"/>
                <w:szCs w:val="20"/>
              </w:rPr>
              <w:t>50</w:t>
            </w:r>
          </w:p>
        </w:tc>
        <w:tc>
          <w:tcPr>
            <w:tcW w:w="783" w:type="pct"/>
          </w:tcPr>
          <w:p w:rsidR="00415C6F" w:rsidRDefault="00415C6F" w:rsidP="00D90610">
            <w:pPr>
              <w:rPr>
                <w:rFonts w:ascii="AcadNusx" w:hAnsi="AcadNusx"/>
                <w:sz w:val="20"/>
                <w:szCs w:val="20"/>
                <w:lang w:val="it-IT"/>
              </w:rPr>
            </w:pPr>
            <w:r>
              <w:rPr>
                <w:rFonts w:ascii="AcadNusx" w:hAnsi="AcadNusx"/>
                <w:sz w:val="20"/>
                <w:szCs w:val="20"/>
                <w:lang w:val="it-IT"/>
              </w:rPr>
              <w:t>“_________”</w:t>
            </w:r>
          </w:p>
          <w:p w:rsidR="00415C6F" w:rsidRPr="0029411B" w:rsidRDefault="00415C6F" w:rsidP="00D90610">
            <w:pPr>
              <w:rPr>
                <w:rFonts w:ascii="AcadNusx" w:hAnsi="AcadNusx"/>
                <w:sz w:val="20"/>
                <w:lang w:val="pt-BR"/>
              </w:rPr>
            </w:pPr>
          </w:p>
        </w:tc>
      </w:tr>
      <w:tr w:rsidR="00415C6F" w:rsidRPr="009F7218" w:rsidTr="00D90610">
        <w:trPr>
          <w:tblCellSpacing w:w="20" w:type="dxa"/>
        </w:trPr>
        <w:tc>
          <w:tcPr>
            <w:tcW w:w="1789" w:type="pct"/>
            <w:shd w:val="clear" w:color="auto" w:fill="auto"/>
          </w:tcPr>
          <w:p w:rsidR="00415C6F" w:rsidRPr="009F7218" w:rsidRDefault="00415C6F" w:rsidP="00D90610">
            <w:pPr>
              <w:ind w:firstLine="720"/>
              <w:jc w:val="both"/>
              <w:rPr>
                <w:rFonts w:ascii="AcadNusx" w:hAnsi="AcadNusx"/>
                <w:b/>
                <w:sz w:val="20"/>
                <w:szCs w:val="20"/>
              </w:rPr>
            </w:pPr>
            <w:r w:rsidRPr="009F7218">
              <w:rPr>
                <w:rFonts w:ascii="AcadNusx" w:hAnsi="AcadNusx"/>
                <w:b/>
                <w:sz w:val="20"/>
                <w:szCs w:val="20"/>
              </w:rPr>
              <w:lastRenderedPageBreak/>
              <w:t>Saqriani diabeti</w:t>
            </w:r>
          </w:p>
          <w:p w:rsidR="00415C6F" w:rsidRPr="00AB4A60" w:rsidRDefault="00415C6F" w:rsidP="00D90610">
            <w:pPr>
              <w:rPr>
                <w:rFonts w:ascii="AcadNusx" w:hAnsi="AcadNusx"/>
                <w:sz w:val="20"/>
                <w:szCs w:val="20"/>
                <w:lang w:val="pt-BR"/>
              </w:rPr>
            </w:pPr>
          </w:p>
        </w:tc>
        <w:tc>
          <w:tcPr>
            <w:tcW w:w="1426" w:type="pct"/>
            <w:shd w:val="clear" w:color="auto" w:fill="auto"/>
            <w:vAlign w:val="center"/>
          </w:tcPr>
          <w:p w:rsidR="00415C6F" w:rsidRPr="00AB4A60" w:rsidRDefault="00415C6F" w:rsidP="00D90610">
            <w:pPr>
              <w:rPr>
                <w:rFonts w:ascii="AcadNusx" w:hAnsi="AcadNusx"/>
                <w:sz w:val="20"/>
                <w:szCs w:val="20"/>
                <w:lang w:val="pt-BR"/>
              </w:rPr>
            </w:pPr>
            <w:r w:rsidRPr="00AB4A60">
              <w:rPr>
                <w:rFonts w:ascii="AcadNusx" w:hAnsi="AcadNusx"/>
                <w:sz w:val="20"/>
                <w:szCs w:val="20"/>
                <w:lang w:val="pt-BR"/>
              </w:rPr>
              <w:t xml:space="preserve">kanis vizualur-palpatoruli gamokvleva (maT Soris qvemo kidurebis) garegnuli mdgomareobis iseTi maCveneblebis Se-safaseblad, rogoricaa: trofika, mTlianoba, defeqtebi, travmuli an sxva warmoSobis dazianebis Semdgomi nawiburi, mimdinare da Sexorcebuli wylulebi, lipoiduri nekrobio-zis ubnebi, piodermuli da mikozuri dazianebis kerebi </w:t>
            </w:r>
          </w:p>
        </w:tc>
        <w:tc>
          <w:tcPr>
            <w:tcW w:w="904" w:type="pct"/>
            <w:shd w:val="clear" w:color="auto" w:fill="auto"/>
            <w:vAlign w:val="center"/>
          </w:tcPr>
          <w:p w:rsidR="00415C6F" w:rsidRPr="009F7218" w:rsidRDefault="00D02985" w:rsidP="00D02985">
            <w:pPr>
              <w:keepNext/>
              <w:tabs>
                <w:tab w:val="left" w:leader="hyphen" w:pos="9645"/>
              </w:tabs>
              <w:spacing w:after="120"/>
              <w:rPr>
                <w:rFonts w:ascii="AcadNusx" w:hAnsi="AcadNusx"/>
                <w:sz w:val="20"/>
                <w:szCs w:val="20"/>
              </w:rPr>
            </w:pPr>
            <w:r>
              <w:rPr>
                <w:rFonts w:ascii="AcadNusx" w:hAnsi="AcadNusx"/>
                <w:sz w:val="20"/>
                <w:szCs w:val="20"/>
              </w:rPr>
              <w:t>5</w:t>
            </w:r>
            <w:r w:rsidR="00415C6F" w:rsidRPr="009F7218">
              <w:rPr>
                <w:rFonts w:ascii="AcadNusx" w:hAnsi="AcadNusx"/>
                <w:sz w:val="20"/>
                <w:szCs w:val="20"/>
              </w:rPr>
              <w:t>0</w:t>
            </w:r>
          </w:p>
        </w:tc>
        <w:tc>
          <w:tcPr>
            <w:tcW w:w="783" w:type="pct"/>
          </w:tcPr>
          <w:p w:rsidR="00415C6F" w:rsidRDefault="00415C6F" w:rsidP="00D90610">
            <w:pPr>
              <w:rPr>
                <w:rFonts w:ascii="AcadNusx" w:hAnsi="AcadNusx"/>
                <w:sz w:val="20"/>
                <w:szCs w:val="20"/>
                <w:lang w:val="it-IT"/>
              </w:rPr>
            </w:pPr>
            <w:r>
              <w:rPr>
                <w:rFonts w:ascii="AcadNusx" w:hAnsi="AcadNusx"/>
                <w:sz w:val="20"/>
                <w:szCs w:val="20"/>
                <w:lang w:val="it-IT"/>
              </w:rPr>
              <w:t>“_________”</w:t>
            </w:r>
          </w:p>
          <w:p w:rsidR="00415C6F" w:rsidRPr="00134B80" w:rsidRDefault="00415C6F" w:rsidP="00D90610">
            <w:pPr>
              <w:rPr>
                <w:rFonts w:ascii="AcadNusx" w:hAnsi="AcadNusx"/>
                <w:sz w:val="20"/>
                <w:szCs w:val="20"/>
                <w:lang w:val="it-IT"/>
              </w:rPr>
            </w:pPr>
          </w:p>
        </w:tc>
      </w:tr>
      <w:tr w:rsidR="00415C6F" w:rsidRPr="009F7218" w:rsidTr="00D90610">
        <w:trPr>
          <w:tblCellSpacing w:w="20" w:type="dxa"/>
        </w:trPr>
        <w:tc>
          <w:tcPr>
            <w:tcW w:w="1789" w:type="pct"/>
            <w:shd w:val="clear" w:color="auto" w:fill="auto"/>
          </w:tcPr>
          <w:p w:rsidR="00415C6F" w:rsidRPr="00D90610" w:rsidRDefault="00415C6F" w:rsidP="00D90610">
            <w:pPr>
              <w:rPr>
                <w:rFonts w:ascii="AcadNusx" w:hAnsi="AcadNusx"/>
                <w:sz w:val="20"/>
                <w:szCs w:val="20"/>
                <w:lang w:val="de-DE"/>
              </w:rPr>
            </w:pPr>
            <w:r w:rsidRPr="009F7218">
              <w:rPr>
                <w:rFonts w:ascii="AcadNusx" w:hAnsi="AcadNusx"/>
                <w:b/>
                <w:sz w:val="20"/>
                <w:szCs w:val="20"/>
                <w:lang w:val="it-IT"/>
              </w:rPr>
              <w:t>Saqriani diabetisa da metaboluri sindromis prognozi</w:t>
            </w:r>
          </w:p>
        </w:tc>
        <w:tc>
          <w:tcPr>
            <w:tcW w:w="1426" w:type="pct"/>
            <w:shd w:val="clear" w:color="auto" w:fill="auto"/>
            <w:vAlign w:val="center"/>
          </w:tcPr>
          <w:p w:rsidR="00415C6F" w:rsidRPr="009F7218" w:rsidRDefault="00415C6F" w:rsidP="00D90610">
            <w:pPr>
              <w:rPr>
                <w:rFonts w:ascii="AcadNusx" w:hAnsi="AcadNusx"/>
                <w:sz w:val="20"/>
                <w:szCs w:val="20"/>
                <w:lang w:val="it-IT"/>
              </w:rPr>
            </w:pPr>
            <w:r w:rsidRPr="00D90610">
              <w:rPr>
                <w:rFonts w:ascii="AcadNusx" w:hAnsi="AcadNusx"/>
                <w:sz w:val="20"/>
                <w:szCs w:val="20"/>
                <w:lang w:val="de-DE"/>
              </w:rPr>
              <w:t xml:space="preserve">saxsrebis vizualur-palpatoruli gamokvleva sxva da sxva cvlilebebis, maT Soris deformaciis (mag. </w:t>
            </w:r>
            <w:r w:rsidRPr="009F7218">
              <w:rPr>
                <w:rFonts w:ascii="AcadNusx" w:hAnsi="AcadNusx"/>
                <w:sz w:val="20"/>
                <w:szCs w:val="20"/>
                <w:lang w:val="it-IT"/>
              </w:rPr>
              <w:t xml:space="preserve">Sarkos saxsaris) gamosavlenad </w:t>
            </w:r>
          </w:p>
        </w:tc>
        <w:tc>
          <w:tcPr>
            <w:tcW w:w="904" w:type="pct"/>
            <w:shd w:val="clear" w:color="auto" w:fill="auto"/>
            <w:vAlign w:val="center"/>
          </w:tcPr>
          <w:p w:rsidR="00415C6F" w:rsidRPr="009F7218" w:rsidRDefault="00D02985" w:rsidP="00D90610">
            <w:pPr>
              <w:keepNext/>
              <w:tabs>
                <w:tab w:val="left" w:leader="hyphen" w:pos="9645"/>
              </w:tabs>
              <w:spacing w:after="120"/>
              <w:rPr>
                <w:rFonts w:ascii="AcadNusx" w:hAnsi="AcadNusx"/>
                <w:sz w:val="20"/>
                <w:szCs w:val="20"/>
              </w:rPr>
            </w:pPr>
            <w:r>
              <w:rPr>
                <w:rFonts w:ascii="AcadNusx" w:hAnsi="AcadNusx"/>
                <w:sz w:val="20"/>
                <w:szCs w:val="20"/>
              </w:rPr>
              <w:t>5</w:t>
            </w:r>
            <w:r w:rsidRPr="009F7218">
              <w:rPr>
                <w:rFonts w:ascii="AcadNusx" w:hAnsi="AcadNusx"/>
                <w:sz w:val="20"/>
                <w:szCs w:val="20"/>
              </w:rPr>
              <w:t>0</w:t>
            </w:r>
          </w:p>
        </w:tc>
        <w:tc>
          <w:tcPr>
            <w:tcW w:w="783" w:type="pct"/>
          </w:tcPr>
          <w:p w:rsidR="00415C6F" w:rsidRDefault="00415C6F" w:rsidP="00D90610">
            <w:pPr>
              <w:rPr>
                <w:rFonts w:ascii="AcadNusx" w:hAnsi="AcadNusx"/>
                <w:sz w:val="20"/>
                <w:szCs w:val="20"/>
                <w:lang w:val="it-IT"/>
              </w:rPr>
            </w:pPr>
            <w:r>
              <w:rPr>
                <w:rFonts w:ascii="AcadNusx" w:hAnsi="AcadNusx"/>
                <w:sz w:val="20"/>
                <w:szCs w:val="20"/>
                <w:lang w:val="it-IT"/>
              </w:rPr>
              <w:t>“_________”</w:t>
            </w:r>
          </w:p>
          <w:p w:rsidR="00415C6F" w:rsidRPr="00134B80" w:rsidRDefault="00415C6F" w:rsidP="00D90610">
            <w:pPr>
              <w:rPr>
                <w:rFonts w:ascii="AcadNusx" w:hAnsi="AcadNusx"/>
                <w:sz w:val="20"/>
                <w:szCs w:val="20"/>
                <w:lang w:val="pt-BR"/>
              </w:rPr>
            </w:pPr>
          </w:p>
        </w:tc>
      </w:tr>
      <w:tr w:rsidR="00415C6F" w:rsidRPr="009F7218" w:rsidTr="00D90610">
        <w:trPr>
          <w:tblCellSpacing w:w="20" w:type="dxa"/>
        </w:trPr>
        <w:tc>
          <w:tcPr>
            <w:tcW w:w="1789" w:type="pct"/>
            <w:shd w:val="clear" w:color="auto" w:fill="auto"/>
          </w:tcPr>
          <w:p w:rsidR="00415C6F" w:rsidRPr="00AB4A60" w:rsidRDefault="00415C6F" w:rsidP="00D90610">
            <w:pPr>
              <w:rPr>
                <w:rFonts w:ascii="AcadNusx" w:hAnsi="AcadNusx"/>
                <w:sz w:val="20"/>
                <w:szCs w:val="20"/>
                <w:lang w:val="pt-BR"/>
              </w:rPr>
            </w:pPr>
            <w:r w:rsidRPr="00AB4A60">
              <w:rPr>
                <w:rFonts w:ascii="AcadNusx" w:hAnsi="AcadNusx"/>
                <w:b/>
                <w:sz w:val="20"/>
                <w:szCs w:val="20"/>
                <w:lang w:val="pt-BR"/>
              </w:rPr>
              <w:t>Sromisunarianobis eqspertiza da reabilitacia, invalidobis Cvenebebis dadgena</w:t>
            </w:r>
          </w:p>
        </w:tc>
        <w:tc>
          <w:tcPr>
            <w:tcW w:w="1426" w:type="pct"/>
            <w:shd w:val="clear" w:color="auto" w:fill="auto"/>
            <w:vAlign w:val="center"/>
          </w:tcPr>
          <w:p w:rsidR="00415C6F" w:rsidRPr="00AB4A60" w:rsidRDefault="00415C6F" w:rsidP="00D90610">
            <w:pPr>
              <w:rPr>
                <w:rFonts w:ascii="AcadNusx" w:hAnsi="AcadNusx"/>
                <w:sz w:val="20"/>
                <w:szCs w:val="20"/>
                <w:lang w:val="pt-BR"/>
              </w:rPr>
            </w:pPr>
            <w:r w:rsidRPr="00AB4A60">
              <w:rPr>
                <w:rFonts w:ascii="AcadNusx" w:hAnsi="AcadNusx"/>
                <w:sz w:val="20"/>
                <w:szCs w:val="20"/>
                <w:lang w:val="pt-BR"/>
              </w:rPr>
              <w:t>vizualur-palpatoruli gamokvleva nerv-kunTovani aparatis mxriv paTologiuri cvlilebebis (kunTebis atrofia, hipotrofia, parezi, da a.S.) gamosavlenad.</w:t>
            </w:r>
          </w:p>
        </w:tc>
        <w:tc>
          <w:tcPr>
            <w:tcW w:w="904" w:type="pct"/>
            <w:shd w:val="clear" w:color="auto" w:fill="auto"/>
            <w:vAlign w:val="center"/>
          </w:tcPr>
          <w:p w:rsidR="00415C6F" w:rsidRPr="009F7218" w:rsidRDefault="00D02985" w:rsidP="00D90610">
            <w:pPr>
              <w:keepNext/>
              <w:tabs>
                <w:tab w:val="left" w:leader="hyphen" w:pos="9645"/>
              </w:tabs>
              <w:spacing w:after="120"/>
              <w:rPr>
                <w:rFonts w:ascii="AcadNusx" w:hAnsi="AcadNusx"/>
                <w:sz w:val="20"/>
                <w:szCs w:val="20"/>
              </w:rPr>
            </w:pPr>
            <w:r>
              <w:rPr>
                <w:rFonts w:ascii="AcadNusx" w:hAnsi="AcadNusx"/>
                <w:sz w:val="20"/>
                <w:szCs w:val="20"/>
              </w:rPr>
              <w:t>5</w:t>
            </w:r>
            <w:r w:rsidRPr="009F7218">
              <w:rPr>
                <w:rFonts w:ascii="AcadNusx" w:hAnsi="AcadNusx"/>
                <w:sz w:val="20"/>
                <w:szCs w:val="20"/>
              </w:rPr>
              <w:t>0</w:t>
            </w:r>
          </w:p>
        </w:tc>
        <w:tc>
          <w:tcPr>
            <w:tcW w:w="783" w:type="pct"/>
          </w:tcPr>
          <w:p w:rsidR="00415C6F" w:rsidRDefault="00415C6F" w:rsidP="00D90610">
            <w:r w:rsidRPr="0056442D">
              <w:rPr>
                <w:rFonts w:ascii="AcadNusx" w:hAnsi="AcadNusx"/>
                <w:sz w:val="20"/>
                <w:szCs w:val="20"/>
                <w:lang w:val="it-IT"/>
              </w:rPr>
              <w:t>“_________”</w:t>
            </w:r>
          </w:p>
        </w:tc>
      </w:tr>
      <w:tr w:rsidR="00415C6F" w:rsidRPr="009F7218" w:rsidTr="00D90610">
        <w:trPr>
          <w:tblCellSpacing w:w="20" w:type="dxa"/>
        </w:trPr>
        <w:tc>
          <w:tcPr>
            <w:tcW w:w="1789" w:type="pct"/>
            <w:shd w:val="clear" w:color="auto" w:fill="auto"/>
          </w:tcPr>
          <w:p w:rsidR="00415C6F" w:rsidRPr="00A97101" w:rsidRDefault="00415C6F" w:rsidP="00D90610">
            <w:pPr>
              <w:rPr>
                <w:rFonts w:ascii="AcadNusx" w:hAnsi="AcadNusx"/>
                <w:sz w:val="20"/>
                <w:szCs w:val="20"/>
                <w:lang w:val="pt-BR"/>
              </w:rPr>
            </w:pPr>
            <w:r w:rsidRPr="00A97101">
              <w:rPr>
                <w:rFonts w:ascii="AcadNusx" w:hAnsi="AcadNusx"/>
                <w:b/>
                <w:sz w:val="20"/>
                <w:szCs w:val="20"/>
                <w:lang w:val="pt-BR"/>
              </w:rPr>
              <w:t>Saqriani diabetisa da metaboluri sindromis profilaqtika- mkurnalobis srulyofis perspeqtivebi.</w:t>
            </w:r>
          </w:p>
        </w:tc>
        <w:tc>
          <w:tcPr>
            <w:tcW w:w="1426" w:type="pct"/>
            <w:shd w:val="clear" w:color="auto" w:fill="auto"/>
            <w:vAlign w:val="center"/>
          </w:tcPr>
          <w:p w:rsidR="00415C6F" w:rsidRPr="00D90610" w:rsidRDefault="00415C6F" w:rsidP="00D90610">
            <w:pPr>
              <w:rPr>
                <w:rFonts w:ascii="AcadNusx" w:hAnsi="AcadNusx"/>
                <w:sz w:val="20"/>
                <w:szCs w:val="20"/>
                <w:lang w:val="pt-BR"/>
              </w:rPr>
            </w:pPr>
            <w:r w:rsidRPr="00D90610">
              <w:rPr>
                <w:rFonts w:ascii="AcadNusx" w:hAnsi="AcadNusx"/>
                <w:sz w:val="20"/>
                <w:szCs w:val="20"/>
                <w:lang w:val="pt-BR"/>
              </w:rPr>
              <w:t>mxedvelobis organoebis garegnuli daTvaliereba iseTi cvlilebebis dasadgenad, rogoricaa quTuToebis fTozi, sielme, Tvalis kaklebis moZraobis SezRudva.</w:t>
            </w:r>
          </w:p>
        </w:tc>
        <w:tc>
          <w:tcPr>
            <w:tcW w:w="904" w:type="pct"/>
            <w:shd w:val="clear" w:color="auto" w:fill="auto"/>
            <w:vAlign w:val="center"/>
          </w:tcPr>
          <w:p w:rsidR="00415C6F" w:rsidRPr="009F7218" w:rsidRDefault="00D02985" w:rsidP="00D90610">
            <w:pPr>
              <w:keepNext/>
              <w:tabs>
                <w:tab w:val="left" w:leader="hyphen" w:pos="9645"/>
              </w:tabs>
              <w:spacing w:after="120"/>
              <w:rPr>
                <w:rFonts w:ascii="AcadNusx" w:hAnsi="AcadNusx"/>
                <w:sz w:val="20"/>
                <w:szCs w:val="20"/>
              </w:rPr>
            </w:pPr>
            <w:r>
              <w:rPr>
                <w:rFonts w:ascii="AcadNusx" w:hAnsi="AcadNusx"/>
                <w:sz w:val="20"/>
                <w:szCs w:val="20"/>
              </w:rPr>
              <w:t>5</w:t>
            </w:r>
            <w:r w:rsidRPr="009F7218">
              <w:rPr>
                <w:rFonts w:ascii="AcadNusx" w:hAnsi="AcadNusx"/>
                <w:sz w:val="20"/>
                <w:szCs w:val="20"/>
              </w:rPr>
              <w:t>0</w:t>
            </w:r>
          </w:p>
        </w:tc>
        <w:tc>
          <w:tcPr>
            <w:tcW w:w="783" w:type="pct"/>
          </w:tcPr>
          <w:p w:rsidR="00415C6F" w:rsidRDefault="00415C6F" w:rsidP="00D90610">
            <w:r w:rsidRPr="0056442D">
              <w:rPr>
                <w:rFonts w:ascii="AcadNusx" w:hAnsi="AcadNusx"/>
                <w:sz w:val="20"/>
                <w:szCs w:val="20"/>
                <w:lang w:val="it-IT"/>
              </w:rPr>
              <w:t>“_________”</w:t>
            </w:r>
          </w:p>
        </w:tc>
      </w:tr>
      <w:tr w:rsidR="00415C6F" w:rsidRPr="009F7218" w:rsidTr="00D90610">
        <w:trPr>
          <w:tblCellSpacing w:w="20" w:type="dxa"/>
        </w:trPr>
        <w:tc>
          <w:tcPr>
            <w:tcW w:w="1789" w:type="pct"/>
            <w:shd w:val="clear" w:color="auto" w:fill="auto"/>
          </w:tcPr>
          <w:p w:rsidR="00415C6F" w:rsidRPr="007531E3" w:rsidRDefault="00415C6F" w:rsidP="00D90610">
            <w:pPr>
              <w:rPr>
                <w:rFonts w:ascii="AcadNusx" w:hAnsi="AcadNusx"/>
                <w:sz w:val="20"/>
                <w:szCs w:val="20"/>
              </w:rPr>
            </w:pPr>
          </w:p>
        </w:tc>
        <w:tc>
          <w:tcPr>
            <w:tcW w:w="1426" w:type="pct"/>
            <w:shd w:val="clear" w:color="auto" w:fill="auto"/>
            <w:vAlign w:val="center"/>
          </w:tcPr>
          <w:p w:rsidR="00415C6F" w:rsidRPr="00AB4A60" w:rsidRDefault="00415C6F" w:rsidP="00D90610">
            <w:pPr>
              <w:rPr>
                <w:rFonts w:ascii="AcadNusx" w:hAnsi="AcadNusx"/>
                <w:sz w:val="20"/>
                <w:szCs w:val="20"/>
              </w:rPr>
            </w:pPr>
            <w:r w:rsidRPr="00AB4A60">
              <w:rPr>
                <w:rFonts w:ascii="AcadNusx" w:hAnsi="AcadNusx"/>
                <w:sz w:val="20"/>
                <w:szCs w:val="20"/>
              </w:rPr>
              <w:t xml:space="preserve">terfebis midamos mgrZnobelobis (taqtiluri, vibraciuli, Termuli) gamokvleva. </w:t>
            </w:r>
          </w:p>
        </w:tc>
        <w:tc>
          <w:tcPr>
            <w:tcW w:w="904" w:type="pct"/>
            <w:shd w:val="clear" w:color="auto" w:fill="auto"/>
            <w:vAlign w:val="center"/>
          </w:tcPr>
          <w:p w:rsidR="00415C6F" w:rsidRPr="009F7218" w:rsidRDefault="00D02985" w:rsidP="00D90610">
            <w:pPr>
              <w:keepNext/>
              <w:tabs>
                <w:tab w:val="left" w:leader="hyphen" w:pos="9645"/>
              </w:tabs>
              <w:spacing w:after="120"/>
              <w:rPr>
                <w:rFonts w:ascii="AcadNusx" w:hAnsi="AcadNusx"/>
                <w:sz w:val="20"/>
                <w:szCs w:val="20"/>
              </w:rPr>
            </w:pPr>
            <w:r>
              <w:rPr>
                <w:rFonts w:ascii="AcadNusx" w:hAnsi="AcadNusx"/>
                <w:sz w:val="20"/>
                <w:szCs w:val="20"/>
              </w:rPr>
              <w:t>5</w:t>
            </w:r>
            <w:r w:rsidRPr="009F7218">
              <w:rPr>
                <w:rFonts w:ascii="AcadNusx" w:hAnsi="AcadNusx"/>
                <w:sz w:val="20"/>
                <w:szCs w:val="20"/>
              </w:rPr>
              <w:t>0</w:t>
            </w:r>
          </w:p>
        </w:tc>
        <w:tc>
          <w:tcPr>
            <w:tcW w:w="783" w:type="pct"/>
          </w:tcPr>
          <w:p w:rsidR="00415C6F" w:rsidRDefault="00415C6F" w:rsidP="00D90610">
            <w:r w:rsidRPr="0056442D">
              <w:rPr>
                <w:rFonts w:ascii="AcadNusx" w:hAnsi="AcadNusx"/>
                <w:sz w:val="20"/>
                <w:szCs w:val="20"/>
                <w:lang w:val="it-IT"/>
              </w:rPr>
              <w:t>“_________”</w:t>
            </w:r>
          </w:p>
        </w:tc>
      </w:tr>
      <w:tr w:rsidR="00415C6F" w:rsidRPr="009F7218" w:rsidTr="00D90610">
        <w:trPr>
          <w:tblCellSpacing w:w="20" w:type="dxa"/>
        </w:trPr>
        <w:tc>
          <w:tcPr>
            <w:tcW w:w="1789" w:type="pct"/>
            <w:shd w:val="clear" w:color="auto" w:fill="auto"/>
          </w:tcPr>
          <w:p w:rsidR="00415C6F" w:rsidRPr="007531E3" w:rsidRDefault="00415C6F" w:rsidP="00D90610">
            <w:pPr>
              <w:rPr>
                <w:rFonts w:ascii="AcadNusx" w:hAnsi="AcadNusx"/>
                <w:sz w:val="20"/>
                <w:szCs w:val="20"/>
              </w:rPr>
            </w:pPr>
          </w:p>
        </w:tc>
        <w:tc>
          <w:tcPr>
            <w:tcW w:w="1426" w:type="pct"/>
            <w:shd w:val="clear" w:color="auto" w:fill="auto"/>
            <w:vAlign w:val="center"/>
          </w:tcPr>
          <w:p w:rsidR="00415C6F" w:rsidRPr="00AB4A60" w:rsidRDefault="00415C6F" w:rsidP="00D90610">
            <w:pPr>
              <w:rPr>
                <w:rFonts w:ascii="AcadNusx" w:hAnsi="AcadNusx"/>
                <w:sz w:val="20"/>
                <w:szCs w:val="20"/>
                <w:lang w:val="pt-BR"/>
              </w:rPr>
            </w:pPr>
            <w:r w:rsidRPr="00AB4A60">
              <w:rPr>
                <w:rFonts w:ascii="AcadNusx" w:hAnsi="AcadNusx"/>
                <w:sz w:val="20"/>
                <w:szCs w:val="20"/>
                <w:lang w:val="pt-BR"/>
              </w:rPr>
              <w:t>myes-ZvalTa refleqsebis gamokvleva, aqilografia da aqilo-metria.</w:t>
            </w:r>
          </w:p>
        </w:tc>
        <w:tc>
          <w:tcPr>
            <w:tcW w:w="904" w:type="pct"/>
            <w:shd w:val="clear" w:color="auto" w:fill="auto"/>
            <w:vAlign w:val="center"/>
          </w:tcPr>
          <w:p w:rsidR="00415C6F" w:rsidRPr="009F7218" w:rsidRDefault="00415C6F" w:rsidP="00D90610">
            <w:pPr>
              <w:keepNext/>
              <w:tabs>
                <w:tab w:val="left" w:leader="hyphen" w:pos="9645"/>
              </w:tabs>
              <w:spacing w:after="120"/>
              <w:rPr>
                <w:rFonts w:ascii="AcadNusx" w:hAnsi="AcadNusx"/>
                <w:sz w:val="20"/>
                <w:szCs w:val="20"/>
              </w:rPr>
            </w:pPr>
            <w:r w:rsidRPr="009F7218">
              <w:rPr>
                <w:rFonts w:ascii="AcadNusx" w:hAnsi="AcadNusx"/>
                <w:sz w:val="20"/>
                <w:szCs w:val="20"/>
              </w:rPr>
              <w:t>50</w:t>
            </w:r>
          </w:p>
        </w:tc>
        <w:tc>
          <w:tcPr>
            <w:tcW w:w="783" w:type="pct"/>
          </w:tcPr>
          <w:p w:rsidR="00415C6F" w:rsidRDefault="00415C6F" w:rsidP="00D90610">
            <w:r w:rsidRPr="0056442D">
              <w:rPr>
                <w:rFonts w:ascii="AcadNusx" w:hAnsi="AcadNusx"/>
                <w:sz w:val="20"/>
                <w:szCs w:val="20"/>
                <w:lang w:val="it-IT"/>
              </w:rPr>
              <w:t>“_________”</w:t>
            </w:r>
          </w:p>
        </w:tc>
      </w:tr>
      <w:tr w:rsidR="00415C6F" w:rsidRPr="009F7218" w:rsidTr="00D90610">
        <w:trPr>
          <w:tblCellSpacing w:w="20" w:type="dxa"/>
        </w:trPr>
        <w:tc>
          <w:tcPr>
            <w:tcW w:w="1789" w:type="pct"/>
            <w:shd w:val="clear" w:color="auto" w:fill="auto"/>
          </w:tcPr>
          <w:p w:rsidR="00415C6F" w:rsidRPr="00404FFD" w:rsidRDefault="00415C6F" w:rsidP="00D90610">
            <w:pPr>
              <w:rPr>
                <w:rFonts w:ascii="AcadNusx" w:hAnsi="AcadNusx"/>
                <w:sz w:val="20"/>
                <w:szCs w:val="20"/>
              </w:rPr>
            </w:pPr>
          </w:p>
        </w:tc>
        <w:tc>
          <w:tcPr>
            <w:tcW w:w="1426" w:type="pct"/>
            <w:shd w:val="clear" w:color="auto" w:fill="auto"/>
            <w:vAlign w:val="center"/>
          </w:tcPr>
          <w:p w:rsidR="00415C6F" w:rsidRPr="009F7218" w:rsidRDefault="00415C6F" w:rsidP="00D90610">
            <w:pPr>
              <w:rPr>
                <w:rFonts w:ascii="AcadNusx" w:hAnsi="AcadNusx"/>
                <w:sz w:val="20"/>
                <w:szCs w:val="20"/>
                <w:lang w:val="it-IT"/>
              </w:rPr>
            </w:pPr>
            <w:r w:rsidRPr="009F7218">
              <w:rPr>
                <w:rFonts w:ascii="AcadNusx" w:hAnsi="AcadNusx"/>
                <w:sz w:val="20"/>
                <w:szCs w:val="20"/>
                <w:lang w:val="it-IT"/>
              </w:rPr>
              <w:t>periferiuli arteriebis (qvemo da zemo kidurebis, saZile arteriebis) palpatoruli gamokvleva.</w:t>
            </w:r>
          </w:p>
        </w:tc>
        <w:tc>
          <w:tcPr>
            <w:tcW w:w="904" w:type="pct"/>
            <w:shd w:val="clear" w:color="auto" w:fill="auto"/>
            <w:vAlign w:val="center"/>
          </w:tcPr>
          <w:p w:rsidR="00415C6F" w:rsidRPr="009F7218" w:rsidRDefault="00D02985" w:rsidP="00D90610">
            <w:pPr>
              <w:keepNext/>
              <w:tabs>
                <w:tab w:val="left" w:leader="hyphen" w:pos="9645"/>
              </w:tabs>
              <w:spacing w:after="120"/>
              <w:rPr>
                <w:rFonts w:ascii="AcadNusx" w:hAnsi="AcadNusx"/>
                <w:sz w:val="20"/>
                <w:szCs w:val="20"/>
              </w:rPr>
            </w:pPr>
            <w:r>
              <w:rPr>
                <w:rFonts w:ascii="AcadNusx" w:hAnsi="AcadNusx"/>
                <w:sz w:val="20"/>
                <w:szCs w:val="20"/>
              </w:rPr>
              <w:t>5</w:t>
            </w:r>
            <w:r w:rsidRPr="009F7218">
              <w:rPr>
                <w:rFonts w:ascii="AcadNusx" w:hAnsi="AcadNusx"/>
                <w:sz w:val="20"/>
                <w:szCs w:val="20"/>
              </w:rPr>
              <w:t>0</w:t>
            </w:r>
          </w:p>
        </w:tc>
        <w:tc>
          <w:tcPr>
            <w:tcW w:w="783" w:type="pct"/>
          </w:tcPr>
          <w:p w:rsidR="00415C6F" w:rsidRDefault="00415C6F" w:rsidP="00D90610">
            <w:r w:rsidRPr="001B31B1">
              <w:rPr>
                <w:rFonts w:ascii="AcadNusx" w:hAnsi="AcadNusx"/>
                <w:sz w:val="20"/>
                <w:szCs w:val="20"/>
                <w:lang w:val="it-IT"/>
              </w:rPr>
              <w:t>“_________”</w:t>
            </w:r>
          </w:p>
        </w:tc>
      </w:tr>
      <w:tr w:rsidR="00415C6F" w:rsidRPr="009F7218" w:rsidTr="00D90610">
        <w:trPr>
          <w:tblCellSpacing w:w="20" w:type="dxa"/>
        </w:trPr>
        <w:tc>
          <w:tcPr>
            <w:tcW w:w="1789" w:type="pct"/>
            <w:shd w:val="clear" w:color="auto" w:fill="auto"/>
          </w:tcPr>
          <w:p w:rsidR="00415C6F" w:rsidRPr="00420188" w:rsidRDefault="00415C6F" w:rsidP="00D90610">
            <w:pPr>
              <w:keepNext/>
              <w:tabs>
                <w:tab w:val="left" w:leader="hyphen" w:pos="9645"/>
              </w:tabs>
              <w:spacing w:after="120"/>
              <w:rPr>
                <w:rFonts w:ascii="AcadNusx" w:hAnsi="AcadNusx"/>
                <w:sz w:val="20"/>
                <w:szCs w:val="20"/>
              </w:rPr>
            </w:pPr>
          </w:p>
        </w:tc>
        <w:tc>
          <w:tcPr>
            <w:tcW w:w="1426" w:type="pct"/>
            <w:shd w:val="clear" w:color="auto" w:fill="auto"/>
            <w:vAlign w:val="center"/>
          </w:tcPr>
          <w:p w:rsidR="00415C6F" w:rsidRPr="009F7218" w:rsidRDefault="00415C6F" w:rsidP="00D90610">
            <w:pPr>
              <w:rPr>
                <w:rFonts w:ascii="AcadNusx" w:hAnsi="AcadNusx"/>
                <w:sz w:val="20"/>
                <w:szCs w:val="20"/>
              </w:rPr>
            </w:pPr>
            <w:r w:rsidRPr="009F7218">
              <w:rPr>
                <w:rFonts w:ascii="AcadNusx" w:hAnsi="AcadNusx"/>
                <w:sz w:val="20"/>
                <w:szCs w:val="20"/>
              </w:rPr>
              <w:t xml:space="preserve">hepato-splenomegaliis palpatoruli gamovlena </w:t>
            </w:r>
          </w:p>
        </w:tc>
        <w:tc>
          <w:tcPr>
            <w:tcW w:w="904" w:type="pct"/>
            <w:shd w:val="clear" w:color="auto" w:fill="auto"/>
            <w:vAlign w:val="center"/>
          </w:tcPr>
          <w:p w:rsidR="00415C6F" w:rsidRPr="009F7218" w:rsidRDefault="00D02985" w:rsidP="00D90610">
            <w:pPr>
              <w:rPr>
                <w:sz w:val="20"/>
                <w:szCs w:val="20"/>
              </w:rPr>
            </w:pPr>
            <w:r>
              <w:rPr>
                <w:rFonts w:ascii="AcadNusx" w:hAnsi="AcadNusx"/>
                <w:sz w:val="20"/>
                <w:szCs w:val="20"/>
              </w:rPr>
              <w:t>5</w:t>
            </w:r>
            <w:r w:rsidRPr="009F7218">
              <w:rPr>
                <w:rFonts w:ascii="AcadNusx" w:hAnsi="AcadNusx"/>
                <w:sz w:val="20"/>
                <w:szCs w:val="20"/>
              </w:rPr>
              <w:t>0</w:t>
            </w:r>
          </w:p>
        </w:tc>
        <w:tc>
          <w:tcPr>
            <w:tcW w:w="783" w:type="pct"/>
          </w:tcPr>
          <w:p w:rsidR="00415C6F" w:rsidRDefault="00415C6F" w:rsidP="00D90610">
            <w:r w:rsidRPr="001B31B1">
              <w:rPr>
                <w:rFonts w:ascii="AcadNusx" w:hAnsi="AcadNusx"/>
                <w:sz w:val="20"/>
                <w:szCs w:val="20"/>
                <w:lang w:val="it-IT"/>
              </w:rPr>
              <w:t>“_________”</w:t>
            </w:r>
          </w:p>
        </w:tc>
      </w:tr>
      <w:tr w:rsidR="00415C6F" w:rsidRPr="009F7218" w:rsidTr="00D90610">
        <w:trPr>
          <w:tblCellSpacing w:w="20" w:type="dxa"/>
        </w:trPr>
        <w:tc>
          <w:tcPr>
            <w:tcW w:w="1789" w:type="pct"/>
            <w:shd w:val="clear" w:color="auto" w:fill="auto"/>
          </w:tcPr>
          <w:p w:rsidR="00415C6F" w:rsidRPr="00AB4A60" w:rsidRDefault="00415C6F" w:rsidP="00D90610">
            <w:pPr>
              <w:rPr>
                <w:rFonts w:ascii="AcadNusx" w:hAnsi="AcadNusx"/>
                <w:sz w:val="20"/>
                <w:szCs w:val="20"/>
                <w:lang w:val="pt-BR"/>
              </w:rPr>
            </w:pPr>
          </w:p>
        </w:tc>
        <w:tc>
          <w:tcPr>
            <w:tcW w:w="1426" w:type="pct"/>
            <w:shd w:val="clear" w:color="auto" w:fill="auto"/>
            <w:vAlign w:val="center"/>
          </w:tcPr>
          <w:p w:rsidR="00415C6F" w:rsidRPr="00AB4A60" w:rsidRDefault="00415C6F" w:rsidP="00D90610">
            <w:pPr>
              <w:rPr>
                <w:rFonts w:ascii="AcadNusx" w:hAnsi="AcadNusx"/>
                <w:sz w:val="20"/>
                <w:szCs w:val="20"/>
                <w:lang w:val="pt-BR"/>
              </w:rPr>
            </w:pPr>
            <w:r w:rsidRPr="00AB4A60">
              <w:rPr>
                <w:rFonts w:ascii="AcadNusx" w:hAnsi="AcadNusx"/>
                <w:sz w:val="20"/>
                <w:szCs w:val="20"/>
                <w:lang w:val="pt-BR"/>
              </w:rPr>
              <w:t>Sardis buStis palpacia atoniis niSnebis gamosavlenad</w:t>
            </w:r>
          </w:p>
        </w:tc>
        <w:tc>
          <w:tcPr>
            <w:tcW w:w="904" w:type="pct"/>
            <w:shd w:val="clear" w:color="auto" w:fill="auto"/>
            <w:vAlign w:val="center"/>
          </w:tcPr>
          <w:p w:rsidR="00415C6F" w:rsidRPr="009F7218" w:rsidRDefault="00D02985" w:rsidP="00D90610">
            <w:pPr>
              <w:rPr>
                <w:sz w:val="20"/>
                <w:szCs w:val="20"/>
              </w:rPr>
            </w:pPr>
            <w:r>
              <w:rPr>
                <w:rFonts w:ascii="AcadNusx" w:hAnsi="AcadNusx"/>
                <w:sz w:val="20"/>
                <w:szCs w:val="20"/>
              </w:rPr>
              <w:t>1</w:t>
            </w:r>
            <w:r w:rsidRPr="009F7218">
              <w:rPr>
                <w:rFonts w:ascii="AcadNusx" w:hAnsi="AcadNusx"/>
                <w:sz w:val="20"/>
                <w:szCs w:val="20"/>
              </w:rPr>
              <w:t>0</w:t>
            </w:r>
          </w:p>
        </w:tc>
        <w:tc>
          <w:tcPr>
            <w:tcW w:w="783" w:type="pct"/>
          </w:tcPr>
          <w:p w:rsidR="00415C6F" w:rsidRDefault="00415C6F" w:rsidP="00D90610">
            <w:r w:rsidRPr="001B31B1">
              <w:rPr>
                <w:rFonts w:ascii="AcadNusx" w:hAnsi="AcadNusx"/>
                <w:sz w:val="20"/>
                <w:szCs w:val="20"/>
                <w:lang w:val="it-IT"/>
              </w:rPr>
              <w:t>“_________”</w:t>
            </w:r>
          </w:p>
        </w:tc>
      </w:tr>
      <w:tr w:rsidR="00415C6F" w:rsidRPr="009F7218" w:rsidTr="00D90610">
        <w:trPr>
          <w:tblCellSpacing w:w="20" w:type="dxa"/>
        </w:trPr>
        <w:tc>
          <w:tcPr>
            <w:tcW w:w="1789" w:type="pct"/>
            <w:shd w:val="clear" w:color="auto" w:fill="auto"/>
          </w:tcPr>
          <w:p w:rsidR="00415C6F" w:rsidRPr="00AB4A60" w:rsidRDefault="00415C6F" w:rsidP="00D90610">
            <w:pPr>
              <w:rPr>
                <w:rFonts w:ascii="AcadNusx" w:hAnsi="AcadNusx"/>
                <w:sz w:val="20"/>
                <w:szCs w:val="20"/>
                <w:lang w:val="pt-BR"/>
              </w:rPr>
            </w:pPr>
          </w:p>
        </w:tc>
        <w:tc>
          <w:tcPr>
            <w:tcW w:w="1426" w:type="pct"/>
            <w:shd w:val="clear" w:color="auto" w:fill="auto"/>
            <w:vAlign w:val="center"/>
          </w:tcPr>
          <w:p w:rsidR="00415C6F" w:rsidRPr="009F7218" w:rsidRDefault="00415C6F" w:rsidP="00D90610">
            <w:pPr>
              <w:rPr>
                <w:rFonts w:ascii="AcadNusx" w:hAnsi="AcadNusx"/>
                <w:sz w:val="20"/>
                <w:szCs w:val="20"/>
              </w:rPr>
            </w:pPr>
            <w:r w:rsidRPr="009F7218">
              <w:rPr>
                <w:rFonts w:ascii="AcadNusx" w:hAnsi="AcadNusx"/>
                <w:sz w:val="20"/>
                <w:szCs w:val="20"/>
              </w:rPr>
              <w:t xml:space="preserve">glukozis gansazRvra sisxlSi glukometriT </w:t>
            </w:r>
          </w:p>
        </w:tc>
        <w:tc>
          <w:tcPr>
            <w:tcW w:w="904" w:type="pct"/>
            <w:shd w:val="clear" w:color="auto" w:fill="auto"/>
            <w:vAlign w:val="center"/>
          </w:tcPr>
          <w:p w:rsidR="00415C6F" w:rsidRPr="009F7218" w:rsidRDefault="00D02985" w:rsidP="00D90610">
            <w:pPr>
              <w:keepNext/>
              <w:tabs>
                <w:tab w:val="left" w:leader="hyphen" w:pos="9645"/>
              </w:tabs>
              <w:spacing w:after="120"/>
              <w:rPr>
                <w:rFonts w:ascii="AcadNusx" w:hAnsi="AcadNusx"/>
                <w:sz w:val="20"/>
                <w:szCs w:val="20"/>
              </w:rPr>
            </w:pPr>
            <w:r>
              <w:rPr>
                <w:rFonts w:ascii="AcadNusx" w:hAnsi="AcadNusx"/>
                <w:sz w:val="20"/>
                <w:szCs w:val="20"/>
              </w:rPr>
              <w:t>2</w:t>
            </w:r>
            <w:r w:rsidR="00415C6F" w:rsidRPr="009F7218">
              <w:rPr>
                <w:rFonts w:ascii="AcadNusx" w:hAnsi="AcadNusx"/>
                <w:sz w:val="20"/>
                <w:szCs w:val="20"/>
              </w:rPr>
              <w:t>0</w:t>
            </w:r>
          </w:p>
        </w:tc>
        <w:tc>
          <w:tcPr>
            <w:tcW w:w="783" w:type="pct"/>
          </w:tcPr>
          <w:p w:rsidR="00415C6F" w:rsidRDefault="00415C6F" w:rsidP="00D90610">
            <w:r w:rsidRPr="001B31B1">
              <w:rPr>
                <w:rFonts w:ascii="AcadNusx" w:hAnsi="AcadNusx"/>
                <w:sz w:val="20"/>
                <w:szCs w:val="20"/>
                <w:lang w:val="it-IT"/>
              </w:rPr>
              <w:t>“_________”</w:t>
            </w:r>
          </w:p>
        </w:tc>
      </w:tr>
      <w:tr w:rsidR="00415C6F" w:rsidRPr="009F7218" w:rsidTr="00D90610">
        <w:trPr>
          <w:tblCellSpacing w:w="20" w:type="dxa"/>
        </w:trPr>
        <w:tc>
          <w:tcPr>
            <w:tcW w:w="1789" w:type="pct"/>
            <w:shd w:val="clear" w:color="auto" w:fill="auto"/>
          </w:tcPr>
          <w:p w:rsidR="00415C6F" w:rsidRPr="00AB4A60" w:rsidRDefault="00415C6F" w:rsidP="00D90610">
            <w:pPr>
              <w:rPr>
                <w:rFonts w:ascii="AcadNusx" w:hAnsi="AcadNusx"/>
                <w:sz w:val="20"/>
                <w:szCs w:val="20"/>
                <w:lang w:val="pt-BR"/>
              </w:rPr>
            </w:pPr>
          </w:p>
        </w:tc>
        <w:tc>
          <w:tcPr>
            <w:tcW w:w="1426" w:type="pct"/>
            <w:shd w:val="clear" w:color="auto" w:fill="auto"/>
            <w:vAlign w:val="center"/>
          </w:tcPr>
          <w:p w:rsidR="00415C6F" w:rsidRPr="00E86936" w:rsidRDefault="00415C6F" w:rsidP="00D90610">
            <w:pPr>
              <w:rPr>
                <w:rFonts w:ascii="AcadNusx" w:hAnsi="AcadNusx"/>
                <w:sz w:val="20"/>
                <w:szCs w:val="20"/>
                <w:lang w:val="pt-BR"/>
              </w:rPr>
            </w:pPr>
            <w:r w:rsidRPr="00E86936">
              <w:rPr>
                <w:rFonts w:ascii="AcadNusx" w:hAnsi="AcadNusx"/>
                <w:sz w:val="20"/>
                <w:szCs w:val="20"/>
                <w:lang w:val="pt-BR"/>
              </w:rPr>
              <w:t xml:space="preserve">Sardis gamokvleva test-CxirebiT glukozuriis, ketonuriis, mikroalbuminuriis, proteinuriis, hematuriis, leikocitu-riis da a.S. dasadgenad  </w:t>
            </w:r>
          </w:p>
        </w:tc>
        <w:tc>
          <w:tcPr>
            <w:tcW w:w="904" w:type="pct"/>
            <w:shd w:val="clear" w:color="auto" w:fill="auto"/>
            <w:vAlign w:val="center"/>
          </w:tcPr>
          <w:p w:rsidR="00415C6F" w:rsidRPr="009F7218" w:rsidRDefault="00D02985" w:rsidP="00D90610">
            <w:pPr>
              <w:keepNext/>
              <w:tabs>
                <w:tab w:val="left" w:leader="hyphen" w:pos="9645"/>
              </w:tabs>
              <w:spacing w:after="120"/>
              <w:rPr>
                <w:rFonts w:ascii="AcadNusx" w:hAnsi="AcadNusx"/>
                <w:sz w:val="20"/>
                <w:szCs w:val="20"/>
              </w:rPr>
            </w:pPr>
            <w:r>
              <w:rPr>
                <w:rFonts w:ascii="AcadNusx" w:hAnsi="AcadNusx"/>
                <w:sz w:val="20"/>
                <w:szCs w:val="20"/>
              </w:rPr>
              <w:t>1</w:t>
            </w:r>
            <w:r w:rsidR="00415C6F" w:rsidRPr="009F7218">
              <w:rPr>
                <w:rFonts w:ascii="AcadNusx" w:hAnsi="AcadNusx"/>
                <w:sz w:val="20"/>
                <w:szCs w:val="20"/>
              </w:rPr>
              <w:t>0</w:t>
            </w:r>
          </w:p>
        </w:tc>
        <w:tc>
          <w:tcPr>
            <w:tcW w:w="783" w:type="pct"/>
          </w:tcPr>
          <w:p w:rsidR="00415C6F" w:rsidRDefault="00415C6F" w:rsidP="00D90610">
            <w:r w:rsidRPr="001B31B1">
              <w:rPr>
                <w:rFonts w:ascii="AcadNusx" w:hAnsi="AcadNusx"/>
                <w:sz w:val="20"/>
                <w:szCs w:val="20"/>
                <w:lang w:val="it-IT"/>
              </w:rPr>
              <w:t>“_________”</w:t>
            </w:r>
          </w:p>
        </w:tc>
      </w:tr>
      <w:tr w:rsidR="00415C6F" w:rsidRPr="009F7218" w:rsidTr="00D90610">
        <w:trPr>
          <w:tblCellSpacing w:w="20" w:type="dxa"/>
        </w:trPr>
        <w:tc>
          <w:tcPr>
            <w:tcW w:w="1789" w:type="pct"/>
            <w:shd w:val="clear" w:color="auto" w:fill="auto"/>
          </w:tcPr>
          <w:p w:rsidR="00415C6F" w:rsidRPr="00AB4A60" w:rsidRDefault="00415C6F" w:rsidP="00D90610">
            <w:pPr>
              <w:rPr>
                <w:rFonts w:ascii="AcadNusx" w:hAnsi="AcadNusx"/>
                <w:sz w:val="20"/>
                <w:szCs w:val="20"/>
                <w:lang w:val="pt-BR"/>
              </w:rPr>
            </w:pPr>
          </w:p>
        </w:tc>
        <w:tc>
          <w:tcPr>
            <w:tcW w:w="1426" w:type="pct"/>
            <w:shd w:val="clear" w:color="auto" w:fill="auto"/>
            <w:vAlign w:val="center"/>
          </w:tcPr>
          <w:p w:rsidR="00415C6F" w:rsidRPr="009F7218" w:rsidRDefault="00415C6F" w:rsidP="00D90610">
            <w:pPr>
              <w:rPr>
                <w:rFonts w:ascii="AcadNusx" w:hAnsi="AcadNusx"/>
                <w:sz w:val="20"/>
                <w:szCs w:val="20"/>
              </w:rPr>
            </w:pPr>
            <w:smartTag w:uri="urn:schemas-microsoft-com:office:smarttags" w:element="City">
              <w:smartTag w:uri="urn:schemas-microsoft-com:office:smarttags" w:element="place">
                <w:r w:rsidRPr="009F7218">
                  <w:rPr>
                    <w:rFonts w:ascii="AcadNusx" w:hAnsi="AcadNusx"/>
                    <w:sz w:val="20"/>
                    <w:szCs w:val="20"/>
                  </w:rPr>
                  <w:t>Sardis</w:t>
                </w:r>
              </w:smartTag>
            </w:smartTag>
            <w:r w:rsidRPr="009F7218">
              <w:rPr>
                <w:rFonts w:ascii="AcadNusx" w:hAnsi="AcadNusx"/>
                <w:sz w:val="20"/>
                <w:szCs w:val="20"/>
              </w:rPr>
              <w:t xml:space="preserve"> simkvrivis gansazRvra urometriT </w:t>
            </w:r>
          </w:p>
        </w:tc>
        <w:tc>
          <w:tcPr>
            <w:tcW w:w="904" w:type="pct"/>
            <w:shd w:val="clear" w:color="auto" w:fill="auto"/>
            <w:vAlign w:val="center"/>
          </w:tcPr>
          <w:p w:rsidR="00415C6F" w:rsidRPr="009F7218" w:rsidRDefault="00D02985" w:rsidP="00D02985">
            <w:pPr>
              <w:keepNext/>
              <w:tabs>
                <w:tab w:val="left" w:leader="hyphen" w:pos="9645"/>
              </w:tabs>
              <w:spacing w:after="120"/>
              <w:rPr>
                <w:rFonts w:ascii="AcadNusx" w:hAnsi="AcadNusx"/>
                <w:sz w:val="20"/>
                <w:szCs w:val="20"/>
              </w:rPr>
            </w:pPr>
            <w:r>
              <w:rPr>
                <w:rFonts w:ascii="AcadNusx" w:hAnsi="AcadNusx"/>
                <w:sz w:val="20"/>
                <w:szCs w:val="20"/>
              </w:rPr>
              <w:t>1</w:t>
            </w:r>
            <w:r w:rsidR="00415C6F" w:rsidRPr="009F7218">
              <w:rPr>
                <w:rFonts w:ascii="AcadNusx" w:hAnsi="AcadNusx"/>
                <w:sz w:val="20"/>
                <w:szCs w:val="20"/>
              </w:rPr>
              <w:t>0</w:t>
            </w:r>
          </w:p>
        </w:tc>
        <w:tc>
          <w:tcPr>
            <w:tcW w:w="783" w:type="pct"/>
          </w:tcPr>
          <w:p w:rsidR="00415C6F" w:rsidRDefault="00415C6F" w:rsidP="00D90610">
            <w:r w:rsidRPr="001B31B1">
              <w:rPr>
                <w:rFonts w:ascii="AcadNusx" w:hAnsi="AcadNusx"/>
                <w:sz w:val="20"/>
                <w:szCs w:val="20"/>
                <w:lang w:val="it-IT"/>
              </w:rPr>
              <w:t>“_________”</w:t>
            </w:r>
          </w:p>
        </w:tc>
      </w:tr>
      <w:tr w:rsidR="00415C6F" w:rsidRPr="009F7218" w:rsidTr="00D90610">
        <w:trPr>
          <w:tblCellSpacing w:w="20" w:type="dxa"/>
        </w:trPr>
        <w:tc>
          <w:tcPr>
            <w:tcW w:w="1789" w:type="pct"/>
            <w:shd w:val="clear" w:color="auto" w:fill="auto"/>
          </w:tcPr>
          <w:p w:rsidR="00415C6F" w:rsidRPr="00AB4A60" w:rsidRDefault="00415C6F" w:rsidP="00D90610">
            <w:pPr>
              <w:rPr>
                <w:rFonts w:ascii="AcadNusx" w:hAnsi="AcadNusx"/>
                <w:sz w:val="20"/>
                <w:szCs w:val="20"/>
                <w:lang w:val="pt-BR"/>
              </w:rPr>
            </w:pPr>
          </w:p>
        </w:tc>
        <w:tc>
          <w:tcPr>
            <w:tcW w:w="1426" w:type="pct"/>
            <w:shd w:val="clear" w:color="auto" w:fill="auto"/>
            <w:vAlign w:val="center"/>
          </w:tcPr>
          <w:p w:rsidR="00415C6F" w:rsidRPr="009F7218" w:rsidRDefault="00415C6F" w:rsidP="00D90610">
            <w:pPr>
              <w:keepNext/>
              <w:tabs>
                <w:tab w:val="left" w:leader="hyphen" w:pos="9645"/>
              </w:tabs>
              <w:spacing w:after="120"/>
              <w:rPr>
                <w:rFonts w:ascii="AcadNusx" w:hAnsi="AcadNusx"/>
                <w:sz w:val="20"/>
                <w:szCs w:val="20"/>
                <w:lang w:val="it-IT"/>
              </w:rPr>
            </w:pPr>
            <w:r w:rsidRPr="009F7218">
              <w:rPr>
                <w:rFonts w:ascii="AcadNusx" w:hAnsi="AcadNusx"/>
                <w:sz w:val="20"/>
                <w:szCs w:val="20"/>
                <w:lang w:val="it-IT"/>
              </w:rPr>
              <w:t>glukozisadmi tolerantobis standartuli testis Catarebis organizaciuli uzrunvelyofa da Sedegebis interpretacia</w:t>
            </w:r>
          </w:p>
        </w:tc>
        <w:tc>
          <w:tcPr>
            <w:tcW w:w="904" w:type="pct"/>
            <w:shd w:val="clear" w:color="auto" w:fill="auto"/>
            <w:vAlign w:val="center"/>
          </w:tcPr>
          <w:p w:rsidR="00415C6F" w:rsidRPr="009F7218" w:rsidRDefault="00D02985" w:rsidP="00D90610">
            <w:pPr>
              <w:keepNext/>
              <w:tabs>
                <w:tab w:val="left" w:leader="hyphen" w:pos="9645"/>
              </w:tabs>
              <w:spacing w:after="120"/>
              <w:rPr>
                <w:rFonts w:ascii="AcadNusx" w:hAnsi="AcadNusx"/>
                <w:sz w:val="20"/>
                <w:szCs w:val="20"/>
              </w:rPr>
            </w:pPr>
            <w:r>
              <w:rPr>
                <w:rFonts w:ascii="AcadNusx" w:hAnsi="AcadNusx"/>
                <w:sz w:val="20"/>
                <w:szCs w:val="20"/>
              </w:rPr>
              <w:t>1</w:t>
            </w:r>
            <w:r w:rsidR="00415C6F" w:rsidRPr="009F7218">
              <w:rPr>
                <w:rFonts w:ascii="AcadNusx" w:hAnsi="AcadNusx"/>
                <w:sz w:val="20"/>
                <w:szCs w:val="20"/>
              </w:rPr>
              <w:t>0</w:t>
            </w:r>
          </w:p>
        </w:tc>
        <w:tc>
          <w:tcPr>
            <w:tcW w:w="783" w:type="pct"/>
          </w:tcPr>
          <w:p w:rsidR="00415C6F" w:rsidRDefault="00415C6F" w:rsidP="00D90610">
            <w:r w:rsidRPr="001B31B1">
              <w:rPr>
                <w:rFonts w:ascii="AcadNusx" w:hAnsi="AcadNusx"/>
                <w:sz w:val="20"/>
                <w:szCs w:val="20"/>
                <w:lang w:val="it-IT"/>
              </w:rPr>
              <w:t>“_________”</w:t>
            </w:r>
          </w:p>
        </w:tc>
      </w:tr>
    </w:tbl>
    <w:p w:rsidR="001E2DC1" w:rsidRDefault="001E2DC1" w:rsidP="007F5409">
      <w:pPr>
        <w:keepNext/>
        <w:tabs>
          <w:tab w:val="left" w:pos="540"/>
        </w:tabs>
        <w:spacing w:after="120"/>
        <w:jc w:val="both"/>
        <w:rPr>
          <w:rFonts w:ascii="AcadNusx" w:hAnsi="AcadNusx"/>
          <w:b/>
          <w:bCs/>
          <w:lang w:val="fi-FI" w:eastAsia="ru-RU"/>
        </w:rPr>
      </w:pPr>
    </w:p>
    <w:p w:rsidR="00277B50" w:rsidRPr="004C75BF" w:rsidRDefault="00277B50" w:rsidP="00277B50">
      <w:pPr>
        <w:shd w:val="clear" w:color="auto" w:fill="DDD9C3"/>
        <w:rPr>
          <w:rFonts w:ascii="AcadNusx" w:hAnsi="AcadNusx"/>
          <w:b/>
          <w:sz w:val="20"/>
          <w:lang w:val="fi-FI"/>
        </w:rPr>
      </w:pPr>
      <w:r w:rsidRPr="004C75BF">
        <w:rPr>
          <w:rFonts w:ascii="AcadNusx" w:hAnsi="AcadNusx"/>
          <w:b/>
          <w:sz w:val="20"/>
          <w:lang w:val="fi-FI"/>
        </w:rPr>
        <w:t xml:space="preserve">moduli </w:t>
      </w:r>
      <w:r w:rsidR="00BE4C15">
        <w:rPr>
          <w:rFonts w:ascii="AcadNusx" w:hAnsi="AcadNusx"/>
          <w:b/>
          <w:sz w:val="20"/>
          <w:lang w:val="fi-FI"/>
        </w:rPr>
        <w:t>3</w:t>
      </w:r>
      <w:r w:rsidR="007C385E">
        <w:rPr>
          <w:rFonts w:ascii="AcadNusx" w:hAnsi="AcadNusx"/>
          <w:b/>
          <w:sz w:val="20"/>
          <w:lang w:val="fi-FI"/>
        </w:rPr>
        <w:t>.2.</w:t>
      </w:r>
    </w:p>
    <w:p w:rsidR="00277B50" w:rsidRPr="00277B50" w:rsidRDefault="00277B50" w:rsidP="00277B50">
      <w:pPr>
        <w:keepNext/>
        <w:tabs>
          <w:tab w:val="left" w:pos="540"/>
        </w:tabs>
        <w:spacing w:after="120"/>
        <w:jc w:val="both"/>
        <w:rPr>
          <w:rFonts w:ascii="AcadNusx" w:hAnsi="AcadNusx"/>
          <w:b/>
          <w:bCs/>
          <w:lang w:val="fi-FI" w:eastAsia="ru-RU"/>
        </w:rPr>
      </w:pPr>
      <w:r w:rsidRPr="004C75BF">
        <w:rPr>
          <w:rFonts w:ascii="AcadNusx" w:hAnsi="AcadNusx"/>
          <w:b/>
          <w:sz w:val="20"/>
          <w:lang w:val="fi-FI"/>
        </w:rPr>
        <w:t>modulis dasaxeleba, xangrZlivoba</w:t>
      </w:r>
      <w:r>
        <w:rPr>
          <w:rFonts w:ascii="AcadNusx" w:hAnsi="AcadNusx"/>
          <w:sz w:val="20"/>
          <w:lang w:val="fi-FI"/>
        </w:rPr>
        <w:t xml:space="preserve">: </w:t>
      </w:r>
      <w:r>
        <w:rPr>
          <w:rFonts w:ascii="AcadNusx" w:hAnsi="AcadNusx"/>
          <w:sz w:val="22"/>
          <w:szCs w:val="22"/>
          <w:lang w:val="it-IT"/>
        </w:rPr>
        <w:t>simsuqne, Saqriani diabeti tipi 2 da metaboluri sindromis sxva gamovlinebani pediatriul asakSi. – 1 Tve</w:t>
      </w:r>
    </w:p>
    <w:p w:rsidR="00277B50" w:rsidRPr="004C75BF" w:rsidRDefault="00277B50" w:rsidP="00277B50">
      <w:pPr>
        <w:rPr>
          <w:rFonts w:ascii="AcadNusx" w:hAnsi="AcadNusx"/>
          <w:sz w:val="20"/>
          <w:lang w:val="fi-FI"/>
        </w:rPr>
      </w:pPr>
    </w:p>
    <w:p w:rsidR="00277B50" w:rsidRPr="0035215B" w:rsidRDefault="00277B50" w:rsidP="00277B50">
      <w:pPr>
        <w:rPr>
          <w:rFonts w:ascii="AcadNusx" w:hAnsi="AcadNusx"/>
          <w:sz w:val="22"/>
          <w:szCs w:val="22"/>
          <w:lang w:val="fi-FI"/>
        </w:rPr>
      </w:pPr>
      <w:r w:rsidRPr="004C75BF">
        <w:rPr>
          <w:rFonts w:ascii="AcadNusx" w:hAnsi="AcadNusx"/>
          <w:b/>
          <w:sz w:val="20"/>
          <w:lang w:val="fi-FI"/>
        </w:rPr>
        <w:t>modulis mizani</w:t>
      </w:r>
      <w:r w:rsidRPr="004C75BF">
        <w:rPr>
          <w:rFonts w:ascii="AcadNusx" w:hAnsi="AcadNusx"/>
          <w:sz w:val="20"/>
          <w:lang w:val="fi-FI"/>
        </w:rPr>
        <w:t xml:space="preserve">  -</w:t>
      </w:r>
      <w:r w:rsidRPr="0035215B">
        <w:rPr>
          <w:rFonts w:ascii="AcadNusx" w:hAnsi="AcadNusx"/>
          <w:sz w:val="22"/>
          <w:szCs w:val="22"/>
          <w:lang w:val="fi-FI"/>
        </w:rPr>
        <w:t xml:space="preserve">pediatriul asakSi </w:t>
      </w:r>
      <w:r w:rsidR="0035215B">
        <w:rPr>
          <w:rFonts w:ascii="AcadNusx" w:hAnsi="AcadNusx"/>
          <w:sz w:val="22"/>
          <w:szCs w:val="22"/>
          <w:lang w:val="fi-FI"/>
        </w:rPr>
        <w:t>simsuqnis,</w:t>
      </w:r>
      <w:r w:rsidRPr="0035215B">
        <w:rPr>
          <w:rFonts w:ascii="AcadNusx" w:hAnsi="AcadNusx"/>
          <w:sz w:val="22"/>
          <w:szCs w:val="22"/>
          <w:lang w:val="fi-FI"/>
        </w:rPr>
        <w:t xml:space="preserve"> Saqriani diabeti tipi 2 da metaboluri sindromis sxva gamovlinebaTa etio-paTogenezis, </w:t>
      </w:r>
      <w:r w:rsidR="0035215B" w:rsidRPr="0035215B">
        <w:rPr>
          <w:rFonts w:ascii="AcadNusx" w:hAnsi="AcadNusx"/>
          <w:sz w:val="22"/>
          <w:szCs w:val="22"/>
          <w:lang w:val="fi-FI"/>
        </w:rPr>
        <w:t xml:space="preserve">paTomorfologiis, </w:t>
      </w:r>
      <w:r w:rsidRPr="0035215B">
        <w:rPr>
          <w:rFonts w:ascii="AcadNusx" w:hAnsi="AcadNusx"/>
          <w:sz w:val="22"/>
          <w:szCs w:val="22"/>
          <w:lang w:val="fi-FI"/>
        </w:rPr>
        <w:t>klinikis, diagnostikis, mkurnalobisa da profilaqtikis sakiTxebis</w:t>
      </w:r>
      <w:r w:rsidR="0035215B" w:rsidRPr="0035215B">
        <w:rPr>
          <w:rFonts w:ascii="AcadNusx" w:hAnsi="AcadNusx"/>
          <w:sz w:val="22"/>
          <w:szCs w:val="22"/>
          <w:lang w:val="it-IT"/>
        </w:rPr>
        <w:t xml:space="preserve">Teoriuli safuZvlebis Seswavla </w:t>
      </w:r>
      <w:r w:rsidR="0035215B">
        <w:rPr>
          <w:rFonts w:ascii="AcadNusx" w:hAnsi="AcadNusx"/>
          <w:sz w:val="22"/>
          <w:szCs w:val="22"/>
          <w:lang w:val="it-IT"/>
        </w:rPr>
        <w:t>da am</w:t>
      </w:r>
      <w:r w:rsidR="0035215B" w:rsidRPr="0035215B">
        <w:rPr>
          <w:rFonts w:ascii="AcadNusx" w:hAnsi="AcadNusx"/>
          <w:sz w:val="22"/>
          <w:szCs w:val="22"/>
          <w:lang w:val="it-IT"/>
        </w:rPr>
        <w:t xml:space="preserve"> paTologiis sferoSi muSaobisTvis saWiro praqtikuli unar-Cvevebis </w:t>
      </w:r>
      <w:r w:rsidR="00F23309">
        <w:rPr>
          <w:rFonts w:ascii="AcadNusx" w:hAnsi="AcadNusx"/>
          <w:sz w:val="22"/>
          <w:szCs w:val="22"/>
          <w:lang w:val="it-IT"/>
        </w:rPr>
        <w:t>daufleba</w:t>
      </w:r>
      <w:r w:rsidR="0035215B" w:rsidRPr="0035215B">
        <w:rPr>
          <w:rFonts w:ascii="AcadNusx" w:hAnsi="AcadNusx"/>
          <w:sz w:val="22"/>
          <w:szCs w:val="22"/>
          <w:lang w:val="it-IT"/>
        </w:rPr>
        <w:t>.</w:t>
      </w:r>
    </w:p>
    <w:p w:rsidR="00277B50" w:rsidRPr="004C75BF" w:rsidRDefault="00277B50" w:rsidP="00277B50">
      <w:pPr>
        <w:rPr>
          <w:rFonts w:ascii="AcadNusx" w:hAnsi="AcadNusx"/>
          <w:b/>
          <w:sz w:val="20"/>
          <w:lang w:val="fi-FI"/>
        </w:rPr>
      </w:pPr>
    </w:p>
    <w:p w:rsidR="00277B50" w:rsidRPr="005E4B57" w:rsidRDefault="00277B50" w:rsidP="00277B50">
      <w:pPr>
        <w:rPr>
          <w:bCs/>
          <w:sz w:val="20"/>
          <w:szCs w:val="20"/>
          <w:lang w:val="it-IT"/>
        </w:rPr>
      </w:pPr>
      <w:r w:rsidRPr="005E4B57">
        <w:rPr>
          <w:rFonts w:ascii="AcadNusx" w:hAnsi="AcadNusx"/>
          <w:b/>
          <w:sz w:val="20"/>
          <w:szCs w:val="20"/>
          <w:lang w:val="it-IT"/>
        </w:rPr>
        <w:t>literaturis nusxa :</w:t>
      </w:r>
    </w:p>
    <w:p w:rsidR="00277B50" w:rsidRDefault="00277B50" w:rsidP="00285554">
      <w:pPr>
        <w:pStyle w:val="ListParagraph"/>
        <w:numPr>
          <w:ilvl w:val="0"/>
          <w:numId w:val="25"/>
        </w:numPr>
        <w:tabs>
          <w:tab w:val="left" w:leader="hyphen" w:pos="9645"/>
        </w:tabs>
        <w:rPr>
          <w:b/>
          <w:bCs/>
          <w:sz w:val="20"/>
          <w:szCs w:val="20"/>
          <w:lang w:val="it-IT"/>
        </w:rPr>
      </w:pPr>
      <w:r>
        <w:rPr>
          <w:b/>
          <w:bCs/>
          <w:sz w:val="20"/>
          <w:szCs w:val="20"/>
          <w:lang w:val="it-IT"/>
        </w:rPr>
        <w:t>M.R. Ranke. P.E. Mullis. Diagnostics of Endocrine Function in Children and Adolescents. 4th, revised and extended edition. Karger. 2011.</w:t>
      </w:r>
    </w:p>
    <w:p w:rsidR="00277B50" w:rsidRPr="00063A9B" w:rsidRDefault="00277B50" w:rsidP="00285554">
      <w:pPr>
        <w:pStyle w:val="ListParagraph"/>
        <w:numPr>
          <w:ilvl w:val="0"/>
          <w:numId w:val="25"/>
        </w:numPr>
        <w:tabs>
          <w:tab w:val="left" w:leader="hyphen" w:pos="9645"/>
        </w:tabs>
        <w:rPr>
          <w:b/>
          <w:bCs/>
          <w:sz w:val="20"/>
          <w:szCs w:val="20"/>
          <w:lang w:val="it-IT"/>
        </w:rPr>
      </w:pPr>
      <w:r>
        <w:rPr>
          <w:b/>
          <w:bCs/>
          <w:sz w:val="20"/>
          <w:szCs w:val="20"/>
          <w:lang w:val="it-IT"/>
        </w:rPr>
        <w:t>Practical Paediatric Endocrinology in a Limited Resurce Setting. Editor Margaret Zacharin. Melburne, Australia. 2011.</w:t>
      </w:r>
    </w:p>
    <w:p w:rsidR="00277B50" w:rsidRPr="005E4B57" w:rsidRDefault="00277B50" w:rsidP="00285554">
      <w:pPr>
        <w:pStyle w:val="ListParagraph"/>
        <w:numPr>
          <w:ilvl w:val="0"/>
          <w:numId w:val="25"/>
        </w:numPr>
        <w:tabs>
          <w:tab w:val="left" w:leader="hyphen" w:pos="9645"/>
        </w:tabs>
        <w:rPr>
          <w:b/>
          <w:bCs/>
          <w:sz w:val="20"/>
          <w:szCs w:val="20"/>
          <w:lang w:val="it-IT"/>
        </w:rPr>
      </w:pPr>
      <w:r w:rsidRPr="005E4B57">
        <w:rPr>
          <w:rFonts w:ascii="Sylfaen" w:hAnsi="Sylfaen"/>
          <w:b/>
          <w:bCs/>
          <w:sz w:val="20"/>
          <w:szCs w:val="20"/>
        </w:rPr>
        <w:t>Williams Textbook of Endocrinology. 12</w:t>
      </w:r>
      <w:r w:rsidRPr="005E4B57">
        <w:rPr>
          <w:rFonts w:ascii="Sylfaen" w:hAnsi="Sylfaen"/>
          <w:b/>
          <w:bCs/>
          <w:sz w:val="20"/>
          <w:szCs w:val="20"/>
          <w:vertAlign w:val="superscript"/>
        </w:rPr>
        <w:t>th</w:t>
      </w:r>
      <w:r w:rsidRPr="005E4B57">
        <w:rPr>
          <w:rFonts w:ascii="Sylfaen" w:hAnsi="Sylfaen"/>
          <w:b/>
          <w:bCs/>
          <w:sz w:val="20"/>
          <w:szCs w:val="20"/>
        </w:rPr>
        <w:t xml:space="preserve"> Edition. </w:t>
      </w:r>
      <w:r w:rsidRPr="00986D21">
        <w:rPr>
          <w:rFonts w:ascii="Sylfaen" w:hAnsi="Sylfaen"/>
          <w:b/>
          <w:bCs/>
          <w:sz w:val="20"/>
          <w:szCs w:val="20"/>
          <w:lang w:val="de-DE"/>
        </w:rPr>
        <w:t>S. Melmed, K. S. Polomsky, P.r.Larsen, H.M. Kronenberg.</w:t>
      </w:r>
    </w:p>
    <w:p w:rsidR="00277B50" w:rsidRPr="005E4B57" w:rsidRDefault="00277B50" w:rsidP="00285554">
      <w:pPr>
        <w:pStyle w:val="ListParagraph"/>
        <w:numPr>
          <w:ilvl w:val="0"/>
          <w:numId w:val="25"/>
        </w:numPr>
        <w:tabs>
          <w:tab w:val="left" w:leader="hyphen" w:pos="9645"/>
        </w:tabs>
        <w:rPr>
          <w:b/>
          <w:bCs/>
          <w:sz w:val="20"/>
          <w:szCs w:val="20"/>
          <w:lang w:val="it-IT"/>
        </w:rPr>
      </w:pPr>
      <w:r w:rsidRPr="005E4B57">
        <w:rPr>
          <w:b/>
          <w:bCs/>
          <w:sz w:val="20"/>
          <w:szCs w:val="20"/>
          <w:lang w:val="it-IT"/>
        </w:rPr>
        <w:t>Norman Lavin. Manual of Endocrinology and Metabolism. Second Edition. Little Brown and Company. Boston/NewYork/Toronto/London 1994</w:t>
      </w:r>
    </w:p>
    <w:p w:rsidR="00277B50" w:rsidRPr="005E4B57" w:rsidRDefault="00277B50" w:rsidP="00285554">
      <w:pPr>
        <w:pStyle w:val="ListParagraph"/>
        <w:numPr>
          <w:ilvl w:val="0"/>
          <w:numId w:val="25"/>
        </w:numPr>
        <w:tabs>
          <w:tab w:val="left" w:leader="hyphen" w:pos="9645"/>
        </w:tabs>
        <w:rPr>
          <w:b/>
          <w:bCs/>
          <w:sz w:val="20"/>
          <w:szCs w:val="20"/>
          <w:lang w:val="it-IT"/>
        </w:rPr>
      </w:pPr>
      <w:r w:rsidRPr="005E4B57">
        <w:rPr>
          <w:b/>
          <w:bCs/>
          <w:sz w:val="20"/>
          <w:szCs w:val="20"/>
        </w:rPr>
        <w:lastRenderedPageBreak/>
        <w:t>Harrison's Endocrinology.  Editor J. Larry Jameson. McGraw-Hill Medical Publishing Division</w:t>
      </w:r>
    </w:p>
    <w:p w:rsidR="00277B50" w:rsidRPr="005E4B57" w:rsidRDefault="00277B50" w:rsidP="00285554">
      <w:pPr>
        <w:pStyle w:val="ListParagraph"/>
        <w:numPr>
          <w:ilvl w:val="0"/>
          <w:numId w:val="25"/>
        </w:numPr>
        <w:tabs>
          <w:tab w:val="left" w:leader="hyphen" w:pos="9645"/>
        </w:tabs>
        <w:rPr>
          <w:b/>
          <w:bCs/>
          <w:sz w:val="20"/>
          <w:szCs w:val="20"/>
          <w:lang w:val="it-IT"/>
        </w:rPr>
      </w:pPr>
      <w:r w:rsidRPr="005E4B57">
        <w:rPr>
          <w:b/>
          <w:bCs/>
          <w:sz w:val="20"/>
          <w:szCs w:val="20"/>
          <w:lang w:val="ru-RU"/>
        </w:rPr>
        <w:t>И</w:t>
      </w:r>
      <w:r w:rsidRPr="005E4B57">
        <w:rPr>
          <w:b/>
          <w:bCs/>
          <w:sz w:val="20"/>
          <w:szCs w:val="20"/>
          <w:lang w:val="it-IT"/>
        </w:rPr>
        <w:t>.</w:t>
      </w:r>
      <w:r w:rsidRPr="005E4B57">
        <w:rPr>
          <w:b/>
          <w:bCs/>
          <w:sz w:val="20"/>
          <w:szCs w:val="20"/>
          <w:lang w:val="ru-RU"/>
        </w:rPr>
        <w:t>ИДедов</w:t>
      </w:r>
      <w:r w:rsidRPr="005E4B57">
        <w:rPr>
          <w:b/>
          <w:bCs/>
          <w:sz w:val="20"/>
          <w:szCs w:val="20"/>
          <w:lang w:val="it-IT"/>
        </w:rPr>
        <w:t xml:space="preserve">.   </w:t>
      </w:r>
      <w:r w:rsidRPr="005E4B57">
        <w:rPr>
          <w:b/>
          <w:bCs/>
          <w:sz w:val="20"/>
          <w:szCs w:val="20"/>
          <w:lang w:val="ru-RU"/>
        </w:rPr>
        <w:t>Эндокринология</w:t>
      </w:r>
      <w:r w:rsidRPr="005E4B57">
        <w:rPr>
          <w:b/>
          <w:bCs/>
          <w:sz w:val="20"/>
          <w:szCs w:val="20"/>
          <w:lang w:val="it-IT"/>
        </w:rPr>
        <w:t>2000</w:t>
      </w:r>
    </w:p>
    <w:p w:rsidR="00277B50" w:rsidRPr="005E4B57" w:rsidRDefault="00277B50" w:rsidP="00285554">
      <w:pPr>
        <w:pStyle w:val="ListParagraph"/>
        <w:numPr>
          <w:ilvl w:val="0"/>
          <w:numId w:val="25"/>
        </w:numPr>
        <w:tabs>
          <w:tab w:val="left" w:leader="hyphen" w:pos="9645"/>
        </w:tabs>
        <w:rPr>
          <w:b/>
          <w:bCs/>
          <w:sz w:val="20"/>
          <w:szCs w:val="20"/>
          <w:lang w:val="it-IT"/>
        </w:rPr>
      </w:pPr>
      <w:r w:rsidRPr="005E4B57">
        <w:rPr>
          <w:b/>
          <w:bCs/>
          <w:sz w:val="20"/>
          <w:szCs w:val="20"/>
          <w:lang w:val="ru-RU"/>
        </w:rPr>
        <w:t xml:space="preserve"> И</w:t>
      </w:r>
      <w:r w:rsidRPr="005E4B57">
        <w:rPr>
          <w:b/>
          <w:bCs/>
          <w:sz w:val="20"/>
          <w:szCs w:val="20"/>
          <w:lang w:val="it-IT"/>
        </w:rPr>
        <w:t>.</w:t>
      </w:r>
      <w:r w:rsidRPr="005E4B57">
        <w:rPr>
          <w:b/>
          <w:bCs/>
          <w:sz w:val="20"/>
          <w:szCs w:val="20"/>
          <w:lang w:val="ru-RU"/>
        </w:rPr>
        <w:t>ИДедов</w:t>
      </w:r>
      <w:r w:rsidRPr="005E4B57">
        <w:rPr>
          <w:b/>
          <w:bCs/>
          <w:sz w:val="20"/>
          <w:szCs w:val="20"/>
          <w:lang w:val="it-IT"/>
        </w:rPr>
        <w:t xml:space="preserve">.  </w:t>
      </w:r>
      <w:r w:rsidRPr="005E4B57">
        <w:rPr>
          <w:b/>
          <w:bCs/>
          <w:sz w:val="20"/>
          <w:szCs w:val="20"/>
          <w:lang w:val="ru-RU"/>
        </w:rPr>
        <w:t>Болезниорганов эндокринной системы  2000</w:t>
      </w:r>
    </w:p>
    <w:p w:rsidR="00277B50" w:rsidRPr="005E4B57" w:rsidRDefault="00277B50" w:rsidP="00285554">
      <w:pPr>
        <w:pStyle w:val="ListParagraph"/>
        <w:numPr>
          <w:ilvl w:val="0"/>
          <w:numId w:val="25"/>
        </w:numPr>
        <w:tabs>
          <w:tab w:val="left" w:leader="hyphen" w:pos="9645"/>
        </w:tabs>
        <w:rPr>
          <w:b/>
          <w:bCs/>
          <w:sz w:val="20"/>
          <w:szCs w:val="20"/>
          <w:lang w:val="it-IT"/>
        </w:rPr>
      </w:pPr>
      <w:r>
        <w:rPr>
          <w:rFonts w:asciiTheme="minorHAnsi" w:hAnsiTheme="minorHAnsi"/>
          <w:b/>
          <w:bCs/>
          <w:sz w:val="20"/>
          <w:szCs w:val="20"/>
          <w:lang w:val="ru-RU"/>
        </w:rPr>
        <w:t>Эндокринология</w:t>
      </w:r>
      <w:r w:rsidRPr="0057617C">
        <w:rPr>
          <w:rFonts w:asciiTheme="minorHAnsi" w:hAnsiTheme="minorHAnsi"/>
          <w:b/>
          <w:bCs/>
          <w:sz w:val="20"/>
          <w:szCs w:val="20"/>
          <w:lang w:val="it-IT"/>
        </w:rPr>
        <w:t>.</w:t>
      </w:r>
      <w:r w:rsidRPr="005E4B57">
        <w:rPr>
          <w:rFonts w:asciiTheme="minorHAnsi" w:hAnsiTheme="minorHAnsi"/>
          <w:b/>
          <w:bCs/>
          <w:sz w:val="20"/>
          <w:szCs w:val="20"/>
          <w:lang w:val="ru-RU"/>
        </w:rPr>
        <w:t>Под</w:t>
      </w:r>
      <w:r w:rsidRPr="005E4B57">
        <w:rPr>
          <w:rFonts w:asciiTheme="minorHAnsi" w:hAnsiTheme="minorHAnsi"/>
          <w:b/>
          <w:bCs/>
          <w:sz w:val="20"/>
          <w:szCs w:val="20"/>
          <w:lang w:val="it-IT"/>
        </w:rPr>
        <w:t xml:space="preserve">. </w:t>
      </w:r>
      <w:r w:rsidRPr="005E4B57">
        <w:rPr>
          <w:rFonts w:asciiTheme="minorHAnsi" w:hAnsiTheme="minorHAnsi"/>
          <w:b/>
          <w:bCs/>
          <w:sz w:val="20"/>
          <w:szCs w:val="20"/>
          <w:lang w:val="ru-RU"/>
        </w:rPr>
        <w:t>редН</w:t>
      </w:r>
      <w:r w:rsidRPr="005E4B57">
        <w:rPr>
          <w:rFonts w:asciiTheme="minorHAnsi" w:hAnsiTheme="minorHAnsi"/>
          <w:b/>
          <w:bCs/>
          <w:sz w:val="20"/>
          <w:szCs w:val="20"/>
          <w:lang w:val="it-IT"/>
        </w:rPr>
        <w:t xml:space="preserve">. </w:t>
      </w:r>
      <w:r w:rsidRPr="005E4B57">
        <w:rPr>
          <w:rFonts w:asciiTheme="minorHAnsi" w:hAnsiTheme="minorHAnsi"/>
          <w:b/>
          <w:bCs/>
          <w:sz w:val="20"/>
          <w:szCs w:val="20"/>
          <w:lang w:val="ru-RU"/>
        </w:rPr>
        <w:t>Лавина</w:t>
      </w:r>
      <w:r w:rsidRPr="005E4B57">
        <w:rPr>
          <w:rFonts w:asciiTheme="minorHAnsi" w:hAnsiTheme="minorHAnsi"/>
          <w:b/>
          <w:bCs/>
          <w:sz w:val="20"/>
          <w:szCs w:val="20"/>
          <w:lang w:val="it-IT"/>
        </w:rPr>
        <w:t xml:space="preserve">. </w:t>
      </w:r>
      <w:r w:rsidRPr="005E4B57">
        <w:rPr>
          <w:rFonts w:asciiTheme="minorHAnsi" w:hAnsiTheme="minorHAnsi"/>
          <w:b/>
          <w:bCs/>
          <w:sz w:val="20"/>
          <w:szCs w:val="20"/>
          <w:lang w:val="ru-RU"/>
        </w:rPr>
        <w:t>М</w:t>
      </w:r>
      <w:r w:rsidRPr="005E4B57">
        <w:rPr>
          <w:rFonts w:asciiTheme="minorHAnsi" w:hAnsiTheme="minorHAnsi"/>
          <w:b/>
          <w:bCs/>
          <w:sz w:val="20"/>
          <w:szCs w:val="20"/>
          <w:lang w:val="it-IT"/>
        </w:rPr>
        <w:t xml:space="preserve">., </w:t>
      </w:r>
      <w:r w:rsidRPr="005E4B57">
        <w:rPr>
          <w:rFonts w:asciiTheme="minorHAnsi" w:hAnsiTheme="minorHAnsi"/>
          <w:b/>
          <w:bCs/>
          <w:sz w:val="20"/>
          <w:szCs w:val="20"/>
          <w:lang w:val="ru-RU"/>
        </w:rPr>
        <w:t>Практика</w:t>
      </w:r>
      <w:r w:rsidRPr="005E4B57">
        <w:rPr>
          <w:rFonts w:asciiTheme="minorHAnsi" w:hAnsiTheme="minorHAnsi"/>
          <w:b/>
          <w:bCs/>
          <w:sz w:val="20"/>
          <w:szCs w:val="20"/>
          <w:lang w:val="it-IT"/>
        </w:rPr>
        <w:t>. 1999</w:t>
      </w:r>
    </w:p>
    <w:p w:rsidR="00277B50" w:rsidRPr="00E9705F" w:rsidRDefault="00277B50" w:rsidP="00277B50">
      <w:pPr>
        <w:pStyle w:val="BodyText2"/>
        <w:jc w:val="center"/>
        <w:rPr>
          <w:lang w:val="pt-BR"/>
        </w:rPr>
      </w:pPr>
      <w:r w:rsidRPr="00E430BC">
        <w:rPr>
          <w:b/>
          <w:lang w:val="pt-BR"/>
        </w:rPr>
        <w:t>Sesasrulebeli samuSaos moculoba, Casatarebeli manipulaciebis raodenoba da modulis Sefasebis meTodebi.</w:t>
      </w:r>
    </w:p>
    <w:tbl>
      <w:tblPr>
        <w:tblW w:w="4965" w:type="pct"/>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3625"/>
        <w:gridCol w:w="3053"/>
        <w:gridCol w:w="1892"/>
        <w:gridCol w:w="1662"/>
      </w:tblGrid>
      <w:tr w:rsidR="00277B50" w:rsidRPr="00134B80" w:rsidTr="00D90610">
        <w:trPr>
          <w:tblCellSpacing w:w="20" w:type="dxa"/>
        </w:trPr>
        <w:tc>
          <w:tcPr>
            <w:tcW w:w="1789" w:type="pct"/>
            <w:shd w:val="clear" w:color="auto" w:fill="auto"/>
          </w:tcPr>
          <w:p w:rsidR="00277B50" w:rsidRPr="00134B80" w:rsidRDefault="00277B50" w:rsidP="00D90610">
            <w:pPr>
              <w:jc w:val="center"/>
              <w:rPr>
                <w:rFonts w:ascii="AcadNusx" w:hAnsi="AcadNusx"/>
                <w:b/>
                <w:sz w:val="20"/>
                <w:szCs w:val="20"/>
              </w:rPr>
            </w:pPr>
            <w:r w:rsidRPr="00134B80">
              <w:rPr>
                <w:rFonts w:ascii="AcadNusx" w:hAnsi="AcadNusx"/>
                <w:b/>
                <w:sz w:val="20"/>
                <w:szCs w:val="20"/>
              </w:rPr>
              <w:t>Teoriuli kursi</w:t>
            </w:r>
          </w:p>
        </w:tc>
        <w:tc>
          <w:tcPr>
            <w:tcW w:w="1426" w:type="pct"/>
            <w:shd w:val="clear" w:color="auto" w:fill="auto"/>
          </w:tcPr>
          <w:p w:rsidR="00277B50" w:rsidRPr="00134B80" w:rsidRDefault="00277B50" w:rsidP="00D90610">
            <w:pPr>
              <w:jc w:val="center"/>
              <w:rPr>
                <w:rFonts w:ascii="AcadNusx" w:hAnsi="AcadNusx"/>
                <w:b/>
                <w:sz w:val="20"/>
                <w:szCs w:val="20"/>
              </w:rPr>
            </w:pPr>
            <w:r w:rsidRPr="00134B80">
              <w:rPr>
                <w:rFonts w:ascii="AcadNusx" w:hAnsi="AcadNusx"/>
                <w:b/>
                <w:sz w:val="20"/>
                <w:szCs w:val="20"/>
              </w:rPr>
              <w:t>profesiuli unar-Cvevebi</w:t>
            </w:r>
          </w:p>
        </w:tc>
        <w:tc>
          <w:tcPr>
            <w:tcW w:w="904" w:type="pct"/>
            <w:shd w:val="clear" w:color="auto" w:fill="auto"/>
          </w:tcPr>
          <w:p w:rsidR="00277B50" w:rsidRPr="00134B80" w:rsidRDefault="00277B50" w:rsidP="00D90610">
            <w:pPr>
              <w:jc w:val="center"/>
              <w:rPr>
                <w:rFonts w:ascii="AcadNusx" w:hAnsi="AcadNusx"/>
                <w:b/>
                <w:sz w:val="20"/>
                <w:szCs w:val="20"/>
              </w:rPr>
            </w:pPr>
            <w:r w:rsidRPr="00134B80">
              <w:rPr>
                <w:rFonts w:ascii="AcadNusx" w:hAnsi="AcadNusx"/>
                <w:b/>
                <w:sz w:val="20"/>
                <w:szCs w:val="20"/>
              </w:rPr>
              <w:t>Sesasrulebeli manipulaciis raodenoba</w:t>
            </w:r>
          </w:p>
        </w:tc>
        <w:tc>
          <w:tcPr>
            <w:tcW w:w="783" w:type="pct"/>
          </w:tcPr>
          <w:p w:rsidR="00277B50" w:rsidRPr="00E9705F" w:rsidRDefault="00277B50" w:rsidP="00D90610">
            <w:pPr>
              <w:jc w:val="center"/>
              <w:rPr>
                <w:rFonts w:ascii="AcadNusx" w:hAnsi="AcadNusx"/>
                <w:b/>
                <w:sz w:val="20"/>
                <w:szCs w:val="20"/>
              </w:rPr>
            </w:pPr>
            <w:r w:rsidRPr="00E9705F">
              <w:rPr>
                <w:rFonts w:ascii="AcadNusx" w:hAnsi="AcadNusx"/>
                <w:b/>
                <w:sz w:val="20"/>
                <w:lang w:val="pt-BR"/>
              </w:rPr>
              <w:t>Sefasebis meTodebi</w:t>
            </w:r>
          </w:p>
        </w:tc>
      </w:tr>
      <w:tr w:rsidR="00277B50" w:rsidRPr="00D67D33" w:rsidTr="00D90610">
        <w:trPr>
          <w:tblCellSpacing w:w="20" w:type="dxa"/>
        </w:trPr>
        <w:tc>
          <w:tcPr>
            <w:tcW w:w="1789" w:type="pct"/>
            <w:shd w:val="clear" w:color="auto" w:fill="auto"/>
          </w:tcPr>
          <w:p w:rsidR="00277B50" w:rsidRPr="005E4A7A" w:rsidRDefault="00277B50" w:rsidP="00D90610">
            <w:pPr>
              <w:rPr>
                <w:rFonts w:ascii="AcadNusx" w:hAnsi="AcadNusx"/>
                <w:sz w:val="20"/>
                <w:szCs w:val="20"/>
                <w:lang w:val="pt-BR"/>
              </w:rPr>
            </w:pPr>
            <w:r w:rsidRPr="009F7218">
              <w:rPr>
                <w:rFonts w:ascii="AcadNusx" w:hAnsi="AcadNusx"/>
                <w:b/>
                <w:sz w:val="20"/>
                <w:szCs w:val="20"/>
              </w:rPr>
              <w:t>zogadi istoriuli cnobebi Saqriani diabetisa da metaboluri sindromis Sesaxeb</w:t>
            </w:r>
            <w:r w:rsidR="00BB4D75">
              <w:rPr>
                <w:rFonts w:ascii="AcadNusx" w:hAnsi="AcadNusx"/>
                <w:b/>
                <w:sz w:val="20"/>
                <w:szCs w:val="20"/>
              </w:rPr>
              <w:t xml:space="preserve"> pediatriul asakSi</w:t>
            </w:r>
          </w:p>
        </w:tc>
        <w:tc>
          <w:tcPr>
            <w:tcW w:w="1426" w:type="pct"/>
            <w:shd w:val="clear" w:color="auto" w:fill="auto"/>
            <w:vAlign w:val="center"/>
          </w:tcPr>
          <w:p w:rsidR="00277B50" w:rsidRDefault="00277B50" w:rsidP="00D90610">
            <w:pPr>
              <w:rPr>
                <w:rFonts w:ascii="AcadNusx" w:hAnsi="AcadNusx"/>
                <w:sz w:val="20"/>
                <w:szCs w:val="20"/>
                <w:lang w:val="it-IT"/>
              </w:rPr>
            </w:pPr>
            <w:r w:rsidRPr="009F7218">
              <w:rPr>
                <w:rFonts w:ascii="AcadNusx" w:hAnsi="AcadNusx"/>
                <w:sz w:val="20"/>
                <w:szCs w:val="20"/>
                <w:lang w:val="it-IT"/>
              </w:rPr>
              <w:t>anTropometria (sxeulis masis, simaRlis, welis da barZaye-bis garSemowerilobis gazomva)</w:t>
            </w:r>
            <w:r w:rsidR="00AE61DA">
              <w:rPr>
                <w:rFonts w:ascii="AcadNusx" w:hAnsi="AcadNusx"/>
                <w:sz w:val="20"/>
                <w:szCs w:val="20"/>
                <w:lang w:val="it-IT"/>
              </w:rPr>
              <w:t xml:space="preserve"> pediatriul asakSi</w:t>
            </w:r>
          </w:p>
          <w:p w:rsidR="00B373BB" w:rsidRDefault="00B373BB" w:rsidP="00D90610">
            <w:pPr>
              <w:rPr>
                <w:rFonts w:ascii="AcadNusx" w:hAnsi="AcadNusx"/>
                <w:sz w:val="20"/>
                <w:szCs w:val="20"/>
                <w:lang w:val="it-IT"/>
              </w:rPr>
            </w:pPr>
          </w:p>
          <w:p w:rsidR="00B373BB" w:rsidRDefault="00B373BB" w:rsidP="00D90610">
            <w:pPr>
              <w:rPr>
                <w:rFonts w:ascii="AcadNusx" w:hAnsi="AcadNusx"/>
                <w:sz w:val="20"/>
                <w:szCs w:val="20"/>
                <w:lang w:val="it-IT"/>
              </w:rPr>
            </w:pPr>
          </w:p>
          <w:p w:rsidR="00B373BB" w:rsidRDefault="00B373BB" w:rsidP="00D90610">
            <w:pPr>
              <w:rPr>
                <w:rFonts w:ascii="AcadNusx" w:hAnsi="AcadNusx"/>
                <w:sz w:val="20"/>
                <w:szCs w:val="20"/>
                <w:lang w:val="it-IT"/>
              </w:rPr>
            </w:pPr>
          </w:p>
          <w:p w:rsidR="00B373BB" w:rsidRDefault="00B373BB" w:rsidP="00D90610">
            <w:pPr>
              <w:rPr>
                <w:rFonts w:ascii="AcadNusx" w:hAnsi="AcadNusx"/>
                <w:sz w:val="20"/>
                <w:szCs w:val="20"/>
                <w:lang w:val="it-IT"/>
              </w:rPr>
            </w:pPr>
          </w:p>
          <w:p w:rsidR="00B373BB" w:rsidRDefault="00B373BB" w:rsidP="00D90610">
            <w:pPr>
              <w:rPr>
                <w:rFonts w:ascii="AcadNusx" w:hAnsi="AcadNusx"/>
                <w:sz w:val="20"/>
                <w:szCs w:val="20"/>
                <w:lang w:val="it-IT"/>
              </w:rPr>
            </w:pPr>
          </w:p>
          <w:p w:rsidR="00B373BB" w:rsidRDefault="00B373BB" w:rsidP="00D90610">
            <w:pPr>
              <w:rPr>
                <w:rFonts w:ascii="AcadNusx" w:hAnsi="AcadNusx"/>
                <w:sz w:val="20"/>
                <w:szCs w:val="20"/>
                <w:lang w:val="it-IT"/>
              </w:rPr>
            </w:pPr>
          </w:p>
          <w:p w:rsidR="00B373BB" w:rsidRDefault="00B373BB" w:rsidP="00D90610">
            <w:pPr>
              <w:rPr>
                <w:rFonts w:ascii="AcadNusx" w:hAnsi="AcadNusx"/>
                <w:sz w:val="20"/>
                <w:szCs w:val="20"/>
                <w:lang w:val="it-IT"/>
              </w:rPr>
            </w:pPr>
          </w:p>
          <w:p w:rsidR="00B373BB" w:rsidRDefault="00B373BB" w:rsidP="00D90610">
            <w:pPr>
              <w:rPr>
                <w:rFonts w:ascii="AcadNusx" w:hAnsi="AcadNusx"/>
                <w:sz w:val="20"/>
                <w:szCs w:val="20"/>
                <w:lang w:val="it-IT"/>
              </w:rPr>
            </w:pPr>
          </w:p>
          <w:p w:rsidR="00B373BB" w:rsidRDefault="00B373BB" w:rsidP="00D90610">
            <w:pPr>
              <w:rPr>
                <w:rFonts w:ascii="AcadNusx" w:hAnsi="AcadNusx"/>
                <w:sz w:val="20"/>
                <w:szCs w:val="20"/>
                <w:lang w:val="it-IT"/>
              </w:rPr>
            </w:pPr>
          </w:p>
          <w:p w:rsidR="00B373BB" w:rsidRPr="009F7218" w:rsidRDefault="00B373BB" w:rsidP="00D90610">
            <w:pPr>
              <w:rPr>
                <w:rFonts w:ascii="AcadNusx" w:hAnsi="AcadNusx"/>
                <w:sz w:val="20"/>
                <w:szCs w:val="20"/>
                <w:lang w:val="it-IT"/>
              </w:rPr>
            </w:pPr>
          </w:p>
        </w:tc>
        <w:tc>
          <w:tcPr>
            <w:tcW w:w="904" w:type="pct"/>
            <w:shd w:val="clear" w:color="auto" w:fill="auto"/>
            <w:vAlign w:val="center"/>
          </w:tcPr>
          <w:p w:rsidR="00277B50" w:rsidRPr="009F7218" w:rsidRDefault="00277B50" w:rsidP="00D90610">
            <w:pPr>
              <w:keepNext/>
              <w:tabs>
                <w:tab w:val="left" w:leader="hyphen" w:pos="9645"/>
              </w:tabs>
              <w:spacing w:after="120"/>
              <w:rPr>
                <w:rFonts w:ascii="AcadNusx" w:hAnsi="AcadNusx"/>
                <w:sz w:val="20"/>
                <w:szCs w:val="20"/>
              </w:rPr>
            </w:pPr>
            <w:r w:rsidRPr="009F7218">
              <w:rPr>
                <w:rFonts w:ascii="AcadNusx" w:hAnsi="AcadNusx"/>
                <w:sz w:val="20"/>
                <w:szCs w:val="20"/>
              </w:rPr>
              <w:t>50</w:t>
            </w:r>
          </w:p>
        </w:tc>
        <w:tc>
          <w:tcPr>
            <w:tcW w:w="783" w:type="pct"/>
          </w:tcPr>
          <w:p w:rsidR="00277B50" w:rsidRDefault="00277B50" w:rsidP="00D90610">
            <w:pPr>
              <w:rPr>
                <w:rFonts w:ascii="AcadNusx" w:hAnsi="AcadNusx"/>
                <w:sz w:val="20"/>
                <w:lang w:val="pt-BR"/>
              </w:rPr>
            </w:pPr>
            <w:r w:rsidRPr="00EE12A7">
              <w:rPr>
                <w:rFonts w:ascii="AcadNusx" w:hAnsi="AcadNusx"/>
                <w:sz w:val="20"/>
                <w:lang w:val="pt-BR"/>
              </w:rPr>
              <w:t>prezentaciis analizi</w:t>
            </w:r>
          </w:p>
          <w:p w:rsidR="00277B50" w:rsidRPr="001E1057" w:rsidRDefault="00277B50" w:rsidP="00D90610">
            <w:pPr>
              <w:rPr>
                <w:rFonts w:ascii="AcadNusx" w:hAnsi="AcadNusx"/>
                <w:sz w:val="20"/>
                <w:lang w:val="pt-BR"/>
              </w:rPr>
            </w:pPr>
            <w:r w:rsidRPr="001E1057">
              <w:rPr>
                <w:rFonts w:ascii="AcadNusx" w:hAnsi="AcadNusx"/>
                <w:sz w:val="20"/>
                <w:lang w:val="pt-BR"/>
              </w:rPr>
              <w:t>praqtikuli unar-Cvevebis pirdapiri dakvirveba;</w:t>
            </w:r>
          </w:p>
          <w:p w:rsidR="00277B50" w:rsidRPr="00E9705F" w:rsidRDefault="00277B50" w:rsidP="00D90610">
            <w:pPr>
              <w:jc w:val="center"/>
              <w:rPr>
                <w:rFonts w:ascii="AcadNusx" w:hAnsi="AcadNusx"/>
                <w:b/>
                <w:sz w:val="20"/>
                <w:lang w:val="pt-BR"/>
              </w:rPr>
            </w:pPr>
            <w:r w:rsidRPr="004855BA">
              <w:rPr>
                <w:rFonts w:ascii="AcadNusx" w:hAnsi="AcadNusx"/>
                <w:sz w:val="20"/>
                <w:lang w:val="pt-BR"/>
              </w:rPr>
              <w:t>klinikuri unar-Cvevebis dakvirvebiTi Sefaseba; Sedegebis gunduri gaanalizeba;</w:t>
            </w:r>
          </w:p>
        </w:tc>
      </w:tr>
      <w:tr w:rsidR="00277B50" w:rsidRPr="00774654" w:rsidTr="00D90610">
        <w:trPr>
          <w:tblCellSpacing w:w="20" w:type="dxa"/>
        </w:trPr>
        <w:tc>
          <w:tcPr>
            <w:tcW w:w="1789" w:type="pct"/>
            <w:shd w:val="clear" w:color="auto" w:fill="auto"/>
          </w:tcPr>
          <w:p w:rsidR="00277B50" w:rsidRDefault="00277B50" w:rsidP="00D76394">
            <w:pPr>
              <w:rPr>
                <w:rFonts w:ascii="AcadNusx" w:hAnsi="AcadNusx"/>
                <w:b/>
                <w:sz w:val="20"/>
                <w:szCs w:val="20"/>
                <w:lang w:val="pt-BR"/>
              </w:rPr>
            </w:pPr>
            <w:r w:rsidRPr="00D90610">
              <w:rPr>
                <w:rFonts w:ascii="AcadNusx" w:hAnsi="AcadNusx"/>
                <w:b/>
                <w:sz w:val="20"/>
                <w:szCs w:val="20"/>
                <w:lang w:val="pt-BR"/>
              </w:rPr>
              <w:t>metabolizmis diabeturi darRvevebis bioqimiuri da hormonuli meqanizmebi</w:t>
            </w:r>
            <w:r w:rsidR="00BB4D75" w:rsidRPr="00D90610">
              <w:rPr>
                <w:rFonts w:ascii="AcadNusx" w:hAnsi="AcadNusx"/>
                <w:b/>
                <w:sz w:val="20"/>
                <w:szCs w:val="20"/>
                <w:lang w:val="pt-BR"/>
              </w:rPr>
              <w:t xml:space="preserve"> pediatriul asakSi</w:t>
            </w:r>
          </w:p>
          <w:p w:rsidR="0019326E" w:rsidRPr="0019326E" w:rsidRDefault="0019326E" w:rsidP="00D76394">
            <w:pPr>
              <w:ind w:firstLine="720"/>
              <w:rPr>
                <w:rFonts w:ascii="AcadNusx" w:hAnsi="AcadNusx"/>
                <w:sz w:val="20"/>
                <w:lang w:val="pt-BR"/>
              </w:rPr>
            </w:pPr>
            <w:r w:rsidRPr="0019326E">
              <w:rPr>
                <w:rFonts w:ascii="AcadNusx" w:hAnsi="AcadNusx"/>
                <w:sz w:val="20"/>
                <w:lang w:val="pt-BR"/>
              </w:rPr>
              <w:t>metaboluri sindromis  etio-paTogenezis Tanamedrove Teoriebi. insulinisadmi rezistentobis arsi, paTogenezi da roli adamianis avadmyofobaTa ganviTarebis paTogenezSi. insulinisadmi rezistentobis koreqciis meTodebi da perspeqtivebi.</w:t>
            </w:r>
          </w:p>
          <w:p w:rsidR="0019326E" w:rsidRPr="0019326E" w:rsidRDefault="0019326E" w:rsidP="00D76394">
            <w:pPr>
              <w:ind w:firstLine="720"/>
              <w:rPr>
                <w:rFonts w:ascii="AcadNusx" w:hAnsi="AcadNusx"/>
                <w:sz w:val="20"/>
                <w:lang w:val="pt-BR"/>
              </w:rPr>
            </w:pPr>
            <w:r w:rsidRPr="0019326E">
              <w:rPr>
                <w:rFonts w:ascii="AcadNusx" w:hAnsi="AcadNusx"/>
                <w:sz w:val="20"/>
                <w:lang w:val="pt-BR"/>
              </w:rPr>
              <w:t>simsuqnis gansazRvreba. sxeulis masis indeqsi. faqtorebi, romlebic moqmedeben sxeulis masis indeqsis gadaxrebTan asocirebul riskebze: sxeulis cximis ganawileba, asaki, Tanmxlebi avadmyofobani, sxeulis masis momateba, aerobuli datvirTvebis deficiti, eTnikuri kuTvnileba.</w:t>
            </w:r>
          </w:p>
          <w:p w:rsidR="0019326E" w:rsidRPr="0019326E" w:rsidRDefault="0019326E" w:rsidP="00D76394">
            <w:pPr>
              <w:ind w:firstLine="720"/>
              <w:rPr>
                <w:rFonts w:ascii="AcadNusx" w:hAnsi="AcadNusx"/>
                <w:sz w:val="20"/>
                <w:lang w:val="pt-BR"/>
              </w:rPr>
            </w:pPr>
            <w:r w:rsidRPr="0019326E">
              <w:rPr>
                <w:rFonts w:ascii="AcadNusx" w:hAnsi="AcadNusx"/>
                <w:sz w:val="20"/>
                <w:lang w:val="pt-BR"/>
              </w:rPr>
              <w:t xml:space="preserve">energiis homeostazis fiziologia. simsuqnis paTogenezi. energetikuli balansi. genetikuri da garemo faqtorebi. garemofaqtorebis zemoqmedeba maRali riskis mqone populaciaze. bavSvobaSi arsebuli simsuqnisa da </w:t>
            </w:r>
            <w:r w:rsidRPr="0019326E">
              <w:rPr>
                <w:rFonts w:ascii="AcadNusx" w:hAnsi="AcadNusx"/>
                <w:sz w:val="20"/>
                <w:lang w:val="pt-BR"/>
              </w:rPr>
              <w:lastRenderedPageBreak/>
              <w:t>mSoblebis simsuqnis roli pirovnebis simsuqnis ganviTarebis mxriv. simsuqnis</w:t>
            </w:r>
            <w:r>
              <w:rPr>
                <w:rFonts w:ascii="AcadNusx" w:hAnsi="AcadNusx"/>
                <w:sz w:val="20"/>
                <w:lang w:val="pt-BR"/>
              </w:rPr>
              <w:t xml:space="preserve"> iSviaTi</w:t>
            </w:r>
            <w:r w:rsidRPr="0019326E">
              <w:rPr>
                <w:rFonts w:ascii="AcadNusx" w:hAnsi="AcadNusx"/>
                <w:sz w:val="20"/>
                <w:lang w:val="pt-BR"/>
              </w:rPr>
              <w:t xml:space="preserve"> monogenuri mizezebi</w:t>
            </w:r>
            <w:r>
              <w:rPr>
                <w:rFonts w:ascii="AcadNusx" w:hAnsi="AcadNusx"/>
                <w:sz w:val="20"/>
                <w:lang w:val="pt-BR"/>
              </w:rPr>
              <w:t xml:space="preserve"> (</w:t>
            </w:r>
            <w:r w:rsidRPr="0019326E">
              <w:rPr>
                <w:rFonts w:ascii="AcadNusx" w:hAnsi="AcadNusx"/>
                <w:sz w:val="20"/>
                <w:lang w:val="pt-BR"/>
              </w:rPr>
              <w:t>leptinis genis mutacia. leptinis receftoris mutacia. prohormoni</w:t>
            </w:r>
            <w:r>
              <w:rPr>
                <w:rFonts w:ascii="AcadNusx" w:hAnsi="AcadNusx"/>
                <w:sz w:val="20"/>
                <w:lang w:val="pt-BR"/>
              </w:rPr>
              <w:t>s konvertaza</w:t>
            </w:r>
            <w:r w:rsidRPr="0019326E">
              <w:rPr>
                <w:sz w:val="20"/>
                <w:lang w:val="pt-BR"/>
              </w:rPr>
              <w:t xml:space="preserve"> I-</w:t>
            </w:r>
            <w:r w:rsidRPr="0019326E">
              <w:rPr>
                <w:rFonts w:ascii="AcadNusx" w:hAnsi="AcadNusx"/>
                <w:sz w:val="20"/>
                <w:lang w:val="pt-BR"/>
              </w:rPr>
              <w:t>is genis mutacia. pro-opiomelanokortinis genis mutacia. melanokortin-4 –is receftoris mutacia</w:t>
            </w:r>
            <w:r>
              <w:rPr>
                <w:rFonts w:ascii="AcadNusx" w:hAnsi="AcadNusx"/>
                <w:sz w:val="20"/>
                <w:lang w:val="pt-BR"/>
              </w:rPr>
              <w:t>)</w:t>
            </w:r>
            <w:r w:rsidRPr="0019326E">
              <w:rPr>
                <w:rFonts w:ascii="AcadNusx" w:hAnsi="AcadNusx"/>
                <w:sz w:val="20"/>
                <w:lang w:val="pt-BR"/>
              </w:rPr>
              <w:t>.</w:t>
            </w:r>
          </w:p>
          <w:p w:rsidR="0019326E" w:rsidRDefault="0019326E" w:rsidP="00D76394">
            <w:pPr>
              <w:ind w:firstLine="720"/>
              <w:rPr>
                <w:rFonts w:ascii="AcadNusx" w:hAnsi="AcadNusx"/>
                <w:sz w:val="20"/>
                <w:lang w:val="de-DE"/>
              </w:rPr>
            </w:pPr>
            <w:r>
              <w:rPr>
                <w:rFonts w:ascii="AcadNusx" w:hAnsi="AcadNusx"/>
                <w:sz w:val="20"/>
                <w:lang w:val="de-DE"/>
              </w:rPr>
              <w:t xml:space="preserve">simsuqniT mimdinare sindromebi: prader-vilis sindromi.  poligenuri mizezebiT gamowveuli simsuqne. </w:t>
            </w:r>
          </w:p>
          <w:p w:rsidR="0019326E" w:rsidRDefault="0019326E" w:rsidP="00D76394">
            <w:pPr>
              <w:rPr>
                <w:rFonts w:ascii="AcadNusx" w:hAnsi="AcadNusx"/>
                <w:sz w:val="20"/>
                <w:lang w:val="de-DE"/>
              </w:rPr>
            </w:pPr>
            <w:r>
              <w:rPr>
                <w:rFonts w:ascii="AcadNusx" w:hAnsi="AcadNusx"/>
                <w:sz w:val="20"/>
                <w:lang w:val="de-DE"/>
              </w:rPr>
              <w:t>energetikuli metabolizmi. cxi</w:t>
            </w:r>
            <w:r w:rsidR="007A43AE">
              <w:rPr>
                <w:rFonts w:ascii="AcadNusx" w:hAnsi="AcadNusx"/>
                <w:sz w:val="20"/>
                <w:lang w:val="de-DE"/>
              </w:rPr>
              <w:t>-</w:t>
            </w:r>
            <w:r>
              <w:rPr>
                <w:rFonts w:ascii="AcadNusx" w:hAnsi="AcadNusx"/>
                <w:sz w:val="20"/>
                <w:lang w:val="de-DE"/>
              </w:rPr>
              <w:t>movani qsovili da trigliceri</w:t>
            </w:r>
            <w:r w:rsidR="007A43AE">
              <w:rPr>
                <w:rFonts w:ascii="AcadNusx" w:hAnsi="AcadNusx"/>
                <w:sz w:val="20"/>
                <w:lang w:val="de-DE"/>
              </w:rPr>
              <w:t>-</w:t>
            </w:r>
            <w:r>
              <w:rPr>
                <w:rFonts w:ascii="AcadNusx" w:hAnsi="AcadNusx"/>
                <w:sz w:val="20"/>
                <w:lang w:val="de-DE"/>
              </w:rPr>
              <w:t>debis metabolizmi. trigli</w:t>
            </w:r>
            <w:r w:rsidR="007A43AE">
              <w:rPr>
                <w:rFonts w:ascii="AcadNusx" w:hAnsi="AcadNusx"/>
                <w:sz w:val="20"/>
                <w:lang w:val="de-DE"/>
              </w:rPr>
              <w:t>-</w:t>
            </w:r>
            <w:r>
              <w:rPr>
                <w:rFonts w:ascii="AcadNusx" w:hAnsi="AcadNusx"/>
                <w:sz w:val="20"/>
                <w:lang w:val="de-DE"/>
              </w:rPr>
              <w:t xml:space="preserve">ceridebis maragi. lipolizi. </w:t>
            </w:r>
          </w:p>
          <w:p w:rsidR="0019326E" w:rsidRDefault="0019326E" w:rsidP="00D76394">
            <w:pPr>
              <w:ind w:firstLine="720"/>
              <w:rPr>
                <w:rFonts w:ascii="AcadNusx" w:hAnsi="AcadNusx"/>
                <w:sz w:val="20"/>
                <w:lang w:val="de-DE"/>
              </w:rPr>
            </w:pPr>
            <w:r>
              <w:rPr>
                <w:rFonts w:ascii="AcadNusx" w:hAnsi="AcadNusx"/>
                <w:sz w:val="20"/>
                <w:lang w:val="de-DE"/>
              </w:rPr>
              <w:t>cximovani qsovili, rogorc endokrinuli organo. leptini. rezistini. adiponeq</w:t>
            </w:r>
            <w:r w:rsidR="007A43AE">
              <w:rPr>
                <w:rFonts w:ascii="AcadNusx" w:hAnsi="AcadNusx"/>
                <w:sz w:val="20"/>
                <w:lang w:val="de-DE"/>
              </w:rPr>
              <w:t>-</w:t>
            </w:r>
            <w:r>
              <w:rPr>
                <w:rFonts w:ascii="AcadNusx" w:hAnsi="AcadNusx"/>
                <w:sz w:val="20"/>
                <w:lang w:val="de-DE"/>
              </w:rPr>
              <w:t xml:space="preserve">tini. visfatini. estrogenebi. seleqtiuri citokinebi: simsivnis nekrizis faqtori alfa, interleikini 6. </w:t>
            </w:r>
          </w:p>
          <w:p w:rsidR="0019326E" w:rsidRDefault="0019326E" w:rsidP="00D76394">
            <w:pPr>
              <w:ind w:firstLine="720"/>
              <w:rPr>
                <w:rFonts w:ascii="AcadNusx" w:hAnsi="AcadNusx"/>
                <w:sz w:val="20"/>
                <w:lang w:val="de-DE"/>
              </w:rPr>
            </w:pPr>
            <w:r>
              <w:rPr>
                <w:rFonts w:ascii="AcadNusx" w:hAnsi="AcadNusx"/>
                <w:sz w:val="20"/>
                <w:lang w:val="de-DE"/>
              </w:rPr>
              <w:t>adipocitebis biologia. TeTri cximovani qsovili. ruxi cximovani qsovili.</w:t>
            </w:r>
          </w:p>
          <w:p w:rsidR="0019326E" w:rsidRDefault="0019326E" w:rsidP="00D76394">
            <w:pPr>
              <w:ind w:firstLine="720"/>
              <w:rPr>
                <w:rFonts w:ascii="AcadNusx" w:hAnsi="AcadNusx"/>
                <w:sz w:val="20"/>
              </w:rPr>
            </w:pPr>
            <w:r w:rsidRPr="00F63FA2">
              <w:rPr>
                <w:rFonts w:ascii="AcadNusx" w:hAnsi="AcadNusx"/>
                <w:sz w:val="20"/>
              </w:rPr>
              <w:t>simsuqnis epidemiologia. simsuqnis gavrceleba. „normaluri“</w:t>
            </w:r>
            <w:r>
              <w:rPr>
                <w:rFonts w:ascii="AcadNusx" w:hAnsi="AcadNusx"/>
                <w:sz w:val="20"/>
              </w:rPr>
              <w:t xml:space="preserve"> metabolizmiT mimdinare simsuqne.</w:t>
            </w:r>
          </w:p>
          <w:p w:rsidR="0019326E" w:rsidRDefault="0019326E" w:rsidP="00D76394">
            <w:pPr>
              <w:ind w:firstLine="720"/>
              <w:rPr>
                <w:rFonts w:ascii="AcadNusx" w:hAnsi="AcadNusx"/>
                <w:sz w:val="20"/>
              </w:rPr>
            </w:pPr>
            <w:r w:rsidRPr="00F63FA2">
              <w:rPr>
                <w:rFonts w:ascii="AcadNusx" w:hAnsi="AcadNusx"/>
                <w:sz w:val="20"/>
              </w:rPr>
              <w:t xml:space="preserve">simsuqnis klinikuri gamovlinebani da garTulebebi. endokrinuli da metaboluri avadmyofobani. dismetaboluri sindromi. </w:t>
            </w:r>
            <w:r>
              <w:rPr>
                <w:rFonts w:ascii="AcadNusx" w:hAnsi="AcadNusx"/>
                <w:sz w:val="20"/>
              </w:rPr>
              <w:t>meore tipis Saqriani diabeti. dislipidemia. kardio-vaskuluri avadmyofobani da simsuqne: arteriuli hipertenzia. gulis iSemiuri daavadeba. cerebrovaskuluri da Tromboemboliuri daavadeba.</w:t>
            </w:r>
          </w:p>
          <w:p w:rsidR="0019326E" w:rsidRDefault="0019326E" w:rsidP="00D76394">
            <w:pPr>
              <w:ind w:firstLine="720"/>
              <w:rPr>
                <w:rFonts w:ascii="AcadNusx" w:hAnsi="AcadNusx"/>
                <w:sz w:val="20"/>
              </w:rPr>
            </w:pPr>
            <w:r>
              <w:rPr>
                <w:rFonts w:ascii="AcadNusx" w:hAnsi="AcadNusx"/>
                <w:sz w:val="20"/>
              </w:rPr>
              <w:t xml:space="preserve">simsuqne da filtvebis paTologia. filtvebis restriqtiuli avadmyofoba.simsuqne-hipoventilaciis sindromi. Zilis obstruqciuli apnoe. simsuqne da Zval-kunTovani sistemis avadmyofobani. podagra. osteoarTriti. simsuqne da avTvisebiani simsivneebi.simsuqne da Sard-sasqeso sistemis avadmyofobani qalebSi. simsuqne da nevrologiuri darRvevebi. </w:t>
            </w:r>
            <w:r>
              <w:rPr>
                <w:rFonts w:ascii="AcadNusx" w:hAnsi="AcadNusx"/>
                <w:sz w:val="20"/>
              </w:rPr>
              <w:lastRenderedPageBreak/>
              <w:t>simsuqne da kuW-nawlavis avadmyofobani: gastro-ezofaguri refluqsuri avadmyofoba; naRvlkenWovani avadmyofoba; pankreatiti; RviZlis avadmyofobani.</w:t>
            </w:r>
          </w:p>
          <w:p w:rsidR="0019326E" w:rsidRDefault="0019326E" w:rsidP="00D76394">
            <w:pPr>
              <w:ind w:firstLine="720"/>
              <w:rPr>
                <w:rFonts w:ascii="AcadNusx" w:hAnsi="AcadNusx"/>
                <w:sz w:val="20"/>
              </w:rPr>
            </w:pPr>
            <w:r w:rsidRPr="008555AE">
              <w:rPr>
                <w:rFonts w:ascii="AcadNusx" w:hAnsi="AcadNusx"/>
                <w:sz w:val="20"/>
              </w:rPr>
              <w:t>simsuqnis dros sxeulis masis mizanmimarTuli klebis dadebiTi efeqti</w:t>
            </w:r>
            <w:r>
              <w:rPr>
                <w:rFonts w:ascii="AcadNusx" w:hAnsi="AcadNusx"/>
                <w:sz w:val="20"/>
              </w:rPr>
              <w:t xml:space="preserve"> sxvadasxva avadmyofobaTa mimarT: Saqriani diabeti, dislipidemia, hipertenzia, gul-sisxlZarRvTa avadmyofobani, filtvebis avadmyofobani, reproduqtiuli da saSarde traqtis avadmyofobani. </w:t>
            </w:r>
          </w:p>
          <w:p w:rsidR="0019326E" w:rsidRDefault="0019326E" w:rsidP="00D76394">
            <w:pPr>
              <w:ind w:firstLine="720"/>
              <w:rPr>
                <w:rFonts w:ascii="AcadNusx" w:hAnsi="AcadNusx"/>
                <w:sz w:val="20"/>
              </w:rPr>
            </w:pPr>
            <w:r w:rsidRPr="008555AE">
              <w:rPr>
                <w:rFonts w:ascii="AcadNusx" w:hAnsi="AcadNusx"/>
                <w:sz w:val="20"/>
              </w:rPr>
              <w:t>simsuqnis dros sxeulis masis mizanmimarTuli klebis dadebiTi efeqti</w:t>
            </w:r>
            <w:r>
              <w:rPr>
                <w:rFonts w:ascii="AcadNusx" w:hAnsi="AcadNusx"/>
                <w:sz w:val="20"/>
              </w:rPr>
              <w:t xml:space="preserve"> sikvdilianobis maCvenebelze.</w:t>
            </w:r>
          </w:p>
          <w:p w:rsidR="0019326E" w:rsidRDefault="0019326E" w:rsidP="00D76394">
            <w:pPr>
              <w:ind w:firstLine="720"/>
              <w:rPr>
                <w:rFonts w:ascii="AcadNusx" w:hAnsi="AcadNusx"/>
                <w:sz w:val="20"/>
              </w:rPr>
            </w:pPr>
            <w:r>
              <w:rPr>
                <w:rFonts w:ascii="AcadNusx" w:hAnsi="AcadNusx"/>
                <w:sz w:val="20"/>
              </w:rPr>
              <w:t xml:space="preserve">simsuqnis mkurnaloba. </w:t>
            </w:r>
          </w:p>
          <w:p w:rsidR="0019326E" w:rsidRPr="0027217B" w:rsidRDefault="0019326E" w:rsidP="00D76394">
            <w:pPr>
              <w:ind w:firstLine="720"/>
              <w:rPr>
                <w:rFonts w:ascii="AcadNusx" w:hAnsi="AcadNusx"/>
                <w:sz w:val="20"/>
              </w:rPr>
            </w:pPr>
            <w:r w:rsidRPr="0027217B">
              <w:rPr>
                <w:rFonts w:ascii="AcadNusx" w:hAnsi="AcadNusx"/>
                <w:sz w:val="20"/>
              </w:rPr>
              <w:t>dieturi RonisZiebani: sakvebis energetikuli (kaloriuli)  da makronutrientuli Semadgenloba.</w:t>
            </w:r>
          </w:p>
          <w:p w:rsidR="0019326E" w:rsidRPr="0027217B" w:rsidRDefault="0019326E" w:rsidP="00D76394">
            <w:pPr>
              <w:ind w:firstLine="720"/>
              <w:rPr>
                <w:rFonts w:ascii="AcadNusx" w:hAnsi="AcadNusx"/>
                <w:sz w:val="20"/>
              </w:rPr>
            </w:pPr>
            <w:r w:rsidRPr="0027217B">
              <w:rPr>
                <w:rFonts w:ascii="AcadNusx" w:hAnsi="AcadNusx"/>
                <w:sz w:val="20"/>
              </w:rPr>
              <w:t>fizikuri aqtiobis reJimis optimizaciis efeqti: metabolizmis intensiobis zrda; sxeulis Semadgenlobis cvlileba; diabetisa da gulis koronaruli avadmyofobis mxriv gavlena. fizikuri aqtiobis reJimis optimizaciis gavlena sxeulis masis normalizaciis procesze.</w:t>
            </w:r>
          </w:p>
          <w:p w:rsidR="0019326E" w:rsidRPr="0027217B" w:rsidRDefault="0019326E" w:rsidP="00D76394">
            <w:pPr>
              <w:rPr>
                <w:rFonts w:ascii="AcadNusx" w:hAnsi="AcadNusx"/>
                <w:sz w:val="20"/>
              </w:rPr>
            </w:pPr>
            <w:r w:rsidRPr="0027217B">
              <w:rPr>
                <w:rFonts w:ascii="AcadNusx" w:hAnsi="AcadNusx"/>
                <w:sz w:val="20"/>
              </w:rPr>
              <w:t>yofacxovrebis modifikaciis mniSvneloba da efeqturoba.</w:t>
            </w:r>
          </w:p>
          <w:p w:rsidR="0019326E" w:rsidRPr="0027217B" w:rsidRDefault="0019326E" w:rsidP="00D76394">
            <w:pPr>
              <w:ind w:firstLine="720"/>
              <w:rPr>
                <w:rFonts w:ascii="AcadNusx" w:hAnsi="AcadNusx"/>
                <w:sz w:val="20"/>
              </w:rPr>
            </w:pPr>
            <w:r w:rsidRPr="0027217B">
              <w:rPr>
                <w:rFonts w:ascii="AcadNusx" w:hAnsi="AcadNusx"/>
                <w:sz w:val="20"/>
              </w:rPr>
              <w:t>simsuqnis farmakoTerapia: sibutramini; orlistati; diabetis dros hiperglikemiis marTvis farmakologiuri saSualebani, romlebic xels uwyoben sxeulis masis normalizacias.</w:t>
            </w:r>
          </w:p>
          <w:p w:rsidR="0019326E" w:rsidRPr="0027217B" w:rsidRDefault="0019326E" w:rsidP="00D76394">
            <w:pPr>
              <w:ind w:firstLine="720"/>
              <w:rPr>
                <w:rFonts w:ascii="AcadNusx" w:hAnsi="AcadNusx"/>
                <w:sz w:val="20"/>
              </w:rPr>
            </w:pPr>
            <w:r w:rsidRPr="0027217B">
              <w:rPr>
                <w:rFonts w:ascii="AcadNusx" w:hAnsi="AcadNusx"/>
                <w:sz w:val="20"/>
              </w:rPr>
              <w:t>simsuqnis qirurgiuli mkurnaloba</w:t>
            </w:r>
            <w:r w:rsidRPr="0027217B">
              <w:rPr>
                <w:sz w:val="20"/>
              </w:rPr>
              <w:t>: Roux-en-Y</w:t>
            </w:r>
            <w:r w:rsidR="001014A0">
              <w:rPr>
                <w:rFonts w:ascii="AcadNusx" w:hAnsi="AcadNusx"/>
                <w:sz w:val="20"/>
              </w:rPr>
              <w:t xml:space="preserve"> YkuWis Suntirebis </w:t>
            </w:r>
            <w:r w:rsidRPr="0027217B">
              <w:rPr>
                <w:rFonts w:ascii="AcadNusx" w:hAnsi="AcadNusx"/>
                <w:sz w:val="20"/>
              </w:rPr>
              <w:t>procedura; gastro</w:t>
            </w:r>
            <w:r w:rsidR="001014A0">
              <w:rPr>
                <w:rFonts w:ascii="AcadNusx" w:hAnsi="AcadNusx"/>
                <w:sz w:val="20"/>
              </w:rPr>
              <w:t>-</w:t>
            </w:r>
            <w:r w:rsidRPr="0027217B">
              <w:rPr>
                <w:rFonts w:ascii="AcadNusx" w:hAnsi="AcadNusx"/>
                <w:sz w:val="20"/>
              </w:rPr>
              <w:t>plastebi; kuWis Suntirebisa da gastroplastebis meTodikebis SedarebiTi analizi. kuWis laparaskopiuli bandaJireba; biliopankreasuli Suntirebis procedura; bariatriuli qi</w:t>
            </w:r>
            <w:r w:rsidR="001014A0">
              <w:rPr>
                <w:rFonts w:ascii="AcadNusx" w:hAnsi="AcadNusx"/>
                <w:sz w:val="20"/>
              </w:rPr>
              <w:t>-</w:t>
            </w:r>
            <w:r w:rsidRPr="0027217B">
              <w:rPr>
                <w:rFonts w:ascii="AcadNusx" w:hAnsi="AcadNusx"/>
                <w:sz w:val="20"/>
              </w:rPr>
              <w:t>rurgiuli mkurnalobis gavlena meore tipis Saqrian diabetze. sxeulis masis araadekvaturi kleba qirurgiuli mkurnalobis Semdgom. perioperaciuli sikv</w:t>
            </w:r>
            <w:r w:rsidR="001014A0">
              <w:rPr>
                <w:rFonts w:ascii="AcadNusx" w:hAnsi="AcadNusx"/>
                <w:sz w:val="20"/>
              </w:rPr>
              <w:t>-</w:t>
            </w:r>
            <w:r w:rsidRPr="0027217B">
              <w:rPr>
                <w:rFonts w:ascii="AcadNusx" w:hAnsi="AcadNusx"/>
                <w:sz w:val="20"/>
              </w:rPr>
              <w:lastRenderedPageBreak/>
              <w:t>diloba. simsuqnis mkurnalobis gaidlainebi.</w:t>
            </w:r>
          </w:p>
          <w:p w:rsidR="0019326E" w:rsidRPr="0027217B" w:rsidRDefault="0019326E" w:rsidP="00D76394">
            <w:pPr>
              <w:ind w:firstLine="720"/>
              <w:rPr>
                <w:rFonts w:ascii="AcadNusx" w:hAnsi="AcadNusx"/>
                <w:sz w:val="20"/>
              </w:rPr>
            </w:pPr>
            <w:r w:rsidRPr="0027217B">
              <w:rPr>
                <w:rFonts w:ascii="AcadNusx" w:hAnsi="AcadNusx"/>
                <w:sz w:val="20"/>
              </w:rPr>
              <w:t>hiperlipidemiisa da dislipidemiis mimoxilva.  hipertrigliceridemia. hiperqilomikronemis uzmod; lipoproteinuli lipazis deficiti; postprandiuli hiperlipidemia; mZime xarisxis hipertrigliceridemiis diagnostikuri Sefaseba; Zlier dabali simkvrivis lipoproteinebis donis momatebiT gamowveuli zomieri xarisxis hipertrigliceridemia uzmod. meoradi hipertrigliceridemia (Saqriani diabetis, Tirkmlebis qronikuli ukmarisobis, medikamentebis, dietisa da alkoholis zegavleniT gamowveuli). zomieri hipertrigliceridemiis diagnostikuri Sefaseba.</w:t>
            </w:r>
          </w:p>
          <w:p w:rsidR="0019326E" w:rsidRPr="0027217B" w:rsidRDefault="0019326E" w:rsidP="00D76394">
            <w:pPr>
              <w:ind w:firstLine="720"/>
              <w:rPr>
                <w:rFonts w:ascii="AcadNusx" w:hAnsi="AcadNusx"/>
                <w:sz w:val="20"/>
              </w:rPr>
            </w:pPr>
            <w:r w:rsidRPr="0027217B">
              <w:rPr>
                <w:rFonts w:ascii="AcadNusx" w:hAnsi="AcadNusx"/>
                <w:sz w:val="20"/>
              </w:rPr>
              <w:t xml:space="preserve">hiperqolesterinemia, romelsac ar axlavs hipertrigliceridemia. genetikuri ojaxuri hiperqolesterinemia. ojaxuri xasiaTis defeqturi apolipoproteini </w:t>
            </w:r>
            <w:r w:rsidRPr="0027217B">
              <w:rPr>
                <w:b/>
                <w:sz w:val="20"/>
              </w:rPr>
              <w:t>B</w:t>
            </w:r>
            <w:r w:rsidRPr="0027217B">
              <w:rPr>
                <w:rFonts w:ascii="AcadNusx" w:hAnsi="AcadNusx"/>
                <w:sz w:val="20"/>
              </w:rPr>
              <w:t>100. poligenuri hiperqolesterinemia. cerebro-myesovani qsanTomatozi. hipoTireozi da hiperqolesterinemia.</w:t>
            </w:r>
          </w:p>
          <w:p w:rsidR="0019326E" w:rsidRPr="0027217B" w:rsidRDefault="0019326E" w:rsidP="00D76394">
            <w:pPr>
              <w:ind w:firstLine="720"/>
              <w:rPr>
                <w:rFonts w:ascii="AcadNusx" w:hAnsi="AcadNusx"/>
                <w:sz w:val="20"/>
              </w:rPr>
            </w:pPr>
            <w:r w:rsidRPr="0027217B">
              <w:rPr>
                <w:rFonts w:ascii="AcadNusx" w:hAnsi="AcadNusx"/>
                <w:sz w:val="20"/>
              </w:rPr>
              <w:t>izolirebuli hiperqolesterinemiis diagnostikuri Sefaseba.</w:t>
            </w:r>
          </w:p>
          <w:p w:rsidR="0019326E" w:rsidRPr="0027217B" w:rsidRDefault="0019326E" w:rsidP="00D76394">
            <w:pPr>
              <w:ind w:firstLine="720"/>
              <w:rPr>
                <w:rFonts w:ascii="AcadNusx" w:hAnsi="AcadNusx"/>
                <w:sz w:val="20"/>
              </w:rPr>
            </w:pPr>
            <w:r w:rsidRPr="0027217B">
              <w:rPr>
                <w:rFonts w:ascii="AcadNusx" w:hAnsi="AcadNusx"/>
                <w:sz w:val="20"/>
              </w:rPr>
              <w:t>maRali simkvrivis lipoproteinebis momateba.</w:t>
            </w:r>
          </w:p>
          <w:p w:rsidR="0019326E" w:rsidRPr="0027217B" w:rsidRDefault="0019326E" w:rsidP="00D76394">
            <w:pPr>
              <w:ind w:firstLine="720"/>
              <w:rPr>
                <w:rFonts w:ascii="AcadNusx" w:hAnsi="AcadNusx"/>
                <w:sz w:val="20"/>
              </w:rPr>
            </w:pPr>
            <w:r w:rsidRPr="0027217B">
              <w:rPr>
                <w:rFonts w:ascii="AcadNusx" w:hAnsi="AcadNusx"/>
                <w:sz w:val="20"/>
              </w:rPr>
              <w:t xml:space="preserve">hipertrigliceridemiis da hiperqolesterinemiis kombinirebuli forma. ojaxuri disbetalipoproteinemia (III tipis hiperlipoproteinemia). cximovani cvli maxasiaTeblebis cvlilebani sxvadasxva avadmyofobaTa dros (RviZlis lipazis deficiti; nefrotuli sindromi; zogierTi medikamentebiT mkurnalobis fonze). </w:t>
            </w:r>
          </w:p>
          <w:p w:rsidR="0019326E" w:rsidRDefault="0019326E" w:rsidP="00D76394">
            <w:pPr>
              <w:ind w:firstLine="720"/>
              <w:rPr>
                <w:rFonts w:ascii="AcadNusx" w:hAnsi="AcadNusx"/>
                <w:sz w:val="20"/>
                <w:lang w:val="de-DE"/>
              </w:rPr>
            </w:pPr>
            <w:r>
              <w:rPr>
                <w:rFonts w:ascii="AcadNusx" w:hAnsi="AcadNusx"/>
                <w:sz w:val="20"/>
                <w:lang w:val="de-DE"/>
              </w:rPr>
              <w:t>hipertrigliceridemiis da hiperqolesterinemiis kombinirebuli formis diagnostikuri Sefaseba.</w:t>
            </w:r>
          </w:p>
          <w:p w:rsidR="0019326E" w:rsidRDefault="0019326E" w:rsidP="00D76394">
            <w:pPr>
              <w:ind w:firstLine="720"/>
              <w:rPr>
                <w:rFonts w:ascii="AcadNusx" w:hAnsi="AcadNusx"/>
                <w:sz w:val="20"/>
                <w:lang w:val="de-DE"/>
              </w:rPr>
            </w:pPr>
            <w:r>
              <w:rPr>
                <w:rFonts w:ascii="AcadNusx" w:hAnsi="AcadNusx"/>
                <w:sz w:val="20"/>
                <w:lang w:val="de-DE"/>
              </w:rPr>
              <w:t xml:space="preserve">hipoqolesterinemia. ojaxuri hipobetalipoproteinemia. </w:t>
            </w:r>
            <w:r>
              <w:rPr>
                <w:rFonts w:ascii="AcadNusx" w:hAnsi="AcadNusx"/>
                <w:sz w:val="20"/>
                <w:lang w:val="de-DE"/>
              </w:rPr>
              <w:lastRenderedPageBreak/>
              <w:t>abetalipoproteinemia. qilomikronebis retenciis sindromi. ojaxuri hipoalfalipoproteinemia.</w:t>
            </w:r>
          </w:p>
          <w:p w:rsidR="0019326E" w:rsidRDefault="0019326E" w:rsidP="00D76394">
            <w:pPr>
              <w:ind w:firstLine="720"/>
              <w:rPr>
                <w:rFonts w:ascii="AcadNusx" w:hAnsi="AcadNusx"/>
                <w:sz w:val="20"/>
                <w:lang w:val="de-DE"/>
              </w:rPr>
            </w:pPr>
            <w:r>
              <w:rPr>
                <w:rFonts w:ascii="AcadNusx" w:hAnsi="AcadNusx"/>
                <w:sz w:val="20"/>
                <w:lang w:val="de-DE"/>
              </w:rPr>
              <w:t>aTerogenezis mimoxilva. qolesteriniT inducirebuli aTerosklerozi. arastabiluri aTerosklerozuli folaqebi da maTi regresia.</w:t>
            </w:r>
          </w:p>
          <w:p w:rsidR="0019326E" w:rsidRDefault="0019326E" w:rsidP="00D76394">
            <w:pPr>
              <w:ind w:firstLine="720"/>
              <w:rPr>
                <w:rFonts w:ascii="AcadNusx" w:hAnsi="AcadNusx"/>
                <w:sz w:val="20"/>
                <w:lang w:val="de-DE"/>
              </w:rPr>
            </w:pPr>
            <w:r>
              <w:rPr>
                <w:rFonts w:ascii="AcadNusx" w:hAnsi="AcadNusx"/>
                <w:sz w:val="20"/>
                <w:lang w:val="de-DE"/>
              </w:rPr>
              <w:t>lipiduri darRvevebis mtkicebulebebze damyarebuli mkurnaloba. epidemiologiuri mtkicebulebani. klinikuri kvlevebi.</w:t>
            </w:r>
          </w:p>
          <w:p w:rsidR="0019326E" w:rsidRPr="001D11ED" w:rsidRDefault="0019326E" w:rsidP="00D76394">
            <w:pPr>
              <w:ind w:firstLine="720"/>
              <w:rPr>
                <w:rFonts w:ascii="AcadNusx" w:hAnsi="AcadNusx"/>
                <w:sz w:val="20"/>
                <w:lang w:val="de-DE"/>
              </w:rPr>
            </w:pPr>
            <w:r>
              <w:rPr>
                <w:rFonts w:ascii="AcadNusx" w:hAnsi="AcadNusx"/>
                <w:sz w:val="20"/>
                <w:lang w:val="de-DE"/>
              </w:rPr>
              <w:t>lipiduri cvlis darRvevebis mkurnaloba. hiperlipidemiis mqone avadmyofisadmi saeqimo midgomebi. saeqimo gasinjva. meoradi hiperlipidemiis skriningi. plazmis lipidebis gazomva. samkurnalo pacientebis SerCeva da mkurnalobis miznebi. specifiuri mkurnaloba: cxovrebis stilis modifikacia. cximovani cxvils darRvevebis medikamenturi mkurnaloba (statinebi, naRvlis mJavis sekvestrantebi, niacini, fibratebi, ezetimibi, omega-3 cximovani mJavebi. kombinirebuli mkurnaloba. dislipidemiis qirurgiuli mkurnaloba.</w:t>
            </w:r>
          </w:p>
          <w:p w:rsidR="0019326E" w:rsidRPr="004750EB" w:rsidRDefault="0019326E" w:rsidP="00D76394">
            <w:pPr>
              <w:ind w:firstLine="720"/>
              <w:rPr>
                <w:rFonts w:ascii="AcadNusx" w:hAnsi="AcadNusx"/>
                <w:sz w:val="20"/>
                <w:lang w:val="de-DE"/>
              </w:rPr>
            </w:pPr>
            <w:r w:rsidRPr="005C7B22">
              <w:rPr>
                <w:rFonts w:ascii="AcadNusx" w:hAnsi="AcadNusx"/>
                <w:sz w:val="20"/>
                <w:lang w:val="de-DE"/>
              </w:rPr>
              <w:t xml:space="preserve">Saqriani diabetis da metaboluri sindromis epidemiologia, misi xvedriTi wili zogadi daavadebebis struqturaSi. sxvadasxva qveynis populaciebSi Saqriani diabetis da metaboluri sindromis gavrceleba. asakisa da sqesis gavlena Saqriani diabetis da metaboluri sindromis gavrcelebaze. </w:t>
            </w:r>
            <w:r w:rsidRPr="004750EB">
              <w:rPr>
                <w:rFonts w:ascii="AcadNusx" w:hAnsi="AcadNusx"/>
                <w:sz w:val="20"/>
                <w:lang w:val="de-DE"/>
              </w:rPr>
              <w:t xml:space="preserve">Saqriani diabetis da metaboluri sindromis sixSire qalaqisa da soflis mosaxleobaSi. erovnuli faqtoris, geografiuli garemos, kvebis xasiaTis da cxovrebis niris gavlena Saqriani diabetis da metaboluri sindromis gavrcelebaze. Saqriani diabetis da metaboluri sindromis xvedriTi wili mosaxleobis sikvdilianobis struqturaSi. </w:t>
            </w:r>
          </w:p>
          <w:p w:rsidR="0019326E" w:rsidRDefault="0019326E" w:rsidP="00D76394">
            <w:pPr>
              <w:ind w:firstLine="720"/>
              <w:rPr>
                <w:rFonts w:ascii="AcadNusx" w:hAnsi="AcadNusx"/>
                <w:sz w:val="20"/>
                <w:lang w:val="de-DE"/>
              </w:rPr>
            </w:pPr>
            <w:r w:rsidRPr="004750EB">
              <w:rPr>
                <w:rFonts w:ascii="AcadNusx" w:hAnsi="AcadNusx"/>
                <w:sz w:val="20"/>
                <w:lang w:val="de-DE"/>
              </w:rPr>
              <w:t xml:space="preserve">etiologia: </w:t>
            </w:r>
            <w:r w:rsidRPr="004750EB">
              <w:rPr>
                <w:rFonts w:ascii="AcadNusx" w:hAnsi="AcadNusx"/>
                <w:sz w:val="20"/>
                <w:lang w:val="de-DE"/>
              </w:rPr>
              <w:lastRenderedPageBreak/>
              <w:t xml:space="preserve">memkvidreobiTobis roli, </w:t>
            </w:r>
            <w:r>
              <w:rPr>
                <w:rFonts w:ascii="AcadNusx" w:hAnsi="AcadNusx"/>
                <w:sz w:val="20"/>
                <w:lang w:val="de-DE"/>
              </w:rPr>
              <w:t>memkvidreobiTi gadacemis gzebi. Saqriani diabetis monogenuri formebi. insulinisadmi rezistentobasTan asocirebuli monogenuri formis diabetis SemTxvevebi. lipoatrofiuli diabeti. neonataluri diabeti.  insulinis sekreciis defeqtTan asocirebuli monogenuri formis diabetis SemTxvevebi.</w:t>
            </w:r>
          </w:p>
          <w:p w:rsidR="0019326E" w:rsidRPr="00AB4A60" w:rsidRDefault="0019326E" w:rsidP="00D76394">
            <w:pPr>
              <w:rPr>
                <w:rFonts w:ascii="AcadNusx" w:hAnsi="AcadNusx"/>
                <w:sz w:val="20"/>
                <w:szCs w:val="20"/>
                <w:lang w:val="pt-BR"/>
              </w:rPr>
            </w:pPr>
          </w:p>
        </w:tc>
        <w:tc>
          <w:tcPr>
            <w:tcW w:w="1426" w:type="pct"/>
            <w:shd w:val="clear" w:color="auto" w:fill="auto"/>
            <w:vAlign w:val="center"/>
          </w:tcPr>
          <w:p w:rsidR="00277B50" w:rsidRPr="00AB4A60" w:rsidRDefault="00277B50" w:rsidP="00D90610">
            <w:pPr>
              <w:rPr>
                <w:rFonts w:ascii="AcadNusx" w:hAnsi="AcadNusx"/>
                <w:sz w:val="20"/>
                <w:szCs w:val="20"/>
                <w:lang w:val="pt-BR"/>
              </w:rPr>
            </w:pPr>
            <w:r w:rsidRPr="00AB4A60">
              <w:rPr>
                <w:rFonts w:ascii="AcadNusx" w:hAnsi="AcadNusx"/>
                <w:sz w:val="20"/>
                <w:szCs w:val="20"/>
                <w:lang w:val="pt-BR"/>
              </w:rPr>
              <w:lastRenderedPageBreak/>
              <w:t>sxeulis masis indeqsisa da weli/barZayebis garSemowerilo-baTa fardobiTi maCveneblis gamoangariSeba</w:t>
            </w:r>
            <w:r w:rsidR="00AE61DA">
              <w:rPr>
                <w:rFonts w:ascii="AcadNusx" w:hAnsi="AcadNusx"/>
                <w:sz w:val="20"/>
                <w:szCs w:val="20"/>
                <w:lang w:val="it-IT"/>
              </w:rPr>
              <w:t>pediatriul asakSi</w:t>
            </w:r>
          </w:p>
        </w:tc>
        <w:tc>
          <w:tcPr>
            <w:tcW w:w="904" w:type="pct"/>
            <w:shd w:val="clear" w:color="auto" w:fill="auto"/>
            <w:vAlign w:val="center"/>
          </w:tcPr>
          <w:p w:rsidR="00277B50" w:rsidRPr="009F7218" w:rsidRDefault="00277B50" w:rsidP="00D90610">
            <w:pPr>
              <w:keepNext/>
              <w:tabs>
                <w:tab w:val="left" w:leader="hyphen" w:pos="9645"/>
              </w:tabs>
              <w:spacing w:after="120"/>
              <w:rPr>
                <w:rFonts w:ascii="AcadNusx" w:hAnsi="AcadNusx"/>
                <w:sz w:val="20"/>
                <w:szCs w:val="20"/>
              </w:rPr>
            </w:pPr>
            <w:r w:rsidRPr="009F7218">
              <w:rPr>
                <w:rFonts w:ascii="AcadNusx" w:hAnsi="AcadNusx"/>
                <w:sz w:val="20"/>
                <w:szCs w:val="20"/>
              </w:rPr>
              <w:t>50</w:t>
            </w:r>
          </w:p>
        </w:tc>
        <w:tc>
          <w:tcPr>
            <w:tcW w:w="783" w:type="pct"/>
          </w:tcPr>
          <w:p w:rsidR="00277B50" w:rsidRDefault="00277B50" w:rsidP="00D90610">
            <w:pPr>
              <w:rPr>
                <w:rFonts w:ascii="AcadNusx" w:hAnsi="AcadNusx"/>
                <w:sz w:val="20"/>
                <w:szCs w:val="20"/>
                <w:lang w:val="it-IT"/>
              </w:rPr>
            </w:pPr>
            <w:r>
              <w:rPr>
                <w:rFonts w:ascii="AcadNusx" w:hAnsi="AcadNusx"/>
                <w:sz w:val="20"/>
                <w:szCs w:val="20"/>
                <w:lang w:val="it-IT"/>
              </w:rPr>
              <w:t>“_________”</w:t>
            </w:r>
          </w:p>
          <w:p w:rsidR="00277B50" w:rsidRPr="0029411B" w:rsidRDefault="00277B50" w:rsidP="00D90610">
            <w:pPr>
              <w:rPr>
                <w:rFonts w:ascii="AcadNusx" w:hAnsi="AcadNusx"/>
                <w:sz w:val="20"/>
                <w:lang w:val="pt-BR"/>
              </w:rPr>
            </w:pPr>
          </w:p>
        </w:tc>
      </w:tr>
      <w:tr w:rsidR="00B373BB" w:rsidRPr="009F7218" w:rsidTr="00D90610">
        <w:trPr>
          <w:tblCellSpacing w:w="20" w:type="dxa"/>
        </w:trPr>
        <w:tc>
          <w:tcPr>
            <w:tcW w:w="1789" w:type="pct"/>
            <w:shd w:val="clear" w:color="auto" w:fill="auto"/>
          </w:tcPr>
          <w:p w:rsidR="00B373BB" w:rsidRPr="009F7218" w:rsidRDefault="00B373BB" w:rsidP="00D90610">
            <w:pPr>
              <w:ind w:firstLine="720"/>
              <w:jc w:val="both"/>
              <w:rPr>
                <w:rFonts w:ascii="AcadNusx" w:hAnsi="AcadNusx"/>
                <w:b/>
                <w:sz w:val="20"/>
                <w:szCs w:val="20"/>
              </w:rPr>
            </w:pPr>
            <w:r w:rsidRPr="009F7218">
              <w:rPr>
                <w:rFonts w:ascii="AcadNusx" w:hAnsi="AcadNusx"/>
                <w:b/>
                <w:sz w:val="20"/>
                <w:szCs w:val="20"/>
              </w:rPr>
              <w:lastRenderedPageBreak/>
              <w:t>Saqriani diabeti</w:t>
            </w:r>
            <w:r>
              <w:rPr>
                <w:rFonts w:ascii="AcadNusx" w:hAnsi="AcadNusx"/>
                <w:b/>
                <w:sz w:val="20"/>
                <w:szCs w:val="20"/>
              </w:rPr>
              <w:t xml:space="preserve"> tipi 2 pediatriul asakSi</w:t>
            </w:r>
          </w:p>
          <w:p w:rsidR="00B373BB" w:rsidRPr="00AB4A60" w:rsidRDefault="00B373BB" w:rsidP="00D90610">
            <w:pPr>
              <w:rPr>
                <w:rFonts w:ascii="AcadNusx" w:hAnsi="AcadNusx"/>
                <w:sz w:val="20"/>
                <w:szCs w:val="20"/>
                <w:lang w:val="pt-BR"/>
              </w:rPr>
            </w:pPr>
          </w:p>
        </w:tc>
        <w:tc>
          <w:tcPr>
            <w:tcW w:w="1426" w:type="pct"/>
            <w:shd w:val="clear" w:color="auto" w:fill="auto"/>
            <w:vAlign w:val="center"/>
          </w:tcPr>
          <w:p w:rsidR="00B373BB" w:rsidRPr="00AB4A60" w:rsidRDefault="00B373BB" w:rsidP="00F86BAC">
            <w:pPr>
              <w:rPr>
                <w:rFonts w:ascii="AcadNusx" w:hAnsi="AcadNusx"/>
                <w:sz w:val="20"/>
                <w:szCs w:val="20"/>
                <w:lang w:val="pt-BR"/>
              </w:rPr>
            </w:pPr>
            <w:r w:rsidRPr="00AB4A60">
              <w:rPr>
                <w:rFonts w:ascii="AcadNusx" w:hAnsi="AcadNusx"/>
                <w:sz w:val="20"/>
                <w:szCs w:val="20"/>
                <w:lang w:val="pt-BR"/>
              </w:rPr>
              <w:t xml:space="preserve">kanis vizualur-palpatoruli gamokvleva (maT Soris qvemo kidurebis) garegnuli mdgomareobis iseTi maCveneblebis Se-safaseblad, rogoricaa: trofika, mTlianoba, defeqtebi, travmuli an sxva warmoSobis dazianebis Semdgomi nawiburi, mimdinare da Sexorcebuli wylulebi, lipoiduri nekrobio-zis ubnebi, piodermuli da mikozuri dazianebis kerebi </w:t>
            </w:r>
            <w:r>
              <w:rPr>
                <w:rFonts w:ascii="AcadNusx" w:hAnsi="AcadNusx"/>
                <w:sz w:val="20"/>
                <w:szCs w:val="20"/>
                <w:lang w:val="it-IT"/>
              </w:rPr>
              <w:t>pediatriul asakSi</w:t>
            </w:r>
          </w:p>
        </w:tc>
        <w:tc>
          <w:tcPr>
            <w:tcW w:w="904" w:type="pct"/>
            <w:shd w:val="clear" w:color="auto" w:fill="auto"/>
            <w:vAlign w:val="center"/>
          </w:tcPr>
          <w:p w:rsidR="00B373BB" w:rsidRPr="009F7218" w:rsidRDefault="00BE4C15" w:rsidP="00F86BAC">
            <w:pPr>
              <w:keepNext/>
              <w:tabs>
                <w:tab w:val="left" w:leader="hyphen" w:pos="9645"/>
              </w:tabs>
              <w:spacing w:after="120"/>
              <w:rPr>
                <w:rFonts w:ascii="AcadNusx" w:hAnsi="AcadNusx"/>
                <w:sz w:val="20"/>
                <w:szCs w:val="20"/>
              </w:rPr>
            </w:pPr>
            <w:r>
              <w:rPr>
                <w:rFonts w:ascii="AcadNusx" w:hAnsi="AcadNusx"/>
                <w:sz w:val="20"/>
                <w:szCs w:val="20"/>
              </w:rPr>
              <w:t>5</w:t>
            </w:r>
            <w:r w:rsidR="00B373BB" w:rsidRPr="009F7218">
              <w:rPr>
                <w:rFonts w:ascii="AcadNusx" w:hAnsi="AcadNusx"/>
                <w:sz w:val="20"/>
                <w:szCs w:val="20"/>
              </w:rPr>
              <w:t>0</w:t>
            </w:r>
          </w:p>
        </w:tc>
        <w:tc>
          <w:tcPr>
            <w:tcW w:w="783" w:type="pct"/>
          </w:tcPr>
          <w:p w:rsidR="00B373BB" w:rsidRDefault="00B373BB" w:rsidP="00F86BAC">
            <w:pPr>
              <w:rPr>
                <w:rFonts w:ascii="AcadNusx" w:hAnsi="AcadNusx"/>
                <w:sz w:val="20"/>
                <w:szCs w:val="20"/>
                <w:lang w:val="it-IT"/>
              </w:rPr>
            </w:pPr>
            <w:r>
              <w:rPr>
                <w:rFonts w:ascii="AcadNusx" w:hAnsi="AcadNusx"/>
                <w:sz w:val="20"/>
                <w:szCs w:val="20"/>
                <w:lang w:val="it-IT"/>
              </w:rPr>
              <w:t>“_________”</w:t>
            </w:r>
          </w:p>
          <w:p w:rsidR="00B373BB" w:rsidRPr="00134B80" w:rsidRDefault="00B373BB" w:rsidP="00F86BAC">
            <w:pPr>
              <w:rPr>
                <w:rFonts w:ascii="AcadNusx" w:hAnsi="AcadNusx"/>
                <w:sz w:val="20"/>
                <w:szCs w:val="20"/>
                <w:lang w:val="it-IT"/>
              </w:rPr>
            </w:pPr>
          </w:p>
        </w:tc>
      </w:tr>
      <w:tr w:rsidR="00B373BB" w:rsidRPr="009F7218" w:rsidTr="00D90610">
        <w:trPr>
          <w:tblCellSpacing w:w="20" w:type="dxa"/>
        </w:trPr>
        <w:tc>
          <w:tcPr>
            <w:tcW w:w="1789" w:type="pct"/>
            <w:shd w:val="clear" w:color="auto" w:fill="auto"/>
          </w:tcPr>
          <w:p w:rsidR="00B373BB" w:rsidRPr="00653929" w:rsidRDefault="00B373BB" w:rsidP="00BB4D75">
            <w:pPr>
              <w:rPr>
                <w:rFonts w:ascii="AcadNusx" w:hAnsi="AcadNusx"/>
                <w:sz w:val="20"/>
                <w:szCs w:val="20"/>
              </w:rPr>
            </w:pPr>
            <w:r w:rsidRPr="009F7218">
              <w:rPr>
                <w:rFonts w:ascii="AcadNusx" w:hAnsi="AcadNusx"/>
                <w:b/>
                <w:sz w:val="20"/>
                <w:szCs w:val="20"/>
                <w:lang w:val="it-IT"/>
              </w:rPr>
              <w:t>Saqriani diabeti</w:t>
            </w:r>
            <w:r>
              <w:rPr>
                <w:rFonts w:ascii="AcadNusx" w:hAnsi="AcadNusx"/>
                <w:b/>
                <w:sz w:val="20"/>
                <w:szCs w:val="20"/>
                <w:lang w:val="it-IT"/>
              </w:rPr>
              <w:t xml:space="preserve"> tipi 2-is</w:t>
            </w:r>
            <w:r w:rsidRPr="009F7218">
              <w:rPr>
                <w:rFonts w:ascii="AcadNusx" w:hAnsi="AcadNusx"/>
                <w:b/>
                <w:sz w:val="20"/>
                <w:szCs w:val="20"/>
                <w:lang w:val="it-IT"/>
              </w:rPr>
              <w:t xml:space="preserve"> da metaboluri sindromis prognozi</w:t>
            </w:r>
            <w:r>
              <w:rPr>
                <w:rFonts w:ascii="AcadNusx" w:hAnsi="AcadNusx"/>
                <w:b/>
                <w:sz w:val="20"/>
                <w:szCs w:val="20"/>
              </w:rPr>
              <w:t>pediatriul asakSi</w:t>
            </w:r>
          </w:p>
        </w:tc>
        <w:tc>
          <w:tcPr>
            <w:tcW w:w="1426" w:type="pct"/>
            <w:shd w:val="clear" w:color="auto" w:fill="auto"/>
            <w:vAlign w:val="center"/>
          </w:tcPr>
          <w:p w:rsidR="00B373BB" w:rsidRPr="009F7218" w:rsidRDefault="00B373BB" w:rsidP="00F86BAC">
            <w:pPr>
              <w:rPr>
                <w:rFonts w:ascii="AcadNusx" w:hAnsi="AcadNusx"/>
                <w:sz w:val="20"/>
                <w:szCs w:val="20"/>
                <w:lang w:val="it-IT"/>
              </w:rPr>
            </w:pPr>
            <w:r w:rsidRPr="00AB4A60">
              <w:rPr>
                <w:rFonts w:ascii="AcadNusx" w:hAnsi="AcadNusx"/>
                <w:sz w:val="20"/>
                <w:szCs w:val="20"/>
              </w:rPr>
              <w:t xml:space="preserve">saxsrebis vizualur-palpatoruli gamokvleva sxva da sxva cvlilebebis, maT Soris deformaciis (mag. </w:t>
            </w:r>
            <w:r w:rsidRPr="009F7218">
              <w:rPr>
                <w:rFonts w:ascii="AcadNusx" w:hAnsi="AcadNusx"/>
                <w:sz w:val="20"/>
                <w:szCs w:val="20"/>
                <w:lang w:val="it-IT"/>
              </w:rPr>
              <w:t xml:space="preserve">Sarkos saxsaris) gamosavlenad </w:t>
            </w:r>
            <w:r>
              <w:rPr>
                <w:rFonts w:ascii="AcadNusx" w:hAnsi="AcadNusx"/>
                <w:sz w:val="20"/>
                <w:szCs w:val="20"/>
                <w:lang w:val="it-IT"/>
              </w:rPr>
              <w:t>pediatriul asakSi</w:t>
            </w:r>
          </w:p>
        </w:tc>
        <w:tc>
          <w:tcPr>
            <w:tcW w:w="904" w:type="pct"/>
            <w:shd w:val="clear" w:color="auto" w:fill="auto"/>
            <w:vAlign w:val="center"/>
          </w:tcPr>
          <w:p w:rsidR="00B373BB" w:rsidRPr="009F7218" w:rsidRDefault="00BE4C15" w:rsidP="00F86BAC">
            <w:pPr>
              <w:keepNext/>
              <w:tabs>
                <w:tab w:val="left" w:leader="hyphen" w:pos="9645"/>
              </w:tabs>
              <w:spacing w:after="120"/>
              <w:rPr>
                <w:rFonts w:ascii="AcadNusx" w:hAnsi="AcadNusx"/>
                <w:sz w:val="20"/>
                <w:szCs w:val="20"/>
              </w:rPr>
            </w:pPr>
            <w:r>
              <w:rPr>
                <w:rFonts w:ascii="AcadNusx" w:hAnsi="AcadNusx"/>
                <w:sz w:val="20"/>
                <w:szCs w:val="20"/>
              </w:rPr>
              <w:t>3</w:t>
            </w:r>
            <w:r w:rsidR="00B373BB" w:rsidRPr="009F7218">
              <w:rPr>
                <w:rFonts w:ascii="AcadNusx" w:hAnsi="AcadNusx"/>
                <w:sz w:val="20"/>
                <w:szCs w:val="20"/>
              </w:rPr>
              <w:t>0</w:t>
            </w:r>
          </w:p>
        </w:tc>
        <w:tc>
          <w:tcPr>
            <w:tcW w:w="783" w:type="pct"/>
          </w:tcPr>
          <w:p w:rsidR="00B373BB" w:rsidRDefault="00B373BB" w:rsidP="00F86BAC">
            <w:pPr>
              <w:rPr>
                <w:rFonts w:ascii="AcadNusx" w:hAnsi="AcadNusx"/>
                <w:sz w:val="20"/>
                <w:szCs w:val="20"/>
                <w:lang w:val="it-IT"/>
              </w:rPr>
            </w:pPr>
            <w:r>
              <w:rPr>
                <w:rFonts w:ascii="AcadNusx" w:hAnsi="AcadNusx"/>
                <w:sz w:val="20"/>
                <w:szCs w:val="20"/>
                <w:lang w:val="it-IT"/>
              </w:rPr>
              <w:t>“_________”</w:t>
            </w:r>
          </w:p>
          <w:p w:rsidR="00B373BB" w:rsidRPr="00134B80" w:rsidRDefault="00B373BB" w:rsidP="00F86BAC">
            <w:pPr>
              <w:rPr>
                <w:rFonts w:ascii="AcadNusx" w:hAnsi="AcadNusx"/>
                <w:sz w:val="20"/>
                <w:szCs w:val="20"/>
                <w:lang w:val="pt-BR"/>
              </w:rPr>
            </w:pPr>
          </w:p>
        </w:tc>
      </w:tr>
      <w:tr w:rsidR="00B373BB" w:rsidRPr="009F7218" w:rsidTr="00D90610">
        <w:trPr>
          <w:tblCellSpacing w:w="20" w:type="dxa"/>
        </w:trPr>
        <w:tc>
          <w:tcPr>
            <w:tcW w:w="1789" w:type="pct"/>
            <w:shd w:val="clear" w:color="auto" w:fill="auto"/>
          </w:tcPr>
          <w:p w:rsidR="00B373BB" w:rsidRPr="00AB4A60" w:rsidRDefault="00B373BB" w:rsidP="00D90610">
            <w:pPr>
              <w:rPr>
                <w:rFonts w:ascii="AcadNusx" w:hAnsi="AcadNusx"/>
                <w:sz w:val="20"/>
                <w:szCs w:val="20"/>
                <w:lang w:val="pt-BR"/>
              </w:rPr>
            </w:pPr>
            <w:r w:rsidRPr="00A97101">
              <w:rPr>
                <w:rFonts w:ascii="AcadNusx" w:hAnsi="AcadNusx"/>
                <w:b/>
                <w:sz w:val="20"/>
                <w:szCs w:val="20"/>
                <w:lang w:val="pt-BR"/>
              </w:rPr>
              <w:t>Saqriani diabeti</w:t>
            </w:r>
            <w:r>
              <w:rPr>
                <w:rFonts w:ascii="AcadNusx" w:hAnsi="AcadNusx"/>
                <w:b/>
                <w:sz w:val="20"/>
                <w:szCs w:val="20"/>
                <w:lang w:val="it-IT"/>
              </w:rPr>
              <w:t>tipi 2-is</w:t>
            </w:r>
            <w:r w:rsidRPr="00A97101">
              <w:rPr>
                <w:rFonts w:ascii="AcadNusx" w:hAnsi="AcadNusx"/>
                <w:b/>
                <w:sz w:val="20"/>
                <w:szCs w:val="20"/>
                <w:lang w:val="pt-BR"/>
              </w:rPr>
              <w:t xml:space="preserve"> da metaboluri sindromis profilaqtika- mkurnalobis srulyofis perspeqtivebi</w:t>
            </w:r>
          </w:p>
        </w:tc>
        <w:tc>
          <w:tcPr>
            <w:tcW w:w="1426" w:type="pct"/>
            <w:shd w:val="clear" w:color="auto" w:fill="auto"/>
            <w:vAlign w:val="center"/>
          </w:tcPr>
          <w:p w:rsidR="00B373BB" w:rsidRPr="00AB4A60" w:rsidRDefault="00B373BB" w:rsidP="00F86BAC">
            <w:pPr>
              <w:rPr>
                <w:rFonts w:ascii="AcadNusx" w:hAnsi="AcadNusx"/>
                <w:sz w:val="20"/>
                <w:szCs w:val="20"/>
                <w:lang w:val="pt-BR"/>
              </w:rPr>
            </w:pPr>
            <w:r w:rsidRPr="00AB4A60">
              <w:rPr>
                <w:rFonts w:ascii="AcadNusx" w:hAnsi="AcadNusx"/>
                <w:sz w:val="20"/>
                <w:szCs w:val="20"/>
                <w:lang w:val="pt-BR"/>
              </w:rPr>
              <w:t>vizualur-palpatoruli gamokvleva nerv-kunTovani aparatis mxriv paTologiuri cvlilebebis (kunTebis atrofia, hipotrofia</w:t>
            </w:r>
            <w:r>
              <w:rPr>
                <w:rFonts w:ascii="AcadNusx" w:hAnsi="AcadNusx"/>
                <w:sz w:val="20"/>
                <w:szCs w:val="20"/>
                <w:lang w:val="pt-BR"/>
              </w:rPr>
              <w:t xml:space="preserve">, parezi, da a.S.) gamosavlenad </w:t>
            </w:r>
            <w:r>
              <w:rPr>
                <w:rFonts w:ascii="AcadNusx" w:hAnsi="AcadNusx"/>
                <w:sz w:val="20"/>
                <w:szCs w:val="20"/>
                <w:lang w:val="it-IT"/>
              </w:rPr>
              <w:t>pediatriul asakSi</w:t>
            </w:r>
          </w:p>
        </w:tc>
        <w:tc>
          <w:tcPr>
            <w:tcW w:w="904" w:type="pct"/>
            <w:shd w:val="clear" w:color="auto" w:fill="auto"/>
            <w:vAlign w:val="center"/>
          </w:tcPr>
          <w:p w:rsidR="00B373BB" w:rsidRPr="009F7218" w:rsidRDefault="00BE4C15" w:rsidP="00F86BAC">
            <w:pPr>
              <w:keepNext/>
              <w:tabs>
                <w:tab w:val="left" w:leader="hyphen" w:pos="9645"/>
              </w:tabs>
              <w:spacing w:after="120"/>
              <w:rPr>
                <w:rFonts w:ascii="AcadNusx" w:hAnsi="AcadNusx"/>
                <w:sz w:val="20"/>
                <w:szCs w:val="20"/>
              </w:rPr>
            </w:pPr>
            <w:r>
              <w:rPr>
                <w:rFonts w:ascii="AcadNusx" w:hAnsi="AcadNusx"/>
                <w:sz w:val="20"/>
                <w:szCs w:val="20"/>
              </w:rPr>
              <w:t>1</w:t>
            </w:r>
            <w:r w:rsidR="00B373BB" w:rsidRPr="009F7218">
              <w:rPr>
                <w:rFonts w:ascii="AcadNusx" w:hAnsi="AcadNusx"/>
                <w:sz w:val="20"/>
                <w:szCs w:val="20"/>
              </w:rPr>
              <w:t>0</w:t>
            </w:r>
          </w:p>
        </w:tc>
        <w:tc>
          <w:tcPr>
            <w:tcW w:w="783" w:type="pct"/>
          </w:tcPr>
          <w:p w:rsidR="00B373BB" w:rsidRDefault="00B373BB" w:rsidP="00F86BAC">
            <w:r w:rsidRPr="0056442D">
              <w:rPr>
                <w:rFonts w:ascii="AcadNusx" w:hAnsi="AcadNusx"/>
                <w:sz w:val="20"/>
                <w:szCs w:val="20"/>
                <w:lang w:val="it-IT"/>
              </w:rPr>
              <w:t>“_________”</w:t>
            </w:r>
          </w:p>
        </w:tc>
      </w:tr>
      <w:tr w:rsidR="00B373BB" w:rsidRPr="009F7218" w:rsidTr="00D90610">
        <w:trPr>
          <w:tblCellSpacing w:w="20" w:type="dxa"/>
        </w:trPr>
        <w:tc>
          <w:tcPr>
            <w:tcW w:w="1789" w:type="pct"/>
            <w:shd w:val="clear" w:color="auto" w:fill="auto"/>
          </w:tcPr>
          <w:p w:rsidR="00B373BB" w:rsidRPr="00A97101" w:rsidRDefault="00B373BB" w:rsidP="00D90610">
            <w:pPr>
              <w:rPr>
                <w:rFonts w:ascii="AcadNusx" w:hAnsi="AcadNusx"/>
                <w:sz w:val="20"/>
                <w:szCs w:val="20"/>
                <w:lang w:val="pt-BR"/>
              </w:rPr>
            </w:pPr>
            <w:r w:rsidRPr="00A97101">
              <w:rPr>
                <w:rFonts w:ascii="AcadNusx" w:hAnsi="AcadNusx"/>
                <w:b/>
                <w:sz w:val="20"/>
                <w:szCs w:val="20"/>
                <w:lang w:val="pt-BR"/>
              </w:rPr>
              <w:t>.</w:t>
            </w:r>
          </w:p>
        </w:tc>
        <w:tc>
          <w:tcPr>
            <w:tcW w:w="1426" w:type="pct"/>
            <w:shd w:val="clear" w:color="auto" w:fill="auto"/>
            <w:vAlign w:val="center"/>
          </w:tcPr>
          <w:p w:rsidR="00B373BB" w:rsidRPr="00D90610" w:rsidRDefault="00B373BB" w:rsidP="00F86BAC">
            <w:pPr>
              <w:rPr>
                <w:rFonts w:ascii="AcadNusx" w:hAnsi="AcadNusx"/>
                <w:sz w:val="20"/>
                <w:szCs w:val="20"/>
                <w:lang w:val="pt-BR"/>
              </w:rPr>
            </w:pPr>
            <w:r w:rsidRPr="00D90610">
              <w:rPr>
                <w:rFonts w:ascii="AcadNusx" w:hAnsi="AcadNusx"/>
                <w:sz w:val="20"/>
                <w:szCs w:val="20"/>
                <w:lang w:val="pt-BR"/>
              </w:rPr>
              <w:t xml:space="preserve">mxedvelobis organoebis garegnuli daTvaliereba iseTi cvlilebebis dasadgenad, rogoricaa quTuToebis fTozi, sielme, Tvalis kaklebis moZraobis SezRudva </w:t>
            </w:r>
            <w:r>
              <w:rPr>
                <w:rFonts w:ascii="AcadNusx" w:hAnsi="AcadNusx"/>
                <w:sz w:val="20"/>
                <w:szCs w:val="20"/>
                <w:lang w:val="it-IT"/>
              </w:rPr>
              <w:t>pediatriul asakSi</w:t>
            </w:r>
          </w:p>
        </w:tc>
        <w:tc>
          <w:tcPr>
            <w:tcW w:w="904" w:type="pct"/>
            <w:shd w:val="clear" w:color="auto" w:fill="auto"/>
            <w:vAlign w:val="center"/>
          </w:tcPr>
          <w:p w:rsidR="00B373BB" w:rsidRPr="009F7218" w:rsidRDefault="00B373BB" w:rsidP="00F86BAC">
            <w:pPr>
              <w:keepNext/>
              <w:tabs>
                <w:tab w:val="left" w:leader="hyphen" w:pos="9645"/>
              </w:tabs>
              <w:spacing w:after="120"/>
              <w:rPr>
                <w:rFonts w:ascii="AcadNusx" w:hAnsi="AcadNusx"/>
                <w:sz w:val="20"/>
                <w:szCs w:val="20"/>
              </w:rPr>
            </w:pPr>
            <w:r w:rsidRPr="009F7218">
              <w:rPr>
                <w:rFonts w:ascii="AcadNusx" w:hAnsi="AcadNusx"/>
                <w:sz w:val="20"/>
                <w:szCs w:val="20"/>
              </w:rPr>
              <w:t>100</w:t>
            </w:r>
          </w:p>
        </w:tc>
        <w:tc>
          <w:tcPr>
            <w:tcW w:w="783" w:type="pct"/>
          </w:tcPr>
          <w:p w:rsidR="00B373BB" w:rsidRDefault="00B373BB" w:rsidP="00F86BAC">
            <w:r w:rsidRPr="0056442D">
              <w:rPr>
                <w:rFonts w:ascii="AcadNusx" w:hAnsi="AcadNusx"/>
                <w:sz w:val="20"/>
                <w:szCs w:val="20"/>
                <w:lang w:val="it-IT"/>
              </w:rPr>
              <w:t>“_________”</w:t>
            </w:r>
          </w:p>
        </w:tc>
      </w:tr>
      <w:tr w:rsidR="00B373BB" w:rsidRPr="009F7218" w:rsidTr="00D90610">
        <w:trPr>
          <w:tblCellSpacing w:w="20" w:type="dxa"/>
        </w:trPr>
        <w:tc>
          <w:tcPr>
            <w:tcW w:w="1789" w:type="pct"/>
            <w:shd w:val="clear" w:color="auto" w:fill="auto"/>
          </w:tcPr>
          <w:p w:rsidR="00B373BB" w:rsidRPr="007531E3" w:rsidRDefault="00B373BB" w:rsidP="00D90610">
            <w:pPr>
              <w:rPr>
                <w:rFonts w:ascii="AcadNusx" w:hAnsi="AcadNusx"/>
                <w:sz w:val="20"/>
                <w:szCs w:val="20"/>
              </w:rPr>
            </w:pPr>
          </w:p>
        </w:tc>
        <w:tc>
          <w:tcPr>
            <w:tcW w:w="1426" w:type="pct"/>
            <w:shd w:val="clear" w:color="auto" w:fill="auto"/>
            <w:vAlign w:val="center"/>
          </w:tcPr>
          <w:p w:rsidR="00B373BB" w:rsidRPr="00AB4A60" w:rsidRDefault="00B373BB" w:rsidP="00F86BAC">
            <w:pPr>
              <w:rPr>
                <w:rFonts w:ascii="AcadNusx" w:hAnsi="AcadNusx"/>
                <w:sz w:val="20"/>
                <w:szCs w:val="20"/>
              </w:rPr>
            </w:pPr>
            <w:r w:rsidRPr="00AB4A60">
              <w:rPr>
                <w:rFonts w:ascii="AcadNusx" w:hAnsi="AcadNusx"/>
                <w:sz w:val="20"/>
                <w:szCs w:val="20"/>
              </w:rPr>
              <w:t xml:space="preserve">terfebis midamos mgrZnobelobis (taqtiluri, vibraciuli, Termuli) gamokvleva. </w:t>
            </w:r>
          </w:p>
        </w:tc>
        <w:tc>
          <w:tcPr>
            <w:tcW w:w="904" w:type="pct"/>
            <w:shd w:val="clear" w:color="auto" w:fill="auto"/>
            <w:vAlign w:val="center"/>
          </w:tcPr>
          <w:p w:rsidR="00B373BB" w:rsidRPr="009F7218" w:rsidRDefault="00B373BB" w:rsidP="00BE4C15">
            <w:pPr>
              <w:keepNext/>
              <w:tabs>
                <w:tab w:val="left" w:leader="hyphen" w:pos="9645"/>
              </w:tabs>
              <w:spacing w:after="120"/>
              <w:rPr>
                <w:rFonts w:ascii="AcadNusx" w:hAnsi="AcadNusx"/>
                <w:sz w:val="20"/>
                <w:szCs w:val="20"/>
              </w:rPr>
            </w:pPr>
            <w:r w:rsidRPr="009F7218">
              <w:rPr>
                <w:rFonts w:ascii="AcadNusx" w:hAnsi="AcadNusx"/>
                <w:sz w:val="20"/>
                <w:szCs w:val="20"/>
              </w:rPr>
              <w:t>10</w:t>
            </w:r>
          </w:p>
        </w:tc>
        <w:tc>
          <w:tcPr>
            <w:tcW w:w="783" w:type="pct"/>
          </w:tcPr>
          <w:p w:rsidR="00B373BB" w:rsidRDefault="00B373BB" w:rsidP="00F86BAC">
            <w:r w:rsidRPr="0056442D">
              <w:rPr>
                <w:rFonts w:ascii="AcadNusx" w:hAnsi="AcadNusx"/>
                <w:sz w:val="20"/>
                <w:szCs w:val="20"/>
                <w:lang w:val="it-IT"/>
              </w:rPr>
              <w:t>“_________”</w:t>
            </w:r>
          </w:p>
        </w:tc>
      </w:tr>
      <w:tr w:rsidR="00B373BB" w:rsidRPr="009F7218" w:rsidTr="00D90610">
        <w:trPr>
          <w:tblCellSpacing w:w="20" w:type="dxa"/>
        </w:trPr>
        <w:tc>
          <w:tcPr>
            <w:tcW w:w="1789" w:type="pct"/>
            <w:shd w:val="clear" w:color="auto" w:fill="auto"/>
          </w:tcPr>
          <w:p w:rsidR="00B373BB" w:rsidRPr="007531E3" w:rsidRDefault="00B373BB" w:rsidP="00D90610">
            <w:pPr>
              <w:rPr>
                <w:rFonts w:ascii="AcadNusx" w:hAnsi="AcadNusx"/>
                <w:sz w:val="20"/>
                <w:szCs w:val="20"/>
              </w:rPr>
            </w:pPr>
          </w:p>
        </w:tc>
        <w:tc>
          <w:tcPr>
            <w:tcW w:w="1426" w:type="pct"/>
            <w:shd w:val="clear" w:color="auto" w:fill="auto"/>
            <w:vAlign w:val="center"/>
          </w:tcPr>
          <w:p w:rsidR="00B373BB" w:rsidRPr="00AB4A60" w:rsidRDefault="00B373BB" w:rsidP="00F86BAC">
            <w:pPr>
              <w:rPr>
                <w:rFonts w:ascii="AcadNusx" w:hAnsi="AcadNusx"/>
                <w:sz w:val="20"/>
                <w:szCs w:val="20"/>
                <w:lang w:val="pt-BR"/>
              </w:rPr>
            </w:pPr>
            <w:r w:rsidRPr="00AB4A60">
              <w:rPr>
                <w:rFonts w:ascii="AcadNusx" w:hAnsi="AcadNusx"/>
                <w:sz w:val="20"/>
                <w:szCs w:val="20"/>
                <w:lang w:val="pt-BR"/>
              </w:rPr>
              <w:t>myes-ZvalTa refleqsebis gamokvle</w:t>
            </w:r>
            <w:r>
              <w:rPr>
                <w:rFonts w:ascii="AcadNusx" w:hAnsi="AcadNusx"/>
                <w:sz w:val="20"/>
                <w:szCs w:val="20"/>
                <w:lang w:val="pt-BR"/>
              </w:rPr>
              <w:t xml:space="preserve">va, aqilografia da aqilo-metria </w:t>
            </w:r>
            <w:r>
              <w:rPr>
                <w:rFonts w:ascii="AcadNusx" w:hAnsi="AcadNusx"/>
                <w:sz w:val="20"/>
                <w:szCs w:val="20"/>
                <w:lang w:val="it-IT"/>
              </w:rPr>
              <w:t>pediatriul asakSi</w:t>
            </w:r>
          </w:p>
        </w:tc>
        <w:tc>
          <w:tcPr>
            <w:tcW w:w="904" w:type="pct"/>
            <w:shd w:val="clear" w:color="auto" w:fill="auto"/>
            <w:vAlign w:val="center"/>
          </w:tcPr>
          <w:p w:rsidR="00B373BB" w:rsidRPr="009F7218" w:rsidRDefault="00B373BB" w:rsidP="00F86BAC">
            <w:pPr>
              <w:keepNext/>
              <w:tabs>
                <w:tab w:val="left" w:leader="hyphen" w:pos="9645"/>
              </w:tabs>
              <w:spacing w:after="120"/>
              <w:rPr>
                <w:rFonts w:ascii="AcadNusx" w:hAnsi="AcadNusx"/>
                <w:sz w:val="20"/>
                <w:szCs w:val="20"/>
              </w:rPr>
            </w:pPr>
            <w:r w:rsidRPr="009F7218">
              <w:rPr>
                <w:rFonts w:ascii="AcadNusx" w:hAnsi="AcadNusx"/>
                <w:sz w:val="20"/>
                <w:szCs w:val="20"/>
              </w:rPr>
              <w:t>50</w:t>
            </w:r>
          </w:p>
        </w:tc>
        <w:tc>
          <w:tcPr>
            <w:tcW w:w="783" w:type="pct"/>
          </w:tcPr>
          <w:p w:rsidR="00B373BB" w:rsidRDefault="00B373BB" w:rsidP="00F86BAC">
            <w:r w:rsidRPr="0056442D">
              <w:rPr>
                <w:rFonts w:ascii="AcadNusx" w:hAnsi="AcadNusx"/>
                <w:sz w:val="20"/>
                <w:szCs w:val="20"/>
                <w:lang w:val="it-IT"/>
              </w:rPr>
              <w:t>“_________”</w:t>
            </w:r>
          </w:p>
        </w:tc>
      </w:tr>
      <w:tr w:rsidR="00B373BB" w:rsidRPr="009F7218" w:rsidTr="00D90610">
        <w:trPr>
          <w:tblCellSpacing w:w="20" w:type="dxa"/>
        </w:trPr>
        <w:tc>
          <w:tcPr>
            <w:tcW w:w="1789" w:type="pct"/>
            <w:shd w:val="clear" w:color="auto" w:fill="auto"/>
          </w:tcPr>
          <w:p w:rsidR="00B373BB" w:rsidRPr="00404FFD" w:rsidRDefault="00B373BB" w:rsidP="00D90610">
            <w:pPr>
              <w:rPr>
                <w:rFonts w:ascii="AcadNusx" w:hAnsi="AcadNusx"/>
                <w:sz w:val="20"/>
                <w:szCs w:val="20"/>
              </w:rPr>
            </w:pPr>
          </w:p>
        </w:tc>
        <w:tc>
          <w:tcPr>
            <w:tcW w:w="1426" w:type="pct"/>
            <w:shd w:val="clear" w:color="auto" w:fill="auto"/>
            <w:vAlign w:val="center"/>
          </w:tcPr>
          <w:p w:rsidR="00B373BB" w:rsidRPr="009F7218" w:rsidRDefault="00B373BB" w:rsidP="00F86BAC">
            <w:pPr>
              <w:rPr>
                <w:rFonts w:ascii="AcadNusx" w:hAnsi="AcadNusx"/>
                <w:sz w:val="20"/>
                <w:szCs w:val="20"/>
                <w:lang w:val="it-IT"/>
              </w:rPr>
            </w:pPr>
            <w:r w:rsidRPr="009F7218">
              <w:rPr>
                <w:rFonts w:ascii="AcadNusx" w:hAnsi="AcadNusx"/>
                <w:sz w:val="20"/>
                <w:szCs w:val="20"/>
                <w:lang w:val="it-IT"/>
              </w:rPr>
              <w:t>periferiuli arteriebis (qvemo da zemo kidurebis, saZile arteriebis) palpatoruli gamokvleva.</w:t>
            </w:r>
          </w:p>
        </w:tc>
        <w:tc>
          <w:tcPr>
            <w:tcW w:w="904" w:type="pct"/>
            <w:shd w:val="clear" w:color="auto" w:fill="auto"/>
            <w:vAlign w:val="center"/>
          </w:tcPr>
          <w:p w:rsidR="00B373BB" w:rsidRPr="009F7218" w:rsidRDefault="00BE4C15" w:rsidP="00BE4C15">
            <w:pPr>
              <w:keepNext/>
              <w:tabs>
                <w:tab w:val="left" w:leader="hyphen" w:pos="9645"/>
              </w:tabs>
              <w:spacing w:after="120"/>
              <w:rPr>
                <w:rFonts w:ascii="AcadNusx" w:hAnsi="AcadNusx"/>
                <w:sz w:val="20"/>
                <w:szCs w:val="20"/>
              </w:rPr>
            </w:pPr>
            <w:r>
              <w:rPr>
                <w:rFonts w:ascii="AcadNusx" w:hAnsi="AcadNusx"/>
                <w:sz w:val="20"/>
                <w:szCs w:val="20"/>
              </w:rPr>
              <w:t>5</w:t>
            </w:r>
            <w:r w:rsidR="00B373BB" w:rsidRPr="009F7218">
              <w:rPr>
                <w:rFonts w:ascii="AcadNusx" w:hAnsi="AcadNusx"/>
                <w:sz w:val="20"/>
                <w:szCs w:val="20"/>
              </w:rPr>
              <w:t>0</w:t>
            </w:r>
          </w:p>
        </w:tc>
        <w:tc>
          <w:tcPr>
            <w:tcW w:w="783" w:type="pct"/>
          </w:tcPr>
          <w:p w:rsidR="00B373BB" w:rsidRDefault="00B373BB" w:rsidP="00F86BAC">
            <w:r w:rsidRPr="001B31B1">
              <w:rPr>
                <w:rFonts w:ascii="AcadNusx" w:hAnsi="AcadNusx"/>
                <w:sz w:val="20"/>
                <w:szCs w:val="20"/>
                <w:lang w:val="it-IT"/>
              </w:rPr>
              <w:t>“_________”</w:t>
            </w:r>
          </w:p>
        </w:tc>
      </w:tr>
      <w:tr w:rsidR="00B373BB" w:rsidRPr="009F7218" w:rsidTr="00D90610">
        <w:trPr>
          <w:tblCellSpacing w:w="20" w:type="dxa"/>
        </w:trPr>
        <w:tc>
          <w:tcPr>
            <w:tcW w:w="1789" w:type="pct"/>
            <w:shd w:val="clear" w:color="auto" w:fill="auto"/>
          </w:tcPr>
          <w:p w:rsidR="00B373BB" w:rsidRPr="00420188" w:rsidRDefault="00B373BB" w:rsidP="00D90610">
            <w:pPr>
              <w:keepNext/>
              <w:tabs>
                <w:tab w:val="left" w:leader="hyphen" w:pos="9645"/>
              </w:tabs>
              <w:spacing w:after="120"/>
              <w:rPr>
                <w:rFonts w:ascii="AcadNusx" w:hAnsi="AcadNusx"/>
                <w:sz w:val="20"/>
                <w:szCs w:val="20"/>
              </w:rPr>
            </w:pPr>
          </w:p>
        </w:tc>
        <w:tc>
          <w:tcPr>
            <w:tcW w:w="1426" w:type="pct"/>
            <w:shd w:val="clear" w:color="auto" w:fill="auto"/>
            <w:vAlign w:val="center"/>
          </w:tcPr>
          <w:p w:rsidR="00B373BB" w:rsidRPr="009F7218" w:rsidRDefault="00B373BB" w:rsidP="00F86BAC">
            <w:pPr>
              <w:rPr>
                <w:rFonts w:ascii="AcadNusx" w:hAnsi="AcadNusx"/>
                <w:sz w:val="20"/>
                <w:szCs w:val="20"/>
              </w:rPr>
            </w:pPr>
            <w:r w:rsidRPr="009F7218">
              <w:rPr>
                <w:rFonts w:ascii="AcadNusx" w:hAnsi="AcadNusx"/>
                <w:sz w:val="20"/>
                <w:szCs w:val="20"/>
              </w:rPr>
              <w:t xml:space="preserve">hepato-splenomegaliis palpatoruli gamovlena </w:t>
            </w:r>
            <w:r>
              <w:rPr>
                <w:rFonts w:ascii="AcadNusx" w:hAnsi="AcadNusx"/>
                <w:sz w:val="20"/>
                <w:szCs w:val="20"/>
                <w:lang w:val="it-IT"/>
              </w:rPr>
              <w:t>pediatriul asakSi</w:t>
            </w:r>
          </w:p>
        </w:tc>
        <w:tc>
          <w:tcPr>
            <w:tcW w:w="904" w:type="pct"/>
            <w:shd w:val="clear" w:color="auto" w:fill="auto"/>
            <w:vAlign w:val="center"/>
          </w:tcPr>
          <w:p w:rsidR="00B373BB" w:rsidRPr="009F7218" w:rsidRDefault="00BE4C15" w:rsidP="00F86BAC">
            <w:pPr>
              <w:rPr>
                <w:sz w:val="20"/>
                <w:szCs w:val="20"/>
              </w:rPr>
            </w:pPr>
            <w:r>
              <w:rPr>
                <w:rFonts w:ascii="AcadNusx" w:hAnsi="AcadNusx"/>
                <w:sz w:val="20"/>
                <w:szCs w:val="20"/>
              </w:rPr>
              <w:t>5</w:t>
            </w:r>
          </w:p>
        </w:tc>
        <w:tc>
          <w:tcPr>
            <w:tcW w:w="783" w:type="pct"/>
          </w:tcPr>
          <w:p w:rsidR="00B373BB" w:rsidRDefault="00B373BB" w:rsidP="00F86BAC">
            <w:r w:rsidRPr="001B31B1">
              <w:rPr>
                <w:rFonts w:ascii="AcadNusx" w:hAnsi="AcadNusx"/>
                <w:sz w:val="20"/>
                <w:szCs w:val="20"/>
                <w:lang w:val="it-IT"/>
              </w:rPr>
              <w:t>“_________”</w:t>
            </w:r>
          </w:p>
        </w:tc>
      </w:tr>
      <w:tr w:rsidR="00B373BB" w:rsidRPr="009F7218" w:rsidTr="00D90610">
        <w:trPr>
          <w:tblCellSpacing w:w="20" w:type="dxa"/>
        </w:trPr>
        <w:tc>
          <w:tcPr>
            <w:tcW w:w="1789" w:type="pct"/>
            <w:shd w:val="clear" w:color="auto" w:fill="auto"/>
          </w:tcPr>
          <w:p w:rsidR="00B373BB" w:rsidRPr="00AB4A60" w:rsidRDefault="00B373BB" w:rsidP="00D90610">
            <w:pPr>
              <w:rPr>
                <w:rFonts w:ascii="AcadNusx" w:hAnsi="AcadNusx"/>
                <w:sz w:val="20"/>
                <w:szCs w:val="20"/>
                <w:lang w:val="pt-BR"/>
              </w:rPr>
            </w:pPr>
          </w:p>
        </w:tc>
        <w:tc>
          <w:tcPr>
            <w:tcW w:w="1426" w:type="pct"/>
            <w:shd w:val="clear" w:color="auto" w:fill="auto"/>
            <w:vAlign w:val="center"/>
          </w:tcPr>
          <w:p w:rsidR="00B373BB" w:rsidRPr="00AB4A60" w:rsidRDefault="00B373BB" w:rsidP="00F86BAC">
            <w:pPr>
              <w:rPr>
                <w:rFonts w:ascii="AcadNusx" w:hAnsi="AcadNusx"/>
                <w:sz w:val="20"/>
                <w:szCs w:val="20"/>
                <w:lang w:val="pt-BR"/>
              </w:rPr>
            </w:pPr>
            <w:r w:rsidRPr="00AB4A60">
              <w:rPr>
                <w:rFonts w:ascii="AcadNusx" w:hAnsi="AcadNusx"/>
                <w:sz w:val="20"/>
                <w:szCs w:val="20"/>
                <w:lang w:val="pt-BR"/>
              </w:rPr>
              <w:t>Sardis buStis palpacia atoniis niSnebis gamosavlenad</w:t>
            </w:r>
            <w:r>
              <w:rPr>
                <w:rFonts w:ascii="AcadNusx" w:hAnsi="AcadNusx"/>
                <w:sz w:val="20"/>
                <w:szCs w:val="20"/>
                <w:lang w:val="it-IT"/>
              </w:rPr>
              <w:t>pediatriul asakSi</w:t>
            </w:r>
          </w:p>
        </w:tc>
        <w:tc>
          <w:tcPr>
            <w:tcW w:w="904" w:type="pct"/>
            <w:shd w:val="clear" w:color="auto" w:fill="auto"/>
            <w:vAlign w:val="center"/>
          </w:tcPr>
          <w:p w:rsidR="00B373BB" w:rsidRPr="009F7218" w:rsidRDefault="00BE4C15" w:rsidP="00F86BAC">
            <w:pPr>
              <w:rPr>
                <w:sz w:val="20"/>
                <w:szCs w:val="20"/>
              </w:rPr>
            </w:pPr>
            <w:r>
              <w:rPr>
                <w:sz w:val="20"/>
                <w:szCs w:val="20"/>
              </w:rPr>
              <w:t>5</w:t>
            </w:r>
          </w:p>
        </w:tc>
        <w:tc>
          <w:tcPr>
            <w:tcW w:w="783" w:type="pct"/>
          </w:tcPr>
          <w:p w:rsidR="00B373BB" w:rsidRDefault="00B373BB" w:rsidP="00F86BAC">
            <w:r w:rsidRPr="001B31B1">
              <w:rPr>
                <w:rFonts w:ascii="AcadNusx" w:hAnsi="AcadNusx"/>
                <w:sz w:val="20"/>
                <w:szCs w:val="20"/>
                <w:lang w:val="it-IT"/>
              </w:rPr>
              <w:t>“_________”</w:t>
            </w:r>
          </w:p>
        </w:tc>
      </w:tr>
      <w:tr w:rsidR="00B373BB" w:rsidRPr="009F7218" w:rsidTr="00D90610">
        <w:trPr>
          <w:tblCellSpacing w:w="20" w:type="dxa"/>
        </w:trPr>
        <w:tc>
          <w:tcPr>
            <w:tcW w:w="1789" w:type="pct"/>
            <w:shd w:val="clear" w:color="auto" w:fill="auto"/>
          </w:tcPr>
          <w:p w:rsidR="00B373BB" w:rsidRPr="00AB4A60" w:rsidRDefault="00B373BB" w:rsidP="00D90610">
            <w:pPr>
              <w:rPr>
                <w:rFonts w:ascii="AcadNusx" w:hAnsi="AcadNusx"/>
                <w:sz w:val="20"/>
                <w:szCs w:val="20"/>
                <w:lang w:val="pt-BR"/>
              </w:rPr>
            </w:pPr>
          </w:p>
        </w:tc>
        <w:tc>
          <w:tcPr>
            <w:tcW w:w="1426" w:type="pct"/>
            <w:shd w:val="clear" w:color="auto" w:fill="auto"/>
            <w:vAlign w:val="center"/>
          </w:tcPr>
          <w:p w:rsidR="00B373BB" w:rsidRPr="00AE61DA" w:rsidRDefault="00B373BB" w:rsidP="00F86BAC">
            <w:pPr>
              <w:rPr>
                <w:rFonts w:ascii="AcadNusx" w:hAnsi="AcadNusx"/>
                <w:sz w:val="20"/>
                <w:szCs w:val="20"/>
                <w:lang w:val="pt-BR"/>
              </w:rPr>
            </w:pPr>
            <w:r w:rsidRPr="00AE61DA">
              <w:rPr>
                <w:rFonts w:ascii="AcadNusx" w:hAnsi="AcadNusx"/>
                <w:sz w:val="20"/>
                <w:szCs w:val="20"/>
                <w:lang w:val="pt-BR"/>
              </w:rPr>
              <w:t xml:space="preserve">glukozis gansazRvra sisxlSi glukometriT </w:t>
            </w:r>
            <w:r>
              <w:rPr>
                <w:rFonts w:ascii="AcadNusx" w:hAnsi="AcadNusx"/>
                <w:sz w:val="20"/>
                <w:szCs w:val="20"/>
                <w:lang w:val="it-IT"/>
              </w:rPr>
              <w:t>pediatriul asakSi</w:t>
            </w:r>
          </w:p>
        </w:tc>
        <w:tc>
          <w:tcPr>
            <w:tcW w:w="904" w:type="pct"/>
            <w:shd w:val="clear" w:color="auto" w:fill="auto"/>
            <w:vAlign w:val="center"/>
          </w:tcPr>
          <w:p w:rsidR="00B373BB" w:rsidRPr="009F7218" w:rsidRDefault="00B373BB" w:rsidP="00F86BAC">
            <w:pPr>
              <w:keepNext/>
              <w:tabs>
                <w:tab w:val="left" w:leader="hyphen" w:pos="9645"/>
              </w:tabs>
              <w:spacing w:after="120"/>
              <w:rPr>
                <w:rFonts w:ascii="AcadNusx" w:hAnsi="AcadNusx"/>
                <w:sz w:val="20"/>
                <w:szCs w:val="20"/>
              </w:rPr>
            </w:pPr>
            <w:r w:rsidRPr="009F7218">
              <w:rPr>
                <w:rFonts w:ascii="AcadNusx" w:hAnsi="AcadNusx"/>
                <w:sz w:val="20"/>
                <w:szCs w:val="20"/>
              </w:rPr>
              <w:t>50</w:t>
            </w:r>
          </w:p>
        </w:tc>
        <w:tc>
          <w:tcPr>
            <w:tcW w:w="783" w:type="pct"/>
          </w:tcPr>
          <w:p w:rsidR="00B373BB" w:rsidRDefault="00B373BB" w:rsidP="00F86BAC">
            <w:r w:rsidRPr="001B31B1">
              <w:rPr>
                <w:rFonts w:ascii="AcadNusx" w:hAnsi="AcadNusx"/>
                <w:sz w:val="20"/>
                <w:szCs w:val="20"/>
                <w:lang w:val="it-IT"/>
              </w:rPr>
              <w:t>“_________”</w:t>
            </w:r>
          </w:p>
        </w:tc>
      </w:tr>
      <w:tr w:rsidR="00B373BB" w:rsidRPr="009F7218" w:rsidTr="00D90610">
        <w:trPr>
          <w:tblCellSpacing w:w="20" w:type="dxa"/>
        </w:trPr>
        <w:tc>
          <w:tcPr>
            <w:tcW w:w="1789" w:type="pct"/>
            <w:shd w:val="clear" w:color="auto" w:fill="auto"/>
          </w:tcPr>
          <w:p w:rsidR="00B373BB" w:rsidRPr="00AB4A60" w:rsidRDefault="00B373BB" w:rsidP="00D90610">
            <w:pPr>
              <w:rPr>
                <w:rFonts w:ascii="AcadNusx" w:hAnsi="AcadNusx"/>
                <w:sz w:val="20"/>
                <w:szCs w:val="20"/>
                <w:lang w:val="pt-BR"/>
              </w:rPr>
            </w:pPr>
          </w:p>
        </w:tc>
        <w:tc>
          <w:tcPr>
            <w:tcW w:w="1426" w:type="pct"/>
            <w:shd w:val="clear" w:color="auto" w:fill="auto"/>
            <w:vAlign w:val="center"/>
          </w:tcPr>
          <w:p w:rsidR="00B373BB" w:rsidRPr="00E86936" w:rsidRDefault="00B373BB" w:rsidP="00F86BAC">
            <w:pPr>
              <w:rPr>
                <w:rFonts w:ascii="AcadNusx" w:hAnsi="AcadNusx"/>
                <w:sz w:val="20"/>
                <w:szCs w:val="20"/>
                <w:lang w:val="pt-BR"/>
              </w:rPr>
            </w:pPr>
            <w:r w:rsidRPr="00E86936">
              <w:rPr>
                <w:rFonts w:ascii="AcadNusx" w:hAnsi="AcadNusx"/>
                <w:sz w:val="20"/>
                <w:szCs w:val="20"/>
                <w:lang w:val="pt-BR"/>
              </w:rPr>
              <w:t xml:space="preserve">Sardis gamokvleva test-CxirebiT glukozuriis, ketonuriis, mikroalbuminuriis, proteinuriis, hematuriis, leikocitu-riis da a.S. dasadgenad  </w:t>
            </w:r>
            <w:r>
              <w:rPr>
                <w:rFonts w:ascii="AcadNusx" w:hAnsi="AcadNusx"/>
                <w:sz w:val="20"/>
                <w:szCs w:val="20"/>
                <w:lang w:val="it-IT"/>
              </w:rPr>
              <w:t>pediatriul asakSi</w:t>
            </w:r>
          </w:p>
        </w:tc>
        <w:tc>
          <w:tcPr>
            <w:tcW w:w="904" w:type="pct"/>
            <w:shd w:val="clear" w:color="auto" w:fill="auto"/>
            <w:vAlign w:val="center"/>
          </w:tcPr>
          <w:p w:rsidR="00B373BB" w:rsidRPr="009F7218" w:rsidRDefault="00B373BB" w:rsidP="00F86BAC">
            <w:pPr>
              <w:keepNext/>
              <w:tabs>
                <w:tab w:val="left" w:leader="hyphen" w:pos="9645"/>
              </w:tabs>
              <w:spacing w:after="120"/>
              <w:rPr>
                <w:rFonts w:ascii="AcadNusx" w:hAnsi="AcadNusx"/>
                <w:sz w:val="20"/>
                <w:szCs w:val="20"/>
              </w:rPr>
            </w:pPr>
            <w:r w:rsidRPr="009F7218">
              <w:rPr>
                <w:rFonts w:ascii="AcadNusx" w:hAnsi="AcadNusx"/>
                <w:sz w:val="20"/>
                <w:szCs w:val="20"/>
              </w:rPr>
              <w:t>20</w:t>
            </w:r>
          </w:p>
        </w:tc>
        <w:tc>
          <w:tcPr>
            <w:tcW w:w="783" w:type="pct"/>
          </w:tcPr>
          <w:p w:rsidR="00B373BB" w:rsidRDefault="00B373BB" w:rsidP="00F86BAC">
            <w:r w:rsidRPr="001B31B1">
              <w:rPr>
                <w:rFonts w:ascii="AcadNusx" w:hAnsi="AcadNusx"/>
                <w:sz w:val="20"/>
                <w:szCs w:val="20"/>
                <w:lang w:val="it-IT"/>
              </w:rPr>
              <w:t>“_________”</w:t>
            </w:r>
          </w:p>
        </w:tc>
      </w:tr>
      <w:tr w:rsidR="00B373BB" w:rsidRPr="009F7218" w:rsidTr="00D90610">
        <w:trPr>
          <w:tblCellSpacing w:w="20" w:type="dxa"/>
        </w:trPr>
        <w:tc>
          <w:tcPr>
            <w:tcW w:w="1789" w:type="pct"/>
            <w:shd w:val="clear" w:color="auto" w:fill="auto"/>
          </w:tcPr>
          <w:p w:rsidR="00B373BB" w:rsidRPr="00AB4A60" w:rsidRDefault="00B373BB" w:rsidP="00D90610">
            <w:pPr>
              <w:rPr>
                <w:rFonts w:ascii="AcadNusx" w:hAnsi="AcadNusx"/>
                <w:sz w:val="20"/>
                <w:szCs w:val="20"/>
                <w:lang w:val="pt-BR"/>
              </w:rPr>
            </w:pPr>
          </w:p>
        </w:tc>
        <w:tc>
          <w:tcPr>
            <w:tcW w:w="1426" w:type="pct"/>
            <w:shd w:val="clear" w:color="auto" w:fill="auto"/>
            <w:vAlign w:val="center"/>
          </w:tcPr>
          <w:p w:rsidR="00B373BB" w:rsidRPr="009F7218" w:rsidRDefault="00B373BB" w:rsidP="00F86BAC">
            <w:pPr>
              <w:rPr>
                <w:rFonts w:ascii="AcadNusx" w:hAnsi="AcadNusx"/>
                <w:sz w:val="20"/>
                <w:szCs w:val="20"/>
              </w:rPr>
            </w:pPr>
            <w:r w:rsidRPr="009F7218">
              <w:rPr>
                <w:rFonts w:ascii="AcadNusx" w:hAnsi="AcadNusx"/>
                <w:sz w:val="20"/>
                <w:szCs w:val="20"/>
              </w:rPr>
              <w:t xml:space="preserve">Sardis simkvrivis gansazRvra urometriT </w:t>
            </w:r>
            <w:r>
              <w:rPr>
                <w:rFonts w:ascii="AcadNusx" w:hAnsi="AcadNusx"/>
                <w:sz w:val="20"/>
                <w:szCs w:val="20"/>
                <w:lang w:val="it-IT"/>
              </w:rPr>
              <w:t>pediatriul asakSi</w:t>
            </w:r>
          </w:p>
        </w:tc>
        <w:tc>
          <w:tcPr>
            <w:tcW w:w="904" w:type="pct"/>
            <w:shd w:val="clear" w:color="auto" w:fill="auto"/>
            <w:vAlign w:val="center"/>
          </w:tcPr>
          <w:p w:rsidR="00B373BB" w:rsidRPr="009F7218" w:rsidRDefault="00BE4C15" w:rsidP="00F86BAC">
            <w:pPr>
              <w:keepNext/>
              <w:tabs>
                <w:tab w:val="left" w:leader="hyphen" w:pos="9645"/>
              </w:tabs>
              <w:spacing w:after="120"/>
              <w:rPr>
                <w:rFonts w:ascii="AcadNusx" w:hAnsi="AcadNusx"/>
                <w:sz w:val="20"/>
                <w:szCs w:val="20"/>
              </w:rPr>
            </w:pPr>
            <w:r>
              <w:rPr>
                <w:rFonts w:ascii="AcadNusx" w:hAnsi="AcadNusx"/>
                <w:sz w:val="20"/>
                <w:szCs w:val="20"/>
              </w:rPr>
              <w:t xml:space="preserve"> 1</w:t>
            </w:r>
            <w:r w:rsidR="00B373BB" w:rsidRPr="009F7218">
              <w:rPr>
                <w:rFonts w:ascii="AcadNusx" w:hAnsi="AcadNusx"/>
                <w:sz w:val="20"/>
                <w:szCs w:val="20"/>
              </w:rPr>
              <w:t>0</w:t>
            </w:r>
          </w:p>
        </w:tc>
        <w:tc>
          <w:tcPr>
            <w:tcW w:w="783" w:type="pct"/>
          </w:tcPr>
          <w:p w:rsidR="00B373BB" w:rsidRDefault="00B373BB" w:rsidP="00F86BAC">
            <w:r w:rsidRPr="001B31B1">
              <w:rPr>
                <w:rFonts w:ascii="AcadNusx" w:hAnsi="AcadNusx"/>
                <w:sz w:val="20"/>
                <w:szCs w:val="20"/>
                <w:lang w:val="it-IT"/>
              </w:rPr>
              <w:t>“_________”</w:t>
            </w:r>
          </w:p>
        </w:tc>
      </w:tr>
      <w:tr w:rsidR="00B373BB" w:rsidRPr="009F7218" w:rsidTr="00D90610">
        <w:trPr>
          <w:tblCellSpacing w:w="20" w:type="dxa"/>
        </w:trPr>
        <w:tc>
          <w:tcPr>
            <w:tcW w:w="1789" w:type="pct"/>
            <w:shd w:val="clear" w:color="auto" w:fill="auto"/>
          </w:tcPr>
          <w:p w:rsidR="00B373BB" w:rsidRPr="00AB4A60" w:rsidRDefault="00B373BB" w:rsidP="00D90610">
            <w:pPr>
              <w:rPr>
                <w:rFonts w:ascii="AcadNusx" w:hAnsi="AcadNusx"/>
                <w:sz w:val="20"/>
                <w:szCs w:val="20"/>
                <w:lang w:val="pt-BR"/>
              </w:rPr>
            </w:pPr>
          </w:p>
        </w:tc>
        <w:tc>
          <w:tcPr>
            <w:tcW w:w="1426" w:type="pct"/>
            <w:shd w:val="clear" w:color="auto" w:fill="auto"/>
            <w:vAlign w:val="center"/>
          </w:tcPr>
          <w:p w:rsidR="00B373BB" w:rsidRPr="009F7218" w:rsidRDefault="00B373BB" w:rsidP="00F86BAC">
            <w:pPr>
              <w:keepNext/>
              <w:tabs>
                <w:tab w:val="left" w:leader="hyphen" w:pos="9645"/>
              </w:tabs>
              <w:spacing w:after="120"/>
              <w:rPr>
                <w:rFonts w:ascii="AcadNusx" w:hAnsi="AcadNusx"/>
                <w:sz w:val="20"/>
                <w:szCs w:val="20"/>
                <w:lang w:val="it-IT"/>
              </w:rPr>
            </w:pPr>
            <w:r w:rsidRPr="009F7218">
              <w:rPr>
                <w:rFonts w:ascii="AcadNusx" w:hAnsi="AcadNusx"/>
                <w:sz w:val="20"/>
                <w:szCs w:val="20"/>
                <w:lang w:val="it-IT"/>
              </w:rPr>
              <w:t>glukozisadmi tolerantobis standartuli testis Catarebis organizaciuli uzrunvelyofa da Sedegebis interpretacia</w:t>
            </w:r>
            <w:r>
              <w:rPr>
                <w:rFonts w:ascii="AcadNusx" w:hAnsi="AcadNusx"/>
                <w:sz w:val="20"/>
                <w:szCs w:val="20"/>
                <w:lang w:val="it-IT"/>
              </w:rPr>
              <w:t xml:space="preserve"> pediatriul asakSi</w:t>
            </w:r>
          </w:p>
        </w:tc>
        <w:tc>
          <w:tcPr>
            <w:tcW w:w="904" w:type="pct"/>
            <w:shd w:val="clear" w:color="auto" w:fill="auto"/>
            <w:vAlign w:val="center"/>
          </w:tcPr>
          <w:p w:rsidR="00B373BB" w:rsidRPr="009F7218" w:rsidRDefault="00BE4C15" w:rsidP="00F86BAC">
            <w:pPr>
              <w:keepNext/>
              <w:tabs>
                <w:tab w:val="left" w:leader="hyphen" w:pos="9645"/>
              </w:tabs>
              <w:spacing w:after="120"/>
              <w:rPr>
                <w:rFonts w:ascii="AcadNusx" w:hAnsi="AcadNusx"/>
                <w:sz w:val="20"/>
                <w:szCs w:val="20"/>
              </w:rPr>
            </w:pPr>
            <w:r>
              <w:rPr>
                <w:rFonts w:ascii="AcadNusx" w:hAnsi="AcadNusx"/>
                <w:sz w:val="20"/>
                <w:szCs w:val="20"/>
              </w:rPr>
              <w:t>1</w:t>
            </w:r>
            <w:r w:rsidR="00B373BB" w:rsidRPr="009F7218">
              <w:rPr>
                <w:rFonts w:ascii="AcadNusx" w:hAnsi="AcadNusx"/>
                <w:sz w:val="20"/>
                <w:szCs w:val="20"/>
              </w:rPr>
              <w:t>0</w:t>
            </w:r>
          </w:p>
        </w:tc>
        <w:tc>
          <w:tcPr>
            <w:tcW w:w="783" w:type="pct"/>
          </w:tcPr>
          <w:p w:rsidR="00B373BB" w:rsidRDefault="00B373BB" w:rsidP="00F86BAC">
            <w:r w:rsidRPr="001B31B1">
              <w:rPr>
                <w:rFonts w:ascii="AcadNusx" w:hAnsi="AcadNusx"/>
                <w:sz w:val="20"/>
                <w:szCs w:val="20"/>
                <w:lang w:val="it-IT"/>
              </w:rPr>
              <w:t>“_________”</w:t>
            </w:r>
          </w:p>
        </w:tc>
      </w:tr>
    </w:tbl>
    <w:p w:rsidR="0035215B" w:rsidRDefault="0035215B" w:rsidP="007F5409">
      <w:pPr>
        <w:keepNext/>
        <w:tabs>
          <w:tab w:val="left" w:pos="540"/>
        </w:tabs>
        <w:spacing w:after="120"/>
        <w:jc w:val="both"/>
        <w:rPr>
          <w:rFonts w:ascii="AcadNusx" w:hAnsi="AcadNusx"/>
          <w:sz w:val="22"/>
          <w:szCs w:val="22"/>
          <w:lang w:val="it-IT"/>
        </w:rPr>
      </w:pPr>
    </w:p>
    <w:p w:rsidR="00BE4C15" w:rsidRPr="009C3F29" w:rsidRDefault="00BE4C15" w:rsidP="00BE4C15">
      <w:pPr>
        <w:rPr>
          <w:rFonts w:ascii="AcadNusx" w:hAnsi="AcadNusx"/>
          <w:sz w:val="22"/>
          <w:szCs w:val="22"/>
        </w:rPr>
      </w:pPr>
    </w:p>
    <w:p w:rsidR="00BE4C15" w:rsidRPr="009C3F29" w:rsidRDefault="00BE4C15" w:rsidP="00BE4C15">
      <w:pPr>
        <w:rPr>
          <w:rFonts w:ascii="AcadNusx" w:hAnsi="AcadNusx"/>
          <w:sz w:val="22"/>
          <w:szCs w:val="22"/>
        </w:rPr>
      </w:pPr>
    </w:p>
    <w:p w:rsidR="00BE4C15" w:rsidRPr="0035215B" w:rsidRDefault="00BE4C15" w:rsidP="00BE4C15">
      <w:pPr>
        <w:shd w:val="clear" w:color="auto" w:fill="DDD9C3"/>
        <w:rPr>
          <w:rFonts w:ascii="AcadNusx" w:hAnsi="AcadNusx"/>
          <w:b/>
          <w:sz w:val="20"/>
          <w:lang w:val="it-IT"/>
        </w:rPr>
      </w:pPr>
      <w:r w:rsidRPr="0035215B">
        <w:rPr>
          <w:rFonts w:ascii="AcadNusx" w:hAnsi="AcadNusx"/>
          <w:b/>
          <w:sz w:val="20"/>
          <w:lang w:val="it-IT"/>
        </w:rPr>
        <w:t>moduli</w:t>
      </w:r>
      <w:r>
        <w:rPr>
          <w:rFonts w:ascii="AcadNusx" w:hAnsi="AcadNusx"/>
          <w:b/>
          <w:sz w:val="20"/>
          <w:lang w:val="it-IT"/>
        </w:rPr>
        <w:t>3.3</w:t>
      </w:r>
      <w:r w:rsidRPr="0035215B">
        <w:rPr>
          <w:rFonts w:ascii="AcadNusx" w:hAnsi="AcadNusx"/>
          <w:b/>
          <w:sz w:val="20"/>
          <w:lang w:val="it-IT"/>
        </w:rPr>
        <w:t xml:space="preserve">. </w:t>
      </w:r>
    </w:p>
    <w:p w:rsidR="00BE4C15" w:rsidRPr="009C3F29" w:rsidRDefault="00BE4C15" w:rsidP="00BE4C15">
      <w:pPr>
        <w:rPr>
          <w:rFonts w:ascii="AcadNusx" w:hAnsi="AcadNusx"/>
          <w:sz w:val="22"/>
          <w:szCs w:val="22"/>
        </w:rPr>
      </w:pPr>
    </w:p>
    <w:p w:rsidR="00BE4C15" w:rsidRPr="009C3F29" w:rsidRDefault="00BE4C15" w:rsidP="00BE4C15">
      <w:pPr>
        <w:rPr>
          <w:rFonts w:ascii="AcadNusx" w:hAnsi="AcadNusx"/>
          <w:sz w:val="22"/>
          <w:szCs w:val="22"/>
          <w:lang w:val="pt-BR"/>
        </w:rPr>
      </w:pPr>
      <w:r w:rsidRPr="009C3F29">
        <w:rPr>
          <w:rFonts w:ascii="AcadNusx" w:hAnsi="AcadNusx"/>
          <w:b/>
          <w:sz w:val="22"/>
          <w:szCs w:val="22"/>
          <w:lang w:val="pt-BR"/>
        </w:rPr>
        <w:t>modulis dasaxeleba, xangrZlivoba</w:t>
      </w:r>
      <w:r w:rsidRPr="009C3F29">
        <w:rPr>
          <w:rFonts w:ascii="AcadNusx" w:hAnsi="AcadNusx"/>
          <w:i/>
          <w:sz w:val="22"/>
          <w:szCs w:val="22"/>
          <w:lang w:val="pt-BR"/>
        </w:rPr>
        <w:t xml:space="preserve"> –</w:t>
      </w:r>
      <w:r w:rsidR="005F117E">
        <w:rPr>
          <w:rFonts w:ascii="AcadNusx" w:hAnsi="AcadNusx"/>
          <w:sz w:val="22"/>
          <w:szCs w:val="22"/>
          <w:lang w:val="it-IT"/>
        </w:rPr>
        <w:t xml:space="preserve">endokrinuli sistemis avadmyofobebisa da metabolizmis darRvevaTa  marTvis nutriciologiuri aspeqtebi </w:t>
      </w:r>
      <w:r w:rsidR="005F117E" w:rsidRPr="005F78E0">
        <w:rPr>
          <w:rFonts w:ascii="AcadNusx" w:hAnsi="AcadNusx"/>
          <w:sz w:val="22"/>
          <w:szCs w:val="22"/>
          <w:lang w:val="it-IT"/>
        </w:rPr>
        <w:t xml:space="preserve">  bavSvTa da mozrdilTa asakSi</w:t>
      </w:r>
      <w:r w:rsidR="005F117E">
        <w:rPr>
          <w:rFonts w:ascii="AcadNusx" w:hAnsi="AcadNusx"/>
          <w:sz w:val="22"/>
          <w:szCs w:val="22"/>
          <w:lang w:val="it-IT"/>
        </w:rPr>
        <w:t xml:space="preserve">. </w:t>
      </w:r>
    </w:p>
    <w:p w:rsidR="00BE4C15" w:rsidRPr="009C3F29" w:rsidRDefault="00BE4C15" w:rsidP="00BE4C15">
      <w:pPr>
        <w:rPr>
          <w:rFonts w:ascii="AcadNusx" w:hAnsi="AcadNusx"/>
          <w:sz w:val="22"/>
          <w:szCs w:val="22"/>
          <w:lang w:val="pt-BR"/>
        </w:rPr>
      </w:pPr>
      <w:r w:rsidRPr="009C3F29">
        <w:rPr>
          <w:rFonts w:ascii="AcadNusx" w:hAnsi="AcadNusx"/>
          <w:b/>
          <w:sz w:val="22"/>
          <w:szCs w:val="22"/>
          <w:lang w:val="pt-BR"/>
        </w:rPr>
        <w:t xml:space="preserve">xangrZlioba </w:t>
      </w:r>
      <w:r w:rsidRPr="009C3F29">
        <w:rPr>
          <w:rFonts w:ascii="AcadNusx" w:hAnsi="AcadNusx"/>
          <w:sz w:val="22"/>
          <w:szCs w:val="22"/>
          <w:lang w:val="pt-BR"/>
        </w:rPr>
        <w:t>0,5 Tve.</w:t>
      </w:r>
    </w:p>
    <w:p w:rsidR="00BE4C15" w:rsidRPr="009C3F29" w:rsidRDefault="00BE4C15" w:rsidP="00BE4C15">
      <w:pPr>
        <w:rPr>
          <w:rFonts w:ascii="AcadNusx" w:hAnsi="AcadNusx"/>
          <w:sz w:val="22"/>
          <w:szCs w:val="22"/>
          <w:lang w:val="it-IT"/>
        </w:rPr>
      </w:pPr>
      <w:r w:rsidRPr="009C3F29">
        <w:rPr>
          <w:rFonts w:ascii="AcadNusx" w:hAnsi="AcadNusx"/>
          <w:b/>
          <w:sz w:val="22"/>
          <w:szCs w:val="22"/>
          <w:lang w:val="pt-BR"/>
        </w:rPr>
        <w:t>modulis mizani</w:t>
      </w:r>
      <w:r w:rsidRPr="009C3F29">
        <w:rPr>
          <w:rFonts w:ascii="AcadNusx" w:hAnsi="AcadNusx"/>
          <w:sz w:val="22"/>
          <w:szCs w:val="22"/>
          <w:lang w:val="pt-BR"/>
        </w:rPr>
        <w:t xml:space="preserve">  - bavSvTa da mozrdilTa asakSi endokrinuli sistemis</w:t>
      </w:r>
      <w:r w:rsidR="005F117E">
        <w:rPr>
          <w:rFonts w:ascii="AcadNusx" w:hAnsi="AcadNusx"/>
          <w:sz w:val="22"/>
          <w:szCs w:val="22"/>
          <w:lang w:val="pt-BR"/>
        </w:rPr>
        <w:t xml:space="preserve"> avadmyofobebisa</w:t>
      </w:r>
      <w:r w:rsidRPr="009C3F29">
        <w:rPr>
          <w:rFonts w:ascii="AcadNusx" w:hAnsi="AcadNusx"/>
          <w:sz w:val="22"/>
          <w:szCs w:val="22"/>
          <w:lang w:val="pt-BR"/>
        </w:rPr>
        <w:t xml:space="preserve"> da metabolizmis </w:t>
      </w:r>
      <w:r w:rsidR="005F117E">
        <w:rPr>
          <w:rFonts w:ascii="AcadNusx" w:hAnsi="AcadNusx"/>
          <w:sz w:val="22"/>
          <w:szCs w:val="22"/>
          <w:lang w:val="pt-BR"/>
        </w:rPr>
        <w:t>darRvevebis</w:t>
      </w:r>
      <w:r w:rsidRPr="009C3F29">
        <w:rPr>
          <w:rFonts w:ascii="AcadNusx" w:hAnsi="AcadNusx"/>
          <w:sz w:val="22"/>
          <w:szCs w:val="22"/>
          <w:lang w:val="pt-BR"/>
        </w:rPr>
        <w:t xml:space="preserve"> dros nutriciologiis </w:t>
      </w:r>
      <w:r w:rsidRPr="009C3F29">
        <w:rPr>
          <w:rFonts w:ascii="AcadNusx" w:hAnsi="AcadNusx"/>
          <w:sz w:val="22"/>
          <w:szCs w:val="22"/>
          <w:lang w:val="fi-FI"/>
        </w:rPr>
        <w:t xml:space="preserve">sakiTxebis, maT Soris – samkurnalo kvebis </w:t>
      </w:r>
      <w:r w:rsidRPr="009C3F29">
        <w:rPr>
          <w:rFonts w:ascii="AcadNusx" w:hAnsi="AcadNusx"/>
          <w:sz w:val="22"/>
          <w:szCs w:val="22"/>
          <w:lang w:val="it-IT"/>
        </w:rPr>
        <w:t xml:space="preserve">Teoriuli safuZvlebis Seswavla da am paTologiis sferoSi muSaobisTvis saWiro praqtikuli unar-Cvevebis daufleba. </w:t>
      </w:r>
    </w:p>
    <w:p w:rsidR="00BE4C15" w:rsidRPr="009C3F29" w:rsidRDefault="00BE4C15" w:rsidP="00BE4C15">
      <w:pPr>
        <w:rPr>
          <w:rFonts w:ascii="AcadNusx" w:hAnsi="AcadNusx"/>
          <w:sz w:val="22"/>
          <w:szCs w:val="22"/>
          <w:lang w:val="it-IT"/>
        </w:rPr>
      </w:pPr>
    </w:p>
    <w:p w:rsidR="00BE4C15" w:rsidRPr="009C3F29" w:rsidRDefault="00BE4C15" w:rsidP="00BE4C15">
      <w:pPr>
        <w:rPr>
          <w:rFonts w:ascii="AcadNusx" w:hAnsi="AcadNusx"/>
          <w:sz w:val="22"/>
          <w:szCs w:val="22"/>
          <w:lang w:val="pt-BR"/>
        </w:rPr>
      </w:pPr>
    </w:p>
    <w:p w:rsidR="00BE4C15" w:rsidRPr="009C3F29" w:rsidRDefault="00BE4C15" w:rsidP="00BE4C15">
      <w:pPr>
        <w:rPr>
          <w:rFonts w:ascii="AcadNusx" w:hAnsi="AcadNusx"/>
          <w:sz w:val="22"/>
          <w:szCs w:val="22"/>
          <w:lang w:val="fi-FI"/>
        </w:rPr>
      </w:pPr>
    </w:p>
    <w:p w:rsidR="00BE4C15" w:rsidRPr="009C3F29" w:rsidRDefault="00BE4C15" w:rsidP="00BE4C15">
      <w:pPr>
        <w:rPr>
          <w:rFonts w:ascii="AcadNusx" w:hAnsi="AcadNusx"/>
          <w:sz w:val="22"/>
          <w:szCs w:val="22"/>
          <w:lang w:val="fi-FI"/>
        </w:rPr>
      </w:pPr>
      <w:r w:rsidRPr="009C3F29">
        <w:rPr>
          <w:rFonts w:ascii="AcadNusx" w:hAnsi="AcadNusx"/>
          <w:b/>
          <w:sz w:val="22"/>
          <w:szCs w:val="22"/>
          <w:lang w:val="it-IT"/>
        </w:rPr>
        <w:t>literaturis nusxa :</w:t>
      </w:r>
    </w:p>
    <w:p w:rsidR="00BE4C15" w:rsidRPr="006143EC" w:rsidRDefault="00BE4C15" w:rsidP="00BE4C15">
      <w:pPr>
        <w:pStyle w:val="ListParagraph"/>
        <w:numPr>
          <w:ilvl w:val="0"/>
          <w:numId w:val="32"/>
        </w:numPr>
        <w:tabs>
          <w:tab w:val="left" w:leader="hyphen" w:pos="9645"/>
        </w:tabs>
        <w:rPr>
          <w:rFonts w:asciiTheme="majorHAnsi" w:hAnsiTheme="majorHAnsi"/>
          <w:b/>
          <w:bCs/>
          <w:sz w:val="22"/>
          <w:szCs w:val="22"/>
          <w:lang w:val="it-IT"/>
        </w:rPr>
      </w:pPr>
      <w:r w:rsidRPr="006143EC">
        <w:rPr>
          <w:rFonts w:asciiTheme="majorHAnsi" w:hAnsiTheme="majorHAnsi"/>
          <w:b/>
          <w:bCs/>
          <w:sz w:val="22"/>
          <w:szCs w:val="22"/>
          <w:lang w:val="it-IT"/>
        </w:rPr>
        <w:t>M.R. Ranke. P.E. Mullis. Diagnostics of Endocrine Function in Children and Adolescents. 4th, revised and extended edition. Karger. 2011.</w:t>
      </w:r>
    </w:p>
    <w:p w:rsidR="00BE4C15" w:rsidRPr="006143EC" w:rsidRDefault="00BE4C15" w:rsidP="00BE4C15">
      <w:pPr>
        <w:pStyle w:val="ListParagraph"/>
        <w:numPr>
          <w:ilvl w:val="0"/>
          <w:numId w:val="32"/>
        </w:numPr>
        <w:tabs>
          <w:tab w:val="left" w:leader="hyphen" w:pos="9645"/>
        </w:tabs>
        <w:rPr>
          <w:rFonts w:asciiTheme="majorHAnsi" w:hAnsiTheme="majorHAnsi"/>
          <w:b/>
          <w:bCs/>
          <w:sz w:val="22"/>
          <w:szCs w:val="22"/>
          <w:lang w:val="it-IT"/>
        </w:rPr>
      </w:pPr>
      <w:r w:rsidRPr="006143EC">
        <w:rPr>
          <w:rFonts w:asciiTheme="majorHAnsi" w:hAnsiTheme="majorHAnsi"/>
          <w:b/>
          <w:bCs/>
          <w:sz w:val="22"/>
          <w:szCs w:val="22"/>
          <w:lang w:val="it-IT"/>
        </w:rPr>
        <w:lastRenderedPageBreak/>
        <w:t>Practical Paediatric Endocrinology in a Limited Resurce Setting. Editor Margaret Zacharin. Melburne, Australia. 2011.</w:t>
      </w:r>
    </w:p>
    <w:p w:rsidR="00BE4C15" w:rsidRPr="006143EC" w:rsidRDefault="00BE4C15" w:rsidP="00BE4C15">
      <w:pPr>
        <w:pStyle w:val="ListParagraph"/>
        <w:numPr>
          <w:ilvl w:val="0"/>
          <w:numId w:val="32"/>
        </w:numPr>
        <w:tabs>
          <w:tab w:val="left" w:leader="hyphen" w:pos="9645"/>
        </w:tabs>
        <w:rPr>
          <w:rFonts w:asciiTheme="majorHAnsi" w:hAnsiTheme="majorHAnsi"/>
          <w:b/>
          <w:bCs/>
          <w:sz w:val="22"/>
          <w:szCs w:val="22"/>
          <w:lang w:val="it-IT"/>
        </w:rPr>
      </w:pPr>
      <w:r w:rsidRPr="006143EC">
        <w:rPr>
          <w:rFonts w:asciiTheme="majorHAnsi" w:hAnsiTheme="majorHAnsi"/>
          <w:b/>
          <w:bCs/>
          <w:sz w:val="22"/>
          <w:szCs w:val="22"/>
        </w:rPr>
        <w:t>Williams Textbook of Endocrinology. 12</w:t>
      </w:r>
      <w:r w:rsidRPr="006143EC">
        <w:rPr>
          <w:rFonts w:asciiTheme="majorHAnsi" w:hAnsiTheme="majorHAnsi"/>
          <w:b/>
          <w:bCs/>
          <w:sz w:val="22"/>
          <w:szCs w:val="22"/>
          <w:vertAlign w:val="superscript"/>
        </w:rPr>
        <w:t>th</w:t>
      </w:r>
      <w:r w:rsidRPr="006143EC">
        <w:rPr>
          <w:rFonts w:asciiTheme="majorHAnsi" w:hAnsiTheme="majorHAnsi"/>
          <w:b/>
          <w:bCs/>
          <w:sz w:val="22"/>
          <w:szCs w:val="22"/>
        </w:rPr>
        <w:t xml:space="preserve"> Edition. </w:t>
      </w:r>
      <w:r w:rsidRPr="006143EC">
        <w:rPr>
          <w:rFonts w:asciiTheme="majorHAnsi" w:hAnsiTheme="majorHAnsi"/>
          <w:b/>
          <w:bCs/>
          <w:sz w:val="22"/>
          <w:szCs w:val="22"/>
          <w:lang w:val="de-DE"/>
        </w:rPr>
        <w:t>S. Melmed, K. S. Polomsky, P.r.Larsen, H.M. Kronenberg.</w:t>
      </w:r>
    </w:p>
    <w:p w:rsidR="00BE4C15" w:rsidRPr="006143EC" w:rsidRDefault="00BE4C15" w:rsidP="00BE4C15">
      <w:pPr>
        <w:pStyle w:val="ListParagraph"/>
        <w:numPr>
          <w:ilvl w:val="0"/>
          <w:numId w:val="32"/>
        </w:numPr>
        <w:tabs>
          <w:tab w:val="left" w:leader="hyphen" w:pos="9645"/>
        </w:tabs>
        <w:rPr>
          <w:rFonts w:asciiTheme="majorHAnsi" w:hAnsiTheme="majorHAnsi"/>
          <w:b/>
          <w:bCs/>
          <w:sz w:val="22"/>
          <w:szCs w:val="22"/>
          <w:lang w:val="it-IT"/>
        </w:rPr>
      </w:pPr>
      <w:r w:rsidRPr="006143EC">
        <w:rPr>
          <w:rFonts w:asciiTheme="majorHAnsi" w:hAnsiTheme="majorHAnsi"/>
          <w:b/>
          <w:bCs/>
          <w:sz w:val="22"/>
          <w:szCs w:val="22"/>
          <w:lang w:val="it-IT"/>
        </w:rPr>
        <w:t>Norman Lavin. Manual of Endocrinology and Metabolism. Second Edition. Little Brown and Company. Boston/NewYork/Toronto/London 1994</w:t>
      </w:r>
    </w:p>
    <w:p w:rsidR="00BE4C15" w:rsidRPr="006143EC" w:rsidRDefault="00BE4C15" w:rsidP="00BE4C15">
      <w:pPr>
        <w:pStyle w:val="ListParagraph"/>
        <w:numPr>
          <w:ilvl w:val="0"/>
          <w:numId w:val="32"/>
        </w:numPr>
        <w:tabs>
          <w:tab w:val="left" w:leader="hyphen" w:pos="9645"/>
        </w:tabs>
        <w:rPr>
          <w:rFonts w:asciiTheme="majorHAnsi" w:hAnsiTheme="majorHAnsi"/>
          <w:b/>
          <w:bCs/>
          <w:sz w:val="22"/>
          <w:szCs w:val="22"/>
          <w:lang w:val="it-IT"/>
        </w:rPr>
      </w:pPr>
      <w:r w:rsidRPr="006143EC">
        <w:rPr>
          <w:rFonts w:asciiTheme="majorHAnsi" w:hAnsiTheme="majorHAnsi"/>
          <w:b/>
          <w:bCs/>
          <w:sz w:val="22"/>
          <w:szCs w:val="22"/>
        </w:rPr>
        <w:t>Harrison's Endocrinology.  Editor J. Larry Jameson. McGraw-Hill Medical Publishing Division</w:t>
      </w:r>
    </w:p>
    <w:p w:rsidR="00BE4C15" w:rsidRPr="006143EC" w:rsidRDefault="00BE4C15" w:rsidP="00BE4C15">
      <w:pPr>
        <w:pStyle w:val="ListParagraph"/>
        <w:numPr>
          <w:ilvl w:val="0"/>
          <w:numId w:val="32"/>
        </w:numPr>
        <w:tabs>
          <w:tab w:val="left" w:leader="hyphen" w:pos="9645"/>
        </w:tabs>
        <w:rPr>
          <w:rFonts w:asciiTheme="majorHAnsi" w:hAnsiTheme="majorHAnsi"/>
          <w:b/>
          <w:bCs/>
          <w:sz w:val="22"/>
          <w:szCs w:val="22"/>
          <w:lang w:val="it-IT"/>
        </w:rPr>
      </w:pPr>
      <w:r w:rsidRPr="006143EC">
        <w:rPr>
          <w:rFonts w:asciiTheme="majorHAnsi" w:hAnsiTheme="majorHAnsi"/>
          <w:b/>
          <w:bCs/>
          <w:sz w:val="22"/>
          <w:szCs w:val="22"/>
          <w:lang w:val="ru-RU"/>
        </w:rPr>
        <w:t>И</w:t>
      </w:r>
      <w:r w:rsidRPr="006143EC">
        <w:rPr>
          <w:rFonts w:asciiTheme="majorHAnsi" w:hAnsiTheme="majorHAnsi"/>
          <w:b/>
          <w:bCs/>
          <w:sz w:val="22"/>
          <w:szCs w:val="22"/>
          <w:lang w:val="it-IT"/>
        </w:rPr>
        <w:t>.</w:t>
      </w:r>
      <w:r w:rsidRPr="006143EC">
        <w:rPr>
          <w:rFonts w:asciiTheme="majorHAnsi" w:hAnsiTheme="majorHAnsi"/>
          <w:b/>
          <w:bCs/>
          <w:sz w:val="22"/>
          <w:szCs w:val="22"/>
          <w:lang w:val="ru-RU"/>
        </w:rPr>
        <w:t>ИДедов</w:t>
      </w:r>
      <w:r w:rsidRPr="006143EC">
        <w:rPr>
          <w:rFonts w:asciiTheme="majorHAnsi" w:hAnsiTheme="majorHAnsi"/>
          <w:b/>
          <w:bCs/>
          <w:sz w:val="22"/>
          <w:szCs w:val="22"/>
          <w:lang w:val="it-IT"/>
        </w:rPr>
        <w:t xml:space="preserve">.   </w:t>
      </w:r>
      <w:r w:rsidRPr="006143EC">
        <w:rPr>
          <w:rFonts w:asciiTheme="majorHAnsi" w:hAnsiTheme="majorHAnsi"/>
          <w:b/>
          <w:bCs/>
          <w:sz w:val="22"/>
          <w:szCs w:val="22"/>
          <w:lang w:val="ru-RU"/>
        </w:rPr>
        <w:t>Эндокринология</w:t>
      </w:r>
      <w:r w:rsidRPr="006143EC">
        <w:rPr>
          <w:rFonts w:asciiTheme="majorHAnsi" w:hAnsiTheme="majorHAnsi"/>
          <w:b/>
          <w:bCs/>
          <w:sz w:val="22"/>
          <w:szCs w:val="22"/>
          <w:lang w:val="it-IT"/>
        </w:rPr>
        <w:t xml:space="preserve"> 2000</w:t>
      </w:r>
    </w:p>
    <w:p w:rsidR="00BE4C15" w:rsidRPr="006143EC" w:rsidRDefault="00BE4C15" w:rsidP="00BE4C15">
      <w:pPr>
        <w:pStyle w:val="ListParagraph"/>
        <w:numPr>
          <w:ilvl w:val="0"/>
          <w:numId w:val="32"/>
        </w:numPr>
        <w:tabs>
          <w:tab w:val="left" w:leader="hyphen" w:pos="9645"/>
        </w:tabs>
        <w:rPr>
          <w:rFonts w:asciiTheme="majorHAnsi" w:hAnsiTheme="majorHAnsi"/>
          <w:b/>
          <w:bCs/>
          <w:sz w:val="22"/>
          <w:szCs w:val="22"/>
          <w:lang w:val="it-IT"/>
        </w:rPr>
      </w:pPr>
      <w:r w:rsidRPr="006143EC">
        <w:rPr>
          <w:rFonts w:asciiTheme="majorHAnsi" w:hAnsiTheme="majorHAnsi"/>
          <w:b/>
          <w:bCs/>
          <w:sz w:val="22"/>
          <w:szCs w:val="22"/>
          <w:lang w:val="ru-RU"/>
        </w:rPr>
        <w:t>И.Е. Хорошилов, П.Б. Панов.</w:t>
      </w:r>
      <w:r>
        <w:rPr>
          <w:rFonts w:asciiTheme="majorHAnsi" w:hAnsiTheme="majorHAnsi"/>
          <w:b/>
          <w:bCs/>
          <w:sz w:val="22"/>
          <w:szCs w:val="22"/>
          <w:lang w:val="ru-RU"/>
        </w:rPr>
        <w:t xml:space="preserve"> Клиническая Нутрициология. 201</w:t>
      </w:r>
      <w:r>
        <w:rPr>
          <w:rFonts w:asciiTheme="majorHAnsi" w:hAnsiTheme="majorHAnsi"/>
          <w:b/>
          <w:bCs/>
          <w:sz w:val="22"/>
          <w:szCs w:val="22"/>
        </w:rPr>
        <w:t>0.</w:t>
      </w:r>
    </w:p>
    <w:p w:rsidR="00BE4C15" w:rsidRPr="006143EC" w:rsidRDefault="00BE4C15" w:rsidP="00BE4C15">
      <w:pPr>
        <w:pStyle w:val="ListParagraph"/>
        <w:numPr>
          <w:ilvl w:val="0"/>
          <w:numId w:val="32"/>
        </w:numPr>
        <w:tabs>
          <w:tab w:val="left" w:leader="hyphen" w:pos="9645"/>
        </w:tabs>
        <w:rPr>
          <w:rFonts w:asciiTheme="majorHAnsi" w:hAnsiTheme="majorHAnsi"/>
          <w:b/>
          <w:bCs/>
          <w:sz w:val="22"/>
          <w:szCs w:val="22"/>
          <w:lang w:val="it-IT"/>
        </w:rPr>
      </w:pPr>
      <w:r w:rsidRPr="006143EC">
        <w:rPr>
          <w:rFonts w:asciiTheme="majorHAnsi" w:hAnsiTheme="majorHAnsi"/>
          <w:b/>
          <w:color w:val="343735"/>
          <w:sz w:val="22"/>
          <w:szCs w:val="22"/>
          <w:lang w:val="it-IT"/>
        </w:rPr>
        <w:t xml:space="preserve">J. Prousky </w:t>
      </w:r>
      <w:r>
        <w:rPr>
          <w:rFonts w:asciiTheme="majorHAnsi" w:hAnsiTheme="majorHAnsi"/>
          <w:b/>
          <w:color w:val="343735"/>
          <w:sz w:val="22"/>
          <w:szCs w:val="22"/>
          <w:lang w:val="it-IT"/>
        </w:rPr>
        <w:t>,</w:t>
      </w:r>
      <w:r w:rsidRPr="006143EC">
        <w:rPr>
          <w:rFonts w:asciiTheme="majorHAnsi" w:hAnsiTheme="majorHAnsi" w:cs="Times"/>
          <w:b/>
          <w:bCs/>
          <w:color w:val="343735"/>
          <w:kern w:val="36"/>
          <w:sz w:val="22"/>
          <w:szCs w:val="22"/>
          <w:lang w:val="it-IT"/>
        </w:rPr>
        <w:t xml:space="preserve"> Textbook of Integrative Clinical Nutrition.</w:t>
      </w:r>
      <w:r w:rsidRPr="006143EC">
        <w:rPr>
          <w:rFonts w:asciiTheme="majorHAnsi" w:hAnsiTheme="majorHAnsi"/>
          <w:b/>
          <w:color w:val="343735"/>
          <w:sz w:val="22"/>
          <w:szCs w:val="22"/>
          <w:lang w:val="it-IT"/>
        </w:rPr>
        <w:t> 2012</w:t>
      </w:r>
      <w:r>
        <w:rPr>
          <w:rFonts w:asciiTheme="majorHAnsi" w:hAnsiTheme="majorHAnsi"/>
          <w:b/>
          <w:color w:val="343735"/>
          <w:sz w:val="22"/>
          <w:szCs w:val="22"/>
          <w:lang w:val="it-IT"/>
        </w:rPr>
        <w:t>.</w:t>
      </w:r>
    </w:p>
    <w:p w:rsidR="00BE4C15" w:rsidRPr="006143EC" w:rsidRDefault="00BE4C15" w:rsidP="00BE4C15">
      <w:pPr>
        <w:shd w:val="clear" w:color="auto" w:fill="FFFFFF"/>
        <w:rPr>
          <w:rFonts w:ascii="AcadNusx" w:hAnsi="AcadNusx"/>
          <w:color w:val="343735"/>
          <w:sz w:val="22"/>
          <w:szCs w:val="22"/>
          <w:lang w:val="it-IT"/>
        </w:rPr>
      </w:pPr>
    </w:p>
    <w:p w:rsidR="00BE4C15" w:rsidRPr="006143EC" w:rsidRDefault="00BE4C15" w:rsidP="00BE4C15">
      <w:pPr>
        <w:shd w:val="clear" w:color="auto" w:fill="FFFFFF"/>
        <w:rPr>
          <w:rFonts w:ascii="AcadNusx" w:hAnsi="AcadNusx"/>
          <w:color w:val="343735"/>
          <w:sz w:val="22"/>
          <w:szCs w:val="22"/>
          <w:lang w:val="it-IT"/>
        </w:rPr>
      </w:pPr>
    </w:p>
    <w:p w:rsidR="00BE4C15" w:rsidRPr="006143EC" w:rsidRDefault="00BE4C15" w:rsidP="00BE4C15">
      <w:pPr>
        <w:shd w:val="clear" w:color="auto" w:fill="FFFFFF"/>
        <w:rPr>
          <w:rFonts w:ascii="AcadNusx" w:hAnsi="AcadNusx"/>
          <w:color w:val="343735"/>
          <w:sz w:val="22"/>
          <w:szCs w:val="22"/>
          <w:lang w:val="it-IT"/>
        </w:rPr>
      </w:pPr>
    </w:p>
    <w:p w:rsidR="00BE4C15" w:rsidRPr="006143EC" w:rsidRDefault="00BE4C15" w:rsidP="00BE4C15">
      <w:pPr>
        <w:shd w:val="clear" w:color="auto" w:fill="FFFFFF"/>
        <w:rPr>
          <w:rFonts w:ascii="AcadNusx" w:hAnsi="AcadNusx"/>
          <w:color w:val="343735"/>
          <w:sz w:val="22"/>
          <w:szCs w:val="22"/>
          <w:lang w:val="it-IT"/>
        </w:rPr>
      </w:pPr>
    </w:p>
    <w:p w:rsidR="00BE4C15" w:rsidRPr="009C3F29" w:rsidRDefault="00BE4C15" w:rsidP="00BE4C15">
      <w:pPr>
        <w:pStyle w:val="BodyText2"/>
        <w:jc w:val="center"/>
        <w:rPr>
          <w:sz w:val="22"/>
          <w:szCs w:val="22"/>
          <w:lang w:val="pt-BR"/>
        </w:rPr>
      </w:pPr>
      <w:r w:rsidRPr="009C3F29">
        <w:rPr>
          <w:b/>
          <w:sz w:val="22"/>
          <w:szCs w:val="22"/>
          <w:lang w:val="pt-BR"/>
        </w:rPr>
        <w:t>Sesasrulebeli samuSaos moculoba, Casatarebeli manipulaciebis raodenoba da modulis Sefasebis meTodebi.</w:t>
      </w:r>
    </w:p>
    <w:tbl>
      <w:tblPr>
        <w:tblW w:w="4893" w:type="pct"/>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3224"/>
        <w:gridCol w:w="2531"/>
        <w:gridCol w:w="2108"/>
        <w:gridCol w:w="2220"/>
      </w:tblGrid>
      <w:tr w:rsidR="00BE4C15" w:rsidRPr="009C3F29" w:rsidTr="00CB5EC8">
        <w:trPr>
          <w:tblCellSpacing w:w="20" w:type="dxa"/>
        </w:trPr>
        <w:tc>
          <w:tcPr>
            <w:tcW w:w="1568" w:type="pct"/>
            <w:shd w:val="clear" w:color="auto" w:fill="auto"/>
          </w:tcPr>
          <w:p w:rsidR="00BE4C15" w:rsidRPr="006143EC" w:rsidRDefault="00BE4C15" w:rsidP="00CB5EC8">
            <w:pPr>
              <w:jc w:val="center"/>
              <w:rPr>
                <w:rFonts w:ascii="AcadNusx" w:hAnsi="AcadNusx"/>
                <w:b/>
                <w:lang w:val="it-IT"/>
              </w:rPr>
            </w:pPr>
            <w:r w:rsidRPr="006143EC">
              <w:rPr>
                <w:rFonts w:ascii="AcadNusx" w:hAnsi="AcadNusx"/>
                <w:b/>
                <w:sz w:val="22"/>
                <w:szCs w:val="22"/>
                <w:lang w:val="it-IT"/>
              </w:rPr>
              <w:t>Teoriuli kursi</w:t>
            </w:r>
          </w:p>
        </w:tc>
        <w:tc>
          <w:tcPr>
            <w:tcW w:w="1234" w:type="pct"/>
            <w:shd w:val="clear" w:color="auto" w:fill="auto"/>
          </w:tcPr>
          <w:p w:rsidR="00BE4C15" w:rsidRPr="009C3F29" w:rsidRDefault="00BE4C15" w:rsidP="00CB5EC8">
            <w:pPr>
              <w:jc w:val="center"/>
              <w:rPr>
                <w:rFonts w:ascii="AcadNusx" w:hAnsi="AcadNusx"/>
                <w:b/>
              </w:rPr>
            </w:pPr>
            <w:r w:rsidRPr="006143EC">
              <w:rPr>
                <w:rFonts w:ascii="AcadNusx" w:hAnsi="AcadNusx"/>
                <w:b/>
                <w:sz w:val="22"/>
                <w:szCs w:val="22"/>
                <w:lang w:val="it-IT"/>
              </w:rPr>
              <w:t>profes</w:t>
            </w:r>
            <w:r w:rsidRPr="009C3F29">
              <w:rPr>
                <w:rFonts w:ascii="AcadNusx" w:hAnsi="AcadNusx"/>
                <w:b/>
                <w:sz w:val="22"/>
                <w:szCs w:val="22"/>
              </w:rPr>
              <w:t>iuli unar-Cvevebi</w:t>
            </w:r>
          </w:p>
        </w:tc>
        <w:tc>
          <w:tcPr>
            <w:tcW w:w="1025" w:type="pct"/>
            <w:shd w:val="clear" w:color="auto" w:fill="auto"/>
          </w:tcPr>
          <w:p w:rsidR="00BE4C15" w:rsidRPr="009C3F29" w:rsidRDefault="00BE4C15" w:rsidP="00CB5EC8">
            <w:pPr>
              <w:jc w:val="center"/>
              <w:rPr>
                <w:rFonts w:ascii="AcadNusx" w:hAnsi="AcadNusx"/>
                <w:b/>
              </w:rPr>
            </w:pPr>
            <w:r w:rsidRPr="009C3F29">
              <w:rPr>
                <w:rFonts w:ascii="AcadNusx" w:hAnsi="AcadNusx"/>
                <w:b/>
                <w:sz w:val="22"/>
                <w:szCs w:val="22"/>
              </w:rPr>
              <w:t>Sesasrulebeli manipulaciis raodenoba</w:t>
            </w:r>
          </w:p>
        </w:tc>
        <w:tc>
          <w:tcPr>
            <w:tcW w:w="1071" w:type="pct"/>
            <w:shd w:val="clear" w:color="auto" w:fill="auto"/>
          </w:tcPr>
          <w:p w:rsidR="00BE4C15" w:rsidRPr="009C3F29" w:rsidRDefault="00BE4C15" w:rsidP="00CB5EC8">
            <w:pPr>
              <w:jc w:val="center"/>
              <w:rPr>
                <w:rFonts w:ascii="AcadNusx" w:hAnsi="AcadNusx"/>
                <w:b/>
              </w:rPr>
            </w:pPr>
            <w:r w:rsidRPr="009C3F29">
              <w:rPr>
                <w:rFonts w:ascii="AcadNusx" w:hAnsi="AcadNusx"/>
                <w:b/>
                <w:sz w:val="22"/>
                <w:szCs w:val="22"/>
                <w:lang w:val="pt-BR"/>
              </w:rPr>
              <w:t>Sefasebis meTodebi</w:t>
            </w:r>
          </w:p>
        </w:tc>
      </w:tr>
      <w:tr w:rsidR="00BE4C15" w:rsidRPr="00875647" w:rsidTr="00CB5EC8">
        <w:trPr>
          <w:tblCellSpacing w:w="20" w:type="dxa"/>
        </w:trPr>
        <w:tc>
          <w:tcPr>
            <w:tcW w:w="1568" w:type="pct"/>
            <w:shd w:val="clear" w:color="auto" w:fill="auto"/>
          </w:tcPr>
          <w:p w:rsidR="00BE4C15" w:rsidRPr="00875647" w:rsidRDefault="00BE4C15" w:rsidP="00CB5EC8">
            <w:pPr>
              <w:rPr>
                <w:rFonts w:ascii="AcadNusx" w:hAnsi="AcadNusx"/>
              </w:rPr>
            </w:pPr>
            <w:r w:rsidRPr="00875647">
              <w:rPr>
                <w:rFonts w:ascii="AcadNusx" w:hAnsi="AcadNusx"/>
                <w:sz w:val="22"/>
                <w:szCs w:val="22"/>
              </w:rPr>
              <w:t xml:space="preserve">saWmlis momnelebeli traqtis anatomiis da fiziologiis mokle mimoxilva. Taviseburebani sxvadasxva asakobriv jgufebSi. </w:t>
            </w:r>
          </w:p>
        </w:tc>
        <w:tc>
          <w:tcPr>
            <w:tcW w:w="1234" w:type="pct"/>
            <w:shd w:val="clear" w:color="auto" w:fill="auto"/>
          </w:tcPr>
          <w:p w:rsidR="00BE4C15" w:rsidRPr="00875647" w:rsidRDefault="00BE4C15" w:rsidP="00CB5EC8">
            <w:pPr>
              <w:rPr>
                <w:rFonts w:ascii="AcadNusx" w:hAnsi="AcadNusx"/>
              </w:rPr>
            </w:pPr>
            <w:r w:rsidRPr="00875647">
              <w:rPr>
                <w:rFonts w:ascii="AcadNusx" w:hAnsi="AcadNusx"/>
                <w:sz w:val="22"/>
                <w:szCs w:val="22"/>
              </w:rPr>
              <w:t>saWmlis momnelebeli traqtis uSualo saeqimo gamokvlevis</w:t>
            </w:r>
            <w:r>
              <w:rPr>
                <w:rFonts w:ascii="AcadNusx" w:hAnsi="AcadNusx"/>
                <w:sz w:val="22"/>
                <w:szCs w:val="22"/>
              </w:rPr>
              <w:t xml:space="preserve"> meTodebi klinikaSi sxvadasxva asakobriv jgufebSi</w:t>
            </w:r>
          </w:p>
        </w:tc>
        <w:tc>
          <w:tcPr>
            <w:tcW w:w="1025" w:type="pct"/>
            <w:shd w:val="clear" w:color="auto" w:fill="auto"/>
          </w:tcPr>
          <w:p w:rsidR="00BE4C15" w:rsidRPr="00875647" w:rsidRDefault="00BE4C15" w:rsidP="00CB5EC8">
            <w:pPr>
              <w:jc w:val="center"/>
              <w:rPr>
                <w:rFonts w:ascii="AcadNusx" w:hAnsi="AcadNusx"/>
              </w:rPr>
            </w:pPr>
            <w:r>
              <w:rPr>
                <w:rFonts w:ascii="AcadNusx" w:hAnsi="AcadNusx"/>
                <w:sz w:val="22"/>
                <w:szCs w:val="22"/>
              </w:rPr>
              <w:t>20</w:t>
            </w:r>
          </w:p>
        </w:tc>
        <w:tc>
          <w:tcPr>
            <w:tcW w:w="1071" w:type="pct"/>
            <w:shd w:val="clear" w:color="auto" w:fill="auto"/>
          </w:tcPr>
          <w:p w:rsidR="00BE4C15" w:rsidRDefault="00BE4C15" w:rsidP="00CB5EC8">
            <w:pPr>
              <w:rPr>
                <w:rFonts w:ascii="AcadNusx" w:hAnsi="AcadNusx"/>
                <w:sz w:val="20"/>
                <w:lang w:val="pt-BR"/>
              </w:rPr>
            </w:pPr>
            <w:r w:rsidRPr="00EE12A7">
              <w:rPr>
                <w:rFonts w:ascii="AcadNusx" w:hAnsi="AcadNusx"/>
                <w:sz w:val="20"/>
                <w:lang w:val="pt-BR"/>
              </w:rPr>
              <w:t>prezentaciis analizi</w:t>
            </w:r>
          </w:p>
          <w:p w:rsidR="00BE4C15" w:rsidRPr="001E1057" w:rsidRDefault="00BE4C15" w:rsidP="00CB5EC8">
            <w:pPr>
              <w:rPr>
                <w:rFonts w:ascii="AcadNusx" w:hAnsi="AcadNusx"/>
                <w:sz w:val="20"/>
                <w:lang w:val="pt-BR"/>
              </w:rPr>
            </w:pPr>
            <w:r w:rsidRPr="001E1057">
              <w:rPr>
                <w:rFonts w:ascii="AcadNusx" w:hAnsi="AcadNusx"/>
                <w:sz w:val="20"/>
                <w:lang w:val="pt-BR"/>
              </w:rPr>
              <w:t>praqtikuli unar-Cvevebis pirdapiri dakvirveba;</w:t>
            </w:r>
          </w:p>
          <w:p w:rsidR="00BE4C15" w:rsidRPr="0029411B" w:rsidRDefault="00BE4C15" w:rsidP="00CB5EC8">
            <w:pPr>
              <w:rPr>
                <w:rFonts w:ascii="AcadNusx" w:hAnsi="AcadNusx"/>
                <w:sz w:val="20"/>
                <w:lang w:val="pt-BR"/>
              </w:rPr>
            </w:pPr>
            <w:r w:rsidRPr="004855BA">
              <w:rPr>
                <w:rFonts w:ascii="AcadNusx" w:hAnsi="AcadNusx"/>
                <w:sz w:val="20"/>
                <w:lang w:val="pt-BR"/>
              </w:rPr>
              <w:t>klinikuri unar-Cvevebis dakvirvebiTi Sefaseba; Sedegebis gunduri gaanalizeba;</w:t>
            </w:r>
          </w:p>
        </w:tc>
      </w:tr>
      <w:tr w:rsidR="00BE4C15" w:rsidRPr="00875647" w:rsidTr="00CB5EC8">
        <w:trPr>
          <w:tblCellSpacing w:w="20" w:type="dxa"/>
        </w:trPr>
        <w:tc>
          <w:tcPr>
            <w:tcW w:w="1568" w:type="pct"/>
            <w:shd w:val="clear" w:color="auto" w:fill="auto"/>
          </w:tcPr>
          <w:p w:rsidR="00BE4C15" w:rsidRPr="00875647" w:rsidRDefault="00BE4C15" w:rsidP="00CB5EC8">
            <w:pPr>
              <w:rPr>
                <w:rFonts w:ascii="AcadNusx" w:hAnsi="AcadNusx"/>
                <w:lang w:val="pt-BR"/>
              </w:rPr>
            </w:pPr>
            <w:r w:rsidRPr="00875647">
              <w:rPr>
                <w:rFonts w:ascii="AcadNusx" w:hAnsi="AcadNusx"/>
                <w:sz w:val="22"/>
                <w:szCs w:val="22"/>
                <w:lang w:val="pt-BR"/>
              </w:rPr>
              <w:t>sakvebis normaluri Semadgenlobisa da kvebis reJimis Taviseburebani sxvadasxva asakobriv jgufebSi.</w:t>
            </w:r>
          </w:p>
        </w:tc>
        <w:tc>
          <w:tcPr>
            <w:tcW w:w="1234" w:type="pct"/>
            <w:shd w:val="clear" w:color="auto" w:fill="auto"/>
          </w:tcPr>
          <w:p w:rsidR="00BE4C15" w:rsidRPr="00875647" w:rsidRDefault="00BE4C15" w:rsidP="00CB5EC8">
            <w:pPr>
              <w:rPr>
                <w:rFonts w:ascii="AcadNusx" w:hAnsi="AcadNusx"/>
                <w:lang w:val="pt-BR"/>
              </w:rPr>
            </w:pPr>
            <w:r>
              <w:rPr>
                <w:rFonts w:ascii="AcadNusx" w:hAnsi="AcadNusx"/>
                <w:sz w:val="22"/>
                <w:szCs w:val="22"/>
                <w:lang w:val="pt-BR"/>
              </w:rPr>
              <w:t xml:space="preserve">saWmlis momnelebeli traqtis laboratoriul-instrumentuli meTodebis gamoyenebis Cvenebani da miRebuli Sedegebis klinikuri Sefaseba </w:t>
            </w:r>
            <w:r w:rsidRPr="007C6900">
              <w:rPr>
                <w:rFonts w:ascii="AcadNusx" w:hAnsi="AcadNusx"/>
                <w:sz w:val="22"/>
                <w:szCs w:val="22"/>
                <w:lang w:val="pt-BR"/>
              </w:rPr>
              <w:t>sxvadasxva asakobriv jgufebSi</w:t>
            </w:r>
            <w:r>
              <w:rPr>
                <w:rFonts w:ascii="AcadNusx" w:hAnsi="AcadNusx"/>
                <w:sz w:val="22"/>
                <w:szCs w:val="22"/>
                <w:lang w:val="pt-BR"/>
              </w:rPr>
              <w:t>.</w:t>
            </w:r>
          </w:p>
        </w:tc>
        <w:tc>
          <w:tcPr>
            <w:tcW w:w="1025" w:type="pct"/>
            <w:shd w:val="clear" w:color="auto" w:fill="auto"/>
          </w:tcPr>
          <w:p w:rsidR="00BE4C15" w:rsidRPr="00875647" w:rsidRDefault="00BE4C15" w:rsidP="00CB5EC8">
            <w:pPr>
              <w:jc w:val="center"/>
              <w:rPr>
                <w:rFonts w:ascii="AcadNusx" w:hAnsi="AcadNusx"/>
                <w:lang w:val="pt-BR"/>
              </w:rPr>
            </w:pPr>
            <w:r>
              <w:rPr>
                <w:rFonts w:ascii="AcadNusx" w:hAnsi="AcadNusx"/>
                <w:sz w:val="22"/>
                <w:szCs w:val="22"/>
                <w:lang w:val="pt-BR"/>
              </w:rPr>
              <w:t>20</w:t>
            </w:r>
          </w:p>
        </w:tc>
        <w:tc>
          <w:tcPr>
            <w:tcW w:w="1071" w:type="pct"/>
            <w:shd w:val="clear" w:color="auto" w:fill="auto"/>
          </w:tcPr>
          <w:p w:rsidR="00BE4C15" w:rsidRDefault="00BE4C15" w:rsidP="00CB5EC8">
            <w:pPr>
              <w:rPr>
                <w:rFonts w:ascii="AcadNusx" w:hAnsi="AcadNusx"/>
                <w:sz w:val="20"/>
                <w:szCs w:val="20"/>
                <w:lang w:val="it-IT"/>
              </w:rPr>
            </w:pPr>
            <w:r>
              <w:rPr>
                <w:rFonts w:ascii="AcadNusx" w:hAnsi="AcadNusx"/>
                <w:sz w:val="20"/>
                <w:szCs w:val="20"/>
                <w:lang w:val="it-IT"/>
              </w:rPr>
              <w:t>“_________”</w:t>
            </w:r>
          </w:p>
          <w:p w:rsidR="00BE4C15" w:rsidRPr="00134B80" w:rsidRDefault="00BE4C15" w:rsidP="00CB5EC8">
            <w:pPr>
              <w:rPr>
                <w:rFonts w:ascii="AcadNusx" w:hAnsi="AcadNusx"/>
                <w:sz w:val="20"/>
                <w:szCs w:val="20"/>
                <w:lang w:val="it-IT"/>
              </w:rPr>
            </w:pPr>
          </w:p>
        </w:tc>
      </w:tr>
      <w:tr w:rsidR="00BE4C15" w:rsidRPr="00875647" w:rsidTr="00CB5EC8">
        <w:trPr>
          <w:tblCellSpacing w:w="20" w:type="dxa"/>
        </w:trPr>
        <w:tc>
          <w:tcPr>
            <w:tcW w:w="1568" w:type="pct"/>
            <w:shd w:val="clear" w:color="auto" w:fill="auto"/>
          </w:tcPr>
          <w:p w:rsidR="00BE4C15" w:rsidRPr="00875647" w:rsidRDefault="00BE4C15" w:rsidP="00CB5EC8">
            <w:pPr>
              <w:rPr>
                <w:rFonts w:ascii="AcadNusx" w:hAnsi="AcadNusx"/>
                <w:lang w:val="pt-BR"/>
              </w:rPr>
            </w:pPr>
            <w:r w:rsidRPr="00875647">
              <w:rPr>
                <w:rFonts w:ascii="AcadNusx" w:hAnsi="AcadNusx"/>
                <w:sz w:val="22"/>
                <w:szCs w:val="22"/>
                <w:lang w:val="pt-BR"/>
              </w:rPr>
              <w:t>racionaluri kvebis safuZvlebi sxvadasxva asakobriv jgufebSi.</w:t>
            </w:r>
          </w:p>
          <w:p w:rsidR="00BE4C15" w:rsidRPr="00BE4C15" w:rsidRDefault="00BE4C15" w:rsidP="00CB5EC8">
            <w:pPr>
              <w:rPr>
                <w:rFonts w:ascii="AcadNusx" w:hAnsi="AcadNusx"/>
                <w:lang w:val="pt-BR"/>
              </w:rPr>
            </w:pPr>
            <w:r w:rsidRPr="00BE4C15">
              <w:rPr>
                <w:rFonts w:ascii="AcadNusx" w:hAnsi="AcadNusx"/>
                <w:sz w:val="22"/>
                <w:szCs w:val="22"/>
                <w:lang w:val="pt-BR"/>
              </w:rPr>
              <w:t xml:space="preserve">1. cilebi, cximebi da naxSirwylebi, rogorc sakvebis normaluri Semadgeneli nawilebi. </w:t>
            </w:r>
          </w:p>
          <w:p w:rsidR="00BE4C15" w:rsidRPr="00BE4C15" w:rsidRDefault="00BE4C15" w:rsidP="00CB5EC8">
            <w:pPr>
              <w:rPr>
                <w:rFonts w:ascii="AcadNusx" w:hAnsi="AcadNusx"/>
                <w:lang w:val="pt-BR"/>
              </w:rPr>
            </w:pPr>
            <w:r w:rsidRPr="00BE4C15">
              <w:rPr>
                <w:rFonts w:ascii="AcadNusx" w:hAnsi="AcadNusx"/>
                <w:sz w:val="22"/>
                <w:szCs w:val="22"/>
                <w:lang w:val="pt-BR"/>
              </w:rPr>
              <w:lastRenderedPageBreak/>
              <w:t>2. sakvebSi Semavali vitaminebis mokle bioqimiuri daxasiaTeba da fiziologiuri mniSvneloba.</w:t>
            </w:r>
          </w:p>
          <w:p w:rsidR="00BE4C15" w:rsidRPr="00BE4C15" w:rsidRDefault="00BE4C15" w:rsidP="00CB5EC8">
            <w:pPr>
              <w:rPr>
                <w:rFonts w:ascii="AcadNusx" w:hAnsi="AcadNusx"/>
                <w:lang w:val="pt-BR"/>
              </w:rPr>
            </w:pPr>
            <w:r w:rsidRPr="00BE4C15">
              <w:rPr>
                <w:rFonts w:ascii="AcadNusx" w:hAnsi="AcadNusx"/>
                <w:sz w:val="22"/>
                <w:szCs w:val="22"/>
                <w:lang w:val="pt-BR"/>
              </w:rPr>
              <w:t>3. sakvebSi Semavali mikroelementebis mokle bioqimiuri daxasiaTeba da fiziologiuri mniSvneloba.</w:t>
            </w:r>
          </w:p>
          <w:p w:rsidR="00BE4C15" w:rsidRPr="00875647" w:rsidRDefault="00BE4C15" w:rsidP="00CB5EC8">
            <w:pPr>
              <w:rPr>
                <w:rFonts w:ascii="AcadNusx" w:hAnsi="AcadNusx"/>
              </w:rPr>
            </w:pPr>
            <w:r w:rsidRPr="00875647">
              <w:rPr>
                <w:rFonts w:ascii="AcadNusx" w:hAnsi="AcadNusx"/>
                <w:sz w:val="22"/>
                <w:szCs w:val="22"/>
              </w:rPr>
              <w:t>4. sakvebis normaluri komponentebis deficitis gamomwvevi ZiriTadi faqtorebi.</w:t>
            </w:r>
          </w:p>
        </w:tc>
        <w:tc>
          <w:tcPr>
            <w:tcW w:w="1234" w:type="pct"/>
            <w:shd w:val="clear" w:color="auto" w:fill="auto"/>
          </w:tcPr>
          <w:p w:rsidR="00BE4C15" w:rsidRPr="007C6900" w:rsidRDefault="00BE4C15" w:rsidP="00CB5EC8">
            <w:pPr>
              <w:rPr>
                <w:rFonts w:ascii="AcadNusx" w:hAnsi="AcadNusx"/>
              </w:rPr>
            </w:pPr>
            <w:r w:rsidRPr="007C6900">
              <w:rPr>
                <w:rFonts w:ascii="AcadNusx" w:hAnsi="AcadNusx"/>
                <w:sz w:val="22"/>
                <w:szCs w:val="22"/>
              </w:rPr>
              <w:lastRenderedPageBreak/>
              <w:t xml:space="preserve">pirovnebis fizikuri mdgomareobisa da nutrientuli statusis Sefaseba klinikur praqtikaSi </w:t>
            </w:r>
            <w:r>
              <w:rPr>
                <w:rFonts w:ascii="AcadNusx" w:hAnsi="AcadNusx"/>
                <w:sz w:val="22"/>
                <w:szCs w:val="22"/>
              </w:rPr>
              <w:lastRenderedPageBreak/>
              <w:t>sxvadasxva asakobriv jgufebSi.</w:t>
            </w:r>
          </w:p>
        </w:tc>
        <w:tc>
          <w:tcPr>
            <w:tcW w:w="1025" w:type="pct"/>
            <w:shd w:val="clear" w:color="auto" w:fill="auto"/>
          </w:tcPr>
          <w:p w:rsidR="00BE4C15" w:rsidRPr="007C6900" w:rsidRDefault="00BE4C15" w:rsidP="00CB5EC8">
            <w:pPr>
              <w:jc w:val="center"/>
              <w:rPr>
                <w:rFonts w:ascii="AcadNusx" w:hAnsi="AcadNusx"/>
              </w:rPr>
            </w:pPr>
            <w:r>
              <w:rPr>
                <w:rFonts w:ascii="AcadNusx" w:hAnsi="AcadNusx"/>
                <w:sz w:val="22"/>
                <w:szCs w:val="22"/>
              </w:rPr>
              <w:lastRenderedPageBreak/>
              <w:t>20</w:t>
            </w:r>
          </w:p>
        </w:tc>
        <w:tc>
          <w:tcPr>
            <w:tcW w:w="1071" w:type="pct"/>
            <w:shd w:val="clear" w:color="auto" w:fill="auto"/>
          </w:tcPr>
          <w:p w:rsidR="00BE4C15" w:rsidRDefault="00BE4C15" w:rsidP="00CB5EC8">
            <w:pPr>
              <w:rPr>
                <w:rFonts w:ascii="AcadNusx" w:hAnsi="AcadNusx"/>
                <w:sz w:val="20"/>
                <w:szCs w:val="20"/>
                <w:lang w:val="it-IT"/>
              </w:rPr>
            </w:pPr>
            <w:r>
              <w:rPr>
                <w:rFonts w:ascii="AcadNusx" w:hAnsi="AcadNusx"/>
                <w:sz w:val="20"/>
                <w:szCs w:val="20"/>
                <w:lang w:val="it-IT"/>
              </w:rPr>
              <w:t>“_________”</w:t>
            </w:r>
          </w:p>
          <w:p w:rsidR="00BE4C15" w:rsidRPr="00134B80" w:rsidRDefault="00BE4C15" w:rsidP="00CB5EC8">
            <w:pPr>
              <w:rPr>
                <w:rFonts w:ascii="AcadNusx" w:hAnsi="AcadNusx"/>
                <w:sz w:val="20"/>
                <w:szCs w:val="20"/>
                <w:lang w:val="pt-BR"/>
              </w:rPr>
            </w:pPr>
          </w:p>
        </w:tc>
      </w:tr>
      <w:tr w:rsidR="00BE4C15" w:rsidRPr="00875647" w:rsidTr="00CB5EC8">
        <w:trPr>
          <w:tblCellSpacing w:w="20" w:type="dxa"/>
        </w:trPr>
        <w:tc>
          <w:tcPr>
            <w:tcW w:w="1568" w:type="pct"/>
            <w:shd w:val="clear" w:color="auto" w:fill="auto"/>
          </w:tcPr>
          <w:p w:rsidR="00BE4C15" w:rsidRPr="00875647" w:rsidRDefault="00BE4C15" w:rsidP="00CB5EC8">
            <w:pPr>
              <w:rPr>
                <w:rFonts w:ascii="AcadNusx" w:hAnsi="AcadNusx"/>
                <w:lang w:val="pt-BR"/>
              </w:rPr>
            </w:pPr>
            <w:r w:rsidRPr="00875647">
              <w:rPr>
                <w:rFonts w:ascii="AcadNusx" w:hAnsi="AcadNusx"/>
                <w:sz w:val="22"/>
                <w:szCs w:val="22"/>
                <w:lang w:val="pt-BR"/>
              </w:rPr>
              <w:lastRenderedPageBreak/>
              <w:t xml:space="preserve"> sakvebis miRebis optimaluri reJimi da misi darRveviT gamowveuli paTologiuri mdgomareobani sxvadasxva asakobriv jgufebSi.</w:t>
            </w:r>
          </w:p>
          <w:p w:rsidR="00BE4C15" w:rsidRPr="00875647" w:rsidRDefault="00BE4C15" w:rsidP="00CB5EC8">
            <w:pPr>
              <w:rPr>
                <w:rFonts w:ascii="AcadNusx" w:hAnsi="AcadNusx"/>
                <w:lang w:val="pt-BR"/>
              </w:rPr>
            </w:pPr>
          </w:p>
        </w:tc>
        <w:tc>
          <w:tcPr>
            <w:tcW w:w="1234" w:type="pct"/>
            <w:shd w:val="clear" w:color="auto" w:fill="auto"/>
          </w:tcPr>
          <w:p w:rsidR="00BE4C15" w:rsidRPr="00F74FA5" w:rsidRDefault="00BE4C15" w:rsidP="00CB5EC8">
            <w:pPr>
              <w:rPr>
                <w:rFonts w:ascii="AcadNusx" w:hAnsi="AcadNusx"/>
                <w:lang w:val="pt-BR"/>
              </w:rPr>
            </w:pPr>
            <w:r>
              <w:rPr>
                <w:rFonts w:ascii="AcadNusx" w:hAnsi="AcadNusx"/>
                <w:sz w:val="22"/>
                <w:szCs w:val="22"/>
                <w:lang w:val="pt-BR"/>
              </w:rPr>
              <w:t xml:space="preserve">racionaluri individualuri kvebis dagegmva pirveli tipis Saqriani diabetis dros </w:t>
            </w:r>
            <w:r w:rsidRPr="00F74FA5">
              <w:rPr>
                <w:rFonts w:ascii="AcadNusx" w:hAnsi="AcadNusx"/>
                <w:sz w:val="22"/>
                <w:szCs w:val="22"/>
                <w:lang w:val="pt-BR"/>
              </w:rPr>
              <w:t>sxvadasxva asakobriv jgufebSi</w:t>
            </w:r>
            <w:r>
              <w:rPr>
                <w:rFonts w:ascii="AcadNusx" w:hAnsi="AcadNusx"/>
                <w:sz w:val="22"/>
                <w:szCs w:val="22"/>
                <w:lang w:val="pt-BR"/>
              </w:rPr>
              <w:t>.</w:t>
            </w:r>
          </w:p>
        </w:tc>
        <w:tc>
          <w:tcPr>
            <w:tcW w:w="1025" w:type="pct"/>
            <w:shd w:val="clear" w:color="auto" w:fill="auto"/>
          </w:tcPr>
          <w:p w:rsidR="00BE4C15" w:rsidRPr="00875647" w:rsidRDefault="00BE4C15" w:rsidP="00CB5EC8">
            <w:pPr>
              <w:jc w:val="center"/>
              <w:rPr>
                <w:rFonts w:ascii="AcadNusx" w:hAnsi="AcadNusx"/>
                <w:lang w:val="pt-BR"/>
              </w:rPr>
            </w:pPr>
            <w:r>
              <w:rPr>
                <w:rFonts w:ascii="AcadNusx" w:hAnsi="AcadNusx"/>
                <w:sz w:val="22"/>
                <w:szCs w:val="22"/>
                <w:lang w:val="pt-BR"/>
              </w:rPr>
              <w:t>15</w:t>
            </w:r>
          </w:p>
        </w:tc>
        <w:tc>
          <w:tcPr>
            <w:tcW w:w="1071" w:type="pct"/>
            <w:shd w:val="clear" w:color="auto" w:fill="auto"/>
          </w:tcPr>
          <w:p w:rsidR="00BE4C15" w:rsidRDefault="00BE4C15" w:rsidP="00CB5EC8">
            <w:r w:rsidRPr="003C57D4">
              <w:rPr>
                <w:rFonts w:ascii="AcadNusx" w:hAnsi="AcadNusx"/>
                <w:sz w:val="20"/>
                <w:szCs w:val="20"/>
                <w:lang w:val="it-IT"/>
              </w:rPr>
              <w:t>“_________”</w:t>
            </w:r>
          </w:p>
        </w:tc>
      </w:tr>
      <w:tr w:rsidR="00BE4C15" w:rsidRPr="00875647" w:rsidTr="00CB5EC8">
        <w:trPr>
          <w:tblCellSpacing w:w="20" w:type="dxa"/>
        </w:trPr>
        <w:tc>
          <w:tcPr>
            <w:tcW w:w="1568" w:type="pct"/>
            <w:shd w:val="clear" w:color="auto" w:fill="auto"/>
          </w:tcPr>
          <w:p w:rsidR="00BE4C15" w:rsidRPr="00875647" w:rsidRDefault="00BE4C15" w:rsidP="00CB5EC8">
            <w:pPr>
              <w:rPr>
                <w:rFonts w:ascii="AcadNusx" w:hAnsi="AcadNusx"/>
                <w:lang w:val="pt-BR"/>
              </w:rPr>
            </w:pPr>
            <w:r w:rsidRPr="00875647">
              <w:rPr>
                <w:rFonts w:ascii="AcadNusx" w:hAnsi="AcadNusx"/>
                <w:sz w:val="22"/>
                <w:szCs w:val="22"/>
                <w:lang w:val="pt-BR"/>
              </w:rPr>
              <w:t>sakvebis SemadgenlobaSi arsebuli vitaminebis da mikroelementebis  mimarT dRiuri fiziologiuri moTxovnileba sxvadasxva asakobriv jgufebSi.</w:t>
            </w:r>
          </w:p>
        </w:tc>
        <w:tc>
          <w:tcPr>
            <w:tcW w:w="1234" w:type="pct"/>
            <w:shd w:val="clear" w:color="auto" w:fill="auto"/>
          </w:tcPr>
          <w:p w:rsidR="00BE4C15" w:rsidRPr="00875647" w:rsidRDefault="00BE4C15" w:rsidP="00CB5EC8">
            <w:pPr>
              <w:jc w:val="center"/>
              <w:rPr>
                <w:rFonts w:ascii="AcadNusx" w:hAnsi="AcadNusx"/>
                <w:lang w:val="pt-BR"/>
              </w:rPr>
            </w:pPr>
            <w:r>
              <w:rPr>
                <w:rFonts w:ascii="AcadNusx" w:hAnsi="AcadNusx"/>
                <w:sz w:val="22"/>
                <w:szCs w:val="22"/>
                <w:lang w:val="pt-BR"/>
              </w:rPr>
              <w:t xml:space="preserve">racionaluri individualuri kvebis dagegmva meore tipis Saqriani diabetis dros </w:t>
            </w:r>
            <w:r w:rsidRPr="00F74FA5">
              <w:rPr>
                <w:rFonts w:ascii="AcadNusx" w:hAnsi="AcadNusx"/>
                <w:sz w:val="22"/>
                <w:szCs w:val="22"/>
                <w:lang w:val="pt-BR"/>
              </w:rPr>
              <w:t>sxvadasxva asakobriv jgufebSi</w:t>
            </w:r>
            <w:r>
              <w:rPr>
                <w:rFonts w:ascii="AcadNusx" w:hAnsi="AcadNusx"/>
                <w:sz w:val="22"/>
                <w:szCs w:val="22"/>
                <w:lang w:val="pt-BR"/>
              </w:rPr>
              <w:t>.</w:t>
            </w:r>
          </w:p>
        </w:tc>
        <w:tc>
          <w:tcPr>
            <w:tcW w:w="1025" w:type="pct"/>
            <w:shd w:val="clear" w:color="auto" w:fill="auto"/>
          </w:tcPr>
          <w:p w:rsidR="00BE4C15" w:rsidRPr="00875647" w:rsidRDefault="00BE4C15" w:rsidP="00CB5EC8">
            <w:pPr>
              <w:jc w:val="center"/>
              <w:rPr>
                <w:rFonts w:ascii="AcadNusx" w:hAnsi="AcadNusx"/>
                <w:lang w:val="pt-BR"/>
              </w:rPr>
            </w:pPr>
            <w:r>
              <w:rPr>
                <w:rFonts w:ascii="AcadNusx" w:hAnsi="AcadNusx"/>
                <w:sz w:val="22"/>
                <w:szCs w:val="22"/>
                <w:lang w:val="pt-BR"/>
              </w:rPr>
              <w:t>25</w:t>
            </w:r>
          </w:p>
        </w:tc>
        <w:tc>
          <w:tcPr>
            <w:tcW w:w="1071" w:type="pct"/>
            <w:shd w:val="clear" w:color="auto" w:fill="auto"/>
          </w:tcPr>
          <w:p w:rsidR="00BE4C15" w:rsidRDefault="00BE4C15" w:rsidP="00CB5EC8">
            <w:r w:rsidRPr="003C57D4">
              <w:rPr>
                <w:rFonts w:ascii="AcadNusx" w:hAnsi="AcadNusx"/>
                <w:sz w:val="20"/>
                <w:szCs w:val="20"/>
                <w:lang w:val="it-IT"/>
              </w:rPr>
              <w:t>“_________”</w:t>
            </w:r>
          </w:p>
        </w:tc>
      </w:tr>
      <w:tr w:rsidR="00BE4C15" w:rsidRPr="00875647" w:rsidTr="00CB5EC8">
        <w:trPr>
          <w:tblCellSpacing w:w="20" w:type="dxa"/>
        </w:trPr>
        <w:tc>
          <w:tcPr>
            <w:tcW w:w="1568" w:type="pct"/>
            <w:shd w:val="clear" w:color="auto" w:fill="auto"/>
          </w:tcPr>
          <w:p w:rsidR="00BE4C15" w:rsidRPr="00875647" w:rsidRDefault="00BE4C15" w:rsidP="00CB5EC8">
            <w:pPr>
              <w:rPr>
                <w:rFonts w:ascii="AcadNusx" w:hAnsi="AcadNusx"/>
                <w:lang w:val="pt-BR"/>
              </w:rPr>
            </w:pPr>
            <w:r w:rsidRPr="00875647">
              <w:rPr>
                <w:rFonts w:ascii="AcadNusx" w:hAnsi="AcadNusx"/>
                <w:sz w:val="22"/>
                <w:szCs w:val="22"/>
                <w:lang w:val="pt-BR"/>
              </w:rPr>
              <w:t>vitaminebisadmi da mikroelementebisadmi moTxovnilebis  cvlilebis xasiaTi da meqanizmebi endokrinuli sistemis avadmyofobebisa da metabolizmis paTologiaTa dros sxvadasxva asakobriv jgufebSi.</w:t>
            </w:r>
          </w:p>
          <w:p w:rsidR="00BE4C15" w:rsidRPr="00875647" w:rsidRDefault="00BE4C15" w:rsidP="00CB5EC8">
            <w:pPr>
              <w:rPr>
                <w:rFonts w:ascii="AcadNusx" w:hAnsi="AcadNusx"/>
                <w:lang w:val="pt-BR"/>
              </w:rPr>
            </w:pPr>
          </w:p>
        </w:tc>
        <w:tc>
          <w:tcPr>
            <w:tcW w:w="1234" w:type="pct"/>
            <w:shd w:val="clear" w:color="auto" w:fill="auto"/>
          </w:tcPr>
          <w:p w:rsidR="00BE4C15" w:rsidRPr="00875647" w:rsidRDefault="00BE4C15" w:rsidP="00CB5EC8">
            <w:pPr>
              <w:jc w:val="center"/>
              <w:rPr>
                <w:rFonts w:ascii="AcadNusx" w:hAnsi="AcadNusx"/>
                <w:lang w:val="pt-BR"/>
              </w:rPr>
            </w:pPr>
            <w:r>
              <w:rPr>
                <w:rFonts w:ascii="AcadNusx" w:hAnsi="AcadNusx"/>
                <w:sz w:val="22"/>
                <w:szCs w:val="22"/>
                <w:lang w:val="pt-BR"/>
              </w:rPr>
              <w:t xml:space="preserve">racionaluri individualuri kvebis dagegmva sxeulis masis deficitis dros </w:t>
            </w:r>
            <w:r w:rsidRPr="00F74FA5">
              <w:rPr>
                <w:rFonts w:ascii="AcadNusx" w:hAnsi="AcadNusx"/>
                <w:sz w:val="22"/>
                <w:szCs w:val="22"/>
                <w:lang w:val="pt-BR"/>
              </w:rPr>
              <w:t>sxvadasxva asakobriv jgufebSi</w:t>
            </w:r>
            <w:r>
              <w:rPr>
                <w:rFonts w:ascii="AcadNusx" w:hAnsi="AcadNusx"/>
                <w:sz w:val="22"/>
                <w:szCs w:val="22"/>
                <w:lang w:val="pt-BR"/>
              </w:rPr>
              <w:t>.</w:t>
            </w:r>
          </w:p>
        </w:tc>
        <w:tc>
          <w:tcPr>
            <w:tcW w:w="1025" w:type="pct"/>
            <w:shd w:val="clear" w:color="auto" w:fill="auto"/>
          </w:tcPr>
          <w:p w:rsidR="00BE4C15" w:rsidRPr="00875647" w:rsidRDefault="00BE4C15" w:rsidP="00CB5EC8">
            <w:pPr>
              <w:jc w:val="center"/>
              <w:rPr>
                <w:rFonts w:ascii="AcadNusx" w:hAnsi="AcadNusx"/>
                <w:lang w:val="pt-BR"/>
              </w:rPr>
            </w:pPr>
            <w:r>
              <w:rPr>
                <w:rFonts w:ascii="AcadNusx" w:hAnsi="AcadNusx"/>
                <w:sz w:val="22"/>
                <w:szCs w:val="22"/>
                <w:lang w:val="pt-BR"/>
              </w:rPr>
              <w:t>5</w:t>
            </w:r>
          </w:p>
        </w:tc>
        <w:tc>
          <w:tcPr>
            <w:tcW w:w="1071" w:type="pct"/>
            <w:shd w:val="clear" w:color="auto" w:fill="auto"/>
          </w:tcPr>
          <w:p w:rsidR="00BE4C15" w:rsidRDefault="00BE4C15" w:rsidP="00CB5EC8">
            <w:r w:rsidRPr="003C57D4">
              <w:rPr>
                <w:rFonts w:ascii="AcadNusx" w:hAnsi="AcadNusx"/>
                <w:sz w:val="20"/>
                <w:szCs w:val="20"/>
                <w:lang w:val="it-IT"/>
              </w:rPr>
              <w:t>“_________”</w:t>
            </w:r>
          </w:p>
        </w:tc>
      </w:tr>
      <w:tr w:rsidR="00BE4C15" w:rsidRPr="00875647" w:rsidTr="00CB5EC8">
        <w:trPr>
          <w:tblCellSpacing w:w="20" w:type="dxa"/>
        </w:trPr>
        <w:tc>
          <w:tcPr>
            <w:tcW w:w="1568" w:type="pct"/>
            <w:shd w:val="clear" w:color="auto" w:fill="auto"/>
          </w:tcPr>
          <w:p w:rsidR="00BE4C15" w:rsidRPr="00875647" w:rsidRDefault="00BE4C15" w:rsidP="00CB5EC8">
            <w:pPr>
              <w:rPr>
                <w:rFonts w:ascii="AcadNusx" w:hAnsi="AcadNusx"/>
                <w:lang w:val="pt-BR"/>
              </w:rPr>
            </w:pPr>
            <w:r>
              <w:rPr>
                <w:rFonts w:ascii="AcadNusx" w:hAnsi="AcadNusx"/>
                <w:sz w:val="22"/>
                <w:szCs w:val="22"/>
                <w:lang w:val="pt-BR"/>
              </w:rPr>
              <w:t xml:space="preserve">Saqriani diabetismarTvis nutriciologiuri aspeqtebi </w:t>
            </w:r>
            <w:r w:rsidRPr="00875647">
              <w:rPr>
                <w:rFonts w:ascii="AcadNusx" w:hAnsi="AcadNusx"/>
                <w:sz w:val="22"/>
                <w:szCs w:val="22"/>
                <w:lang w:val="pt-BR"/>
              </w:rPr>
              <w:t>sxvadasxva asakobriv jgufebSi.</w:t>
            </w:r>
          </w:p>
        </w:tc>
        <w:tc>
          <w:tcPr>
            <w:tcW w:w="1234" w:type="pct"/>
            <w:shd w:val="clear" w:color="auto" w:fill="auto"/>
          </w:tcPr>
          <w:p w:rsidR="00BE4C15" w:rsidRPr="00875647" w:rsidRDefault="00BE4C15" w:rsidP="00CB5EC8">
            <w:pPr>
              <w:jc w:val="center"/>
              <w:rPr>
                <w:rFonts w:ascii="AcadNusx" w:hAnsi="AcadNusx"/>
                <w:lang w:val="pt-BR"/>
              </w:rPr>
            </w:pPr>
            <w:r>
              <w:rPr>
                <w:rFonts w:ascii="AcadNusx" w:hAnsi="AcadNusx"/>
                <w:sz w:val="22"/>
                <w:szCs w:val="22"/>
                <w:lang w:val="pt-BR"/>
              </w:rPr>
              <w:t xml:space="preserve">racionaluri individualuri kvebis dagegmva sxeulis masis siWarbisa da simsuqnis dros </w:t>
            </w:r>
            <w:r w:rsidRPr="00F74FA5">
              <w:rPr>
                <w:rFonts w:ascii="AcadNusx" w:hAnsi="AcadNusx"/>
                <w:sz w:val="22"/>
                <w:szCs w:val="22"/>
                <w:lang w:val="pt-BR"/>
              </w:rPr>
              <w:t>sxvadasxva asakobriv jgufebSi</w:t>
            </w:r>
            <w:r>
              <w:rPr>
                <w:rFonts w:ascii="AcadNusx" w:hAnsi="AcadNusx"/>
                <w:sz w:val="22"/>
                <w:szCs w:val="22"/>
                <w:lang w:val="pt-BR"/>
              </w:rPr>
              <w:t>.</w:t>
            </w:r>
          </w:p>
        </w:tc>
        <w:tc>
          <w:tcPr>
            <w:tcW w:w="1025" w:type="pct"/>
            <w:shd w:val="clear" w:color="auto" w:fill="auto"/>
          </w:tcPr>
          <w:p w:rsidR="00BE4C15" w:rsidRPr="00875647" w:rsidRDefault="00BE4C15" w:rsidP="00CB5EC8">
            <w:pPr>
              <w:jc w:val="center"/>
              <w:rPr>
                <w:rFonts w:ascii="AcadNusx" w:hAnsi="AcadNusx"/>
                <w:lang w:val="pt-BR"/>
              </w:rPr>
            </w:pPr>
            <w:r>
              <w:rPr>
                <w:rFonts w:ascii="AcadNusx" w:hAnsi="AcadNusx"/>
                <w:sz w:val="22"/>
                <w:szCs w:val="22"/>
                <w:lang w:val="pt-BR"/>
              </w:rPr>
              <w:t>30</w:t>
            </w:r>
          </w:p>
        </w:tc>
        <w:tc>
          <w:tcPr>
            <w:tcW w:w="1071" w:type="pct"/>
            <w:shd w:val="clear" w:color="auto" w:fill="auto"/>
          </w:tcPr>
          <w:p w:rsidR="00BE4C15" w:rsidRDefault="00BE4C15" w:rsidP="00CB5EC8">
            <w:r w:rsidRPr="003C57D4">
              <w:rPr>
                <w:rFonts w:ascii="AcadNusx" w:hAnsi="AcadNusx"/>
                <w:sz w:val="20"/>
                <w:szCs w:val="20"/>
                <w:lang w:val="it-IT"/>
              </w:rPr>
              <w:t>“_________”</w:t>
            </w:r>
          </w:p>
        </w:tc>
      </w:tr>
      <w:tr w:rsidR="00BE4C15" w:rsidRPr="00875647" w:rsidTr="00CB5EC8">
        <w:trPr>
          <w:tblCellSpacing w:w="20" w:type="dxa"/>
        </w:trPr>
        <w:tc>
          <w:tcPr>
            <w:tcW w:w="1568" w:type="pct"/>
            <w:shd w:val="clear" w:color="auto" w:fill="auto"/>
          </w:tcPr>
          <w:p w:rsidR="00BE4C15" w:rsidRDefault="00BE4C15" w:rsidP="00CB5EC8">
            <w:pPr>
              <w:rPr>
                <w:rFonts w:ascii="AcadNusx" w:hAnsi="AcadNusx"/>
                <w:lang w:val="pt-BR"/>
              </w:rPr>
            </w:pPr>
            <w:r>
              <w:rPr>
                <w:rFonts w:ascii="AcadNusx" w:hAnsi="AcadNusx"/>
                <w:sz w:val="22"/>
                <w:szCs w:val="22"/>
                <w:lang w:val="pt-BR"/>
              </w:rPr>
              <w:t xml:space="preserve">sxeulis masis deficitis, siWarbisa da simsuqnis mkurnalobis nutriciologiuri </w:t>
            </w:r>
            <w:r>
              <w:rPr>
                <w:rFonts w:ascii="AcadNusx" w:hAnsi="AcadNusx"/>
                <w:sz w:val="22"/>
                <w:szCs w:val="22"/>
                <w:lang w:val="pt-BR"/>
              </w:rPr>
              <w:lastRenderedPageBreak/>
              <w:t xml:space="preserve">aspeqtebi </w:t>
            </w:r>
            <w:r w:rsidRPr="00875647">
              <w:rPr>
                <w:rFonts w:ascii="AcadNusx" w:hAnsi="AcadNusx"/>
                <w:sz w:val="22"/>
                <w:szCs w:val="22"/>
                <w:lang w:val="pt-BR"/>
              </w:rPr>
              <w:t>sxvadasxva asakobriv jgufebSi.</w:t>
            </w:r>
          </w:p>
        </w:tc>
        <w:tc>
          <w:tcPr>
            <w:tcW w:w="1234" w:type="pct"/>
            <w:shd w:val="clear" w:color="auto" w:fill="auto"/>
          </w:tcPr>
          <w:p w:rsidR="00BE4C15" w:rsidRPr="00875647" w:rsidRDefault="00BE4C15" w:rsidP="00CB5EC8">
            <w:pPr>
              <w:jc w:val="center"/>
              <w:rPr>
                <w:rFonts w:ascii="AcadNusx" w:hAnsi="AcadNusx"/>
                <w:lang w:val="pt-BR"/>
              </w:rPr>
            </w:pPr>
            <w:r>
              <w:rPr>
                <w:rFonts w:ascii="AcadNusx" w:hAnsi="AcadNusx"/>
                <w:sz w:val="22"/>
                <w:szCs w:val="22"/>
                <w:lang w:val="pt-BR"/>
              </w:rPr>
              <w:lastRenderedPageBreak/>
              <w:t xml:space="preserve">racionaluri individualuri kvebis dagegmva endokrinuli </w:t>
            </w:r>
            <w:r>
              <w:rPr>
                <w:rFonts w:ascii="AcadNusx" w:hAnsi="AcadNusx"/>
                <w:sz w:val="22"/>
                <w:szCs w:val="22"/>
                <w:lang w:val="pt-BR"/>
              </w:rPr>
              <w:lastRenderedPageBreak/>
              <w:t xml:space="preserve">sistemisa da metabolizmis paTologiebis dros </w:t>
            </w:r>
            <w:r w:rsidRPr="00F74FA5">
              <w:rPr>
                <w:rFonts w:ascii="AcadNusx" w:hAnsi="AcadNusx"/>
                <w:sz w:val="22"/>
                <w:szCs w:val="22"/>
                <w:lang w:val="pt-BR"/>
              </w:rPr>
              <w:t>sxvadasxva asakobriv jgufebSi</w:t>
            </w:r>
            <w:r>
              <w:rPr>
                <w:rFonts w:ascii="AcadNusx" w:hAnsi="AcadNusx"/>
                <w:sz w:val="22"/>
                <w:szCs w:val="22"/>
                <w:lang w:val="pt-BR"/>
              </w:rPr>
              <w:t>.</w:t>
            </w:r>
          </w:p>
        </w:tc>
        <w:tc>
          <w:tcPr>
            <w:tcW w:w="1025" w:type="pct"/>
            <w:shd w:val="clear" w:color="auto" w:fill="auto"/>
          </w:tcPr>
          <w:p w:rsidR="00BE4C15" w:rsidRPr="00875647" w:rsidRDefault="00BE4C15" w:rsidP="00CB5EC8">
            <w:pPr>
              <w:jc w:val="center"/>
              <w:rPr>
                <w:rFonts w:ascii="AcadNusx" w:hAnsi="AcadNusx"/>
                <w:lang w:val="pt-BR"/>
              </w:rPr>
            </w:pPr>
            <w:r>
              <w:rPr>
                <w:rFonts w:ascii="AcadNusx" w:hAnsi="AcadNusx"/>
                <w:sz w:val="22"/>
                <w:szCs w:val="22"/>
                <w:lang w:val="pt-BR"/>
              </w:rPr>
              <w:lastRenderedPageBreak/>
              <w:t>25</w:t>
            </w:r>
          </w:p>
        </w:tc>
        <w:tc>
          <w:tcPr>
            <w:tcW w:w="1071" w:type="pct"/>
            <w:shd w:val="clear" w:color="auto" w:fill="auto"/>
          </w:tcPr>
          <w:p w:rsidR="00BE4C15" w:rsidRDefault="00BE4C15" w:rsidP="00CB5EC8">
            <w:r w:rsidRPr="003C57D4">
              <w:rPr>
                <w:rFonts w:ascii="AcadNusx" w:hAnsi="AcadNusx"/>
                <w:sz w:val="20"/>
                <w:szCs w:val="20"/>
                <w:lang w:val="it-IT"/>
              </w:rPr>
              <w:t>“_________”</w:t>
            </w:r>
          </w:p>
        </w:tc>
      </w:tr>
      <w:tr w:rsidR="00BE4C15" w:rsidRPr="00875647" w:rsidTr="00CB5EC8">
        <w:trPr>
          <w:tblCellSpacing w:w="20" w:type="dxa"/>
        </w:trPr>
        <w:tc>
          <w:tcPr>
            <w:tcW w:w="1568" w:type="pct"/>
            <w:shd w:val="clear" w:color="auto" w:fill="auto"/>
          </w:tcPr>
          <w:p w:rsidR="00BE4C15" w:rsidRPr="00875647" w:rsidRDefault="00BE4C15" w:rsidP="00CB5EC8">
            <w:pPr>
              <w:rPr>
                <w:rFonts w:ascii="AcadNusx" w:hAnsi="AcadNusx"/>
                <w:lang w:val="pt-BR"/>
              </w:rPr>
            </w:pPr>
            <w:r>
              <w:rPr>
                <w:rFonts w:ascii="AcadNusx" w:hAnsi="AcadNusx"/>
                <w:sz w:val="22"/>
                <w:szCs w:val="22"/>
                <w:lang w:val="pt-BR"/>
              </w:rPr>
              <w:lastRenderedPageBreak/>
              <w:t xml:space="preserve">mkurnalobis nutriciologiuri aspeqtebi </w:t>
            </w:r>
            <w:r w:rsidRPr="00875647">
              <w:rPr>
                <w:rFonts w:ascii="AcadNusx" w:hAnsi="AcadNusx"/>
                <w:sz w:val="22"/>
                <w:szCs w:val="22"/>
                <w:lang w:val="pt-BR"/>
              </w:rPr>
              <w:t xml:space="preserve">endokrinuli sistemis </w:t>
            </w:r>
            <w:r>
              <w:rPr>
                <w:rFonts w:ascii="AcadNusx" w:hAnsi="AcadNusx"/>
                <w:sz w:val="22"/>
                <w:szCs w:val="22"/>
                <w:lang w:val="pt-BR"/>
              </w:rPr>
              <w:t xml:space="preserve">sxvadasxva </w:t>
            </w:r>
            <w:r w:rsidRPr="00875647">
              <w:rPr>
                <w:rFonts w:ascii="AcadNusx" w:hAnsi="AcadNusx"/>
                <w:sz w:val="22"/>
                <w:szCs w:val="22"/>
                <w:lang w:val="pt-BR"/>
              </w:rPr>
              <w:t>avadmyofobebisa da metabolizmis paTologi</w:t>
            </w:r>
            <w:r>
              <w:rPr>
                <w:rFonts w:ascii="AcadNusx" w:hAnsi="AcadNusx"/>
                <w:sz w:val="22"/>
                <w:szCs w:val="22"/>
                <w:lang w:val="pt-BR"/>
              </w:rPr>
              <w:t>eb</w:t>
            </w:r>
            <w:r w:rsidRPr="00875647">
              <w:rPr>
                <w:rFonts w:ascii="AcadNusx" w:hAnsi="AcadNusx"/>
                <w:sz w:val="22"/>
                <w:szCs w:val="22"/>
                <w:lang w:val="pt-BR"/>
              </w:rPr>
              <w:t>is dros sxvadasxva asakobriv jgufebSi.</w:t>
            </w:r>
          </w:p>
        </w:tc>
        <w:tc>
          <w:tcPr>
            <w:tcW w:w="1234" w:type="pct"/>
            <w:shd w:val="clear" w:color="auto" w:fill="auto"/>
          </w:tcPr>
          <w:p w:rsidR="00BE4C15" w:rsidRPr="00875647" w:rsidRDefault="00BE4C15" w:rsidP="00CB5EC8">
            <w:pPr>
              <w:jc w:val="center"/>
              <w:rPr>
                <w:rFonts w:ascii="AcadNusx" w:hAnsi="AcadNusx"/>
                <w:lang w:val="pt-BR"/>
              </w:rPr>
            </w:pPr>
            <w:r>
              <w:rPr>
                <w:rFonts w:ascii="AcadNusx" w:hAnsi="AcadNusx"/>
                <w:sz w:val="22"/>
                <w:szCs w:val="22"/>
                <w:lang w:val="pt-BR"/>
              </w:rPr>
              <w:t xml:space="preserve">racionaluri individualuri kvebis dagegmva endokrinuli sistemisa da sxva organoTa sistemebis avadmyofobaTa kombinaciebis dros </w:t>
            </w:r>
            <w:r w:rsidRPr="00F74FA5">
              <w:rPr>
                <w:rFonts w:ascii="AcadNusx" w:hAnsi="AcadNusx"/>
                <w:sz w:val="22"/>
                <w:szCs w:val="22"/>
                <w:lang w:val="pt-BR"/>
              </w:rPr>
              <w:t>sxvadasxva asakobriv jgufebSi</w:t>
            </w:r>
            <w:r>
              <w:rPr>
                <w:rFonts w:ascii="AcadNusx" w:hAnsi="AcadNusx"/>
                <w:sz w:val="22"/>
                <w:szCs w:val="22"/>
                <w:lang w:val="pt-BR"/>
              </w:rPr>
              <w:t>.</w:t>
            </w:r>
          </w:p>
        </w:tc>
        <w:tc>
          <w:tcPr>
            <w:tcW w:w="1025" w:type="pct"/>
            <w:shd w:val="clear" w:color="auto" w:fill="auto"/>
          </w:tcPr>
          <w:p w:rsidR="00BE4C15" w:rsidRPr="00875647" w:rsidRDefault="00BE4C15" w:rsidP="00CB5EC8">
            <w:pPr>
              <w:jc w:val="center"/>
              <w:rPr>
                <w:rFonts w:ascii="AcadNusx" w:hAnsi="AcadNusx"/>
                <w:lang w:val="pt-BR"/>
              </w:rPr>
            </w:pPr>
            <w:r>
              <w:rPr>
                <w:rFonts w:ascii="AcadNusx" w:hAnsi="AcadNusx"/>
                <w:sz w:val="22"/>
                <w:szCs w:val="22"/>
                <w:lang w:val="pt-BR"/>
              </w:rPr>
              <w:t>10</w:t>
            </w:r>
          </w:p>
        </w:tc>
        <w:tc>
          <w:tcPr>
            <w:tcW w:w="1071" w:type="pct"/>
            <w:shd w:val="clear" w:color="auto" w:fill="auto"/>
          </w:tcPr>
          <w:p w:rsidR="00BE4C15" w:rsidRDefault="00BE4C15" w:rsidP="00CB5EC8">
            <w:r w:rsidRPr="003C57D4">
              <w:rPr>
                <w:rFonts w:ascii="AcadNusx" w:hAnsi="AcadNusx"/>
                <w:sz w:val="20"/>
                <w:szCs w:val="20"/>
                <w:lang w:val="it-IT"/>
              </w:rPr>
              <w:t>“_________”</w:t>
            </w:r>
          </w:p>
        </w:tc>
      </w:tr>
    </w:tbl>
    <w:p w:rsidR="00BE4C15" w:rsidRPr="00875647" w:rsidRDefault="00BE4C15" w:rsidP="00BE4C15">
      <w:pPr>
        <w:rPr>
          <w:rFonts w:ascii="AcadNusx" w:hAnsi="AcadNusx"/>
          <w:sz w:val="22"/>
          <w:szCs w:val="22"/>
          <w:lang w:val="pt-BR"/>
        </w:rPr>
      </w:pPr>
    </w:p>
    <w:p w:rsidR="00BE4C15" w:rsidRDefault="00BE4C15" w:rsidP="007F5409">
      <w:pPr>
        <w:keepNext/>
        <w:tabs>
          <w:tab w:val="left" w:pos="540"/>
        </w:tabs>
        <w:spacing w:after="120"/>
        <w:jc w:val="both"/>
        <w:rPr>
          <w:rFonts w:ascii="AcadNusx" w:hAnsi="AcadNusx"/>
          <w:sz w:val="22"/>
          <w:szCs w:val="22"/>
          <w:lang w:val="it-IT"/>
        </w:rPr>
      </w:pPr>
    </w:p>
    <w:p w:rsidR="0035215B" w:rsidRPr="0035215B" w:rsidRDefault="006C4748" w:rsidP="0035215B">
      <w:pPr>
        <w:shd w:val="clear" w:color="auto" w:fill="DDD9C3"/>
        <w:rPr>
          <w:rFonts w:ascii="AcadNusx" w:hAnsi="AcadNusx"/>
          <w:b/>
          <w:sz w:val="20"/>
          <w:lang w:val="it-IT"/>
        </w:rPr>
      </w:pPr>
      <w:r>
        <w:rPr>
          <w:rFonts w:ascii="AcadNusx" w:hAnsi="AcadNusx"/>
          <w:b/>
          <w:sz w:val="20"/>
          <w:lang w:val="it-IT"/>
        </w:rPr>
        <w:t xml:space="preserve">moduli </w:t>
      </w:r>
      <w:r w:rsidR="00BE4C15">
        <w:rPr>
          <w:rFonts w:ascii="AcadNusx" w:hAnsi="AcadNusx"/>
          <w:b/>
          <w:sz w:val="20"/>
          <w:lang w:val="it-IT"/>
        </w:rPr>
        <w:t>3.4</w:t>
      </w:r>
      <w:r w:rsidR="0035215B" w:rsidRPr="0035215B">
        <w:rPr>
          <w:rFonts w:ascii="AcadNusx" w:hAnsi="AcadNusx"/>
          <w:b/>
          <w:sz w:val="20"/>
          <w:lang w:val="it-IT"/>
        </w:rPr>
        <w:t xml:space="preserve">. </w:t>
      </w:r>
    </w:p>
    <w:p w:rsidR="0035215B" w:rsidRPr="0035215B" w:rsidRDefault="0035215B" w:rsidP="0035215B">
      <w:pPr>
        <w:rPr>
          <w:rFonts w:ascii="AcadNusx" w:hAnsi="AcadNusx"/>
          <w:b/>
          <w:sz w:val="20"/>
          <w:lang w:val="it-IT"/>
        </w:rPr>
      </w:pPr>
    </w:p>
    <w:p w:rsidR="0035215B" w:rsidRDefault="0035215B" w:rsidP="0035215B">
      <w:pPr>
        <w:keepNext/>
        <w:tabs>
          <w:tab w:val="left" w:pos="540"/>
        </w:tabs>
        <w:spacing w:after="120"/>
        <w:jc w:val="both"/>
        <w:rPr>
          <w:rFonts w:ascii="AcadNusx" w:hAnsi="AcadNusx"/>
          <w:b/>
          <w:bCs/>
          <w:lang w:val="fi-FI" w:eastAsia="ru-RU"/>
        </w:rPr>
      </w:pPr>
      <w:r w:rsidRPr="0035215B">
        <w:rPr>
          <w:rFonts w:ascii="AcadNusx" w:hAnsi="AcadNusx"/>
          <w:b/>
          <w:sz w:val="20"/>
          <w:lang w:val="it-IT"/>
        </w:rPr>
        <w:t>modulis dasaxeleba, xangrZlivoba</w:t>
      </w:r>
      <w:r>
        <w:rPr>
          <w:rFonts w:ascii="AcadNusx" w:hAnsi="AcadNusx"/>
          <w:b/>
          <w:sz w:val="20"/>
          <w:lang w:val="it-IT"/>
        </w:rPr>
        <w:t xml:space="preserve">: </w:t>
      </w:r>
      <w:r w:rsidRPr="0035215B">
        <w:rPr>
          <w:rFonts w:ascii="AcadNusx" w:hAnsi="AcadNusx"/>
          <w:b/>
          <w:sz w:val="22"/>
          <w:szCs w:val="22"/>
          <w:lang w:val="it-IT"/>
        </w:rPr>
        <w:t>Tirkmelzeda jirkvlebis avadmyofobani</w:t>
      </w:r>
      <w:r w:rsidR="00997648">
        <w:rPr>
          <w:rFonts w:ascii="AcadNusx" w:hAnsi="AcadNusx"/>
          <w:b/>
          <w:sz w:val="22"/>
          <w:szCs w:val="22"/>
          <w:lang w:val="it-IT"/>
        </w:rPr>
        <w:t>.</w:t>
      </w:r>
      <w:r w:rsidR="00DC088C">
        <w:rPr>
          <w:rFonts w:ascii="AcadNusx" w:hAnsi="AcadNusx"/>
          <w:b/>
          <w:sz w:val="22"/>
          <w:szCs w:val="22"/>
          <w:lang w:val="it-IT"/>
        </w:rPr>
        <w:t xml:space="preserve"> - </w:t>
      </w:r>
      <w:r>
        <w:rPr>
          <w:rFonts w:ascii="AcadNusx" w:hAnsi="AcadNusx"/>
          <w:b/>
          <w:sz w:val="22"/>
          <w:szCs w:val="22"/>
          <w:lang w:val="it-IT"/>
        </w:rPr>
        <w:t>2 Tve.</w:t>
      </w:r>
    </w:p>
    <w:p w:rsidR="0035215B" w:rsidRPr="0035215B" w:rsidRDefault="0035215B" w:rsidP="0035215B">
      <w:pPr>
        <w:rPr>
          <w:rFonts w:ascii="AcadNusx" w:hAnsi="AcadNusx"/>
          <w:i/>
          <w:sz w:val="20"/>
          <w:lang w:val="it-IT"/>
        </w:rPr>
      </w:pPr>
    </w:p>
    <w:p w:rsidR="00A72BDF" w:rsidRPr="00A72BDF" w:rsidRDefault="0035215B" w:rsidP="00A72BDF">
      <w:pPr>
        <w:rPr>
          <w:rFonts w:ascii="AcadNusx" w:hAnsi="AcadNusx"/>
          <w:sz w:val="22"/>
          <w:szCs w:val="22"/>
          <w:lang w:val="fi-FI"/>
        </w:rPr>
      </w:pPr>
      <w:r w:rsidRPr="0035215B">
        <w:rPr>
          <w:rFonts w:ascii="AcadNusx" w:hAnsi="AcadNusx"/>
          <w:b/>
          <w:sz w:val="20"/>
          <w:lang w:val="it-IT"/>
        </w:rPr>
        <w:t>modulis mizani</w:t>
      </w:r>
      <w:r w:rsidRPr="0035215B">
        <w:rPr>
          <w:rFonts w:ascii="AcadNusx" w:hAnsi="AcadNusx"/>
          <w:sz w:val="20"/>
          <w:lang w:val="it-IT"/>
        </w:rPr>
        <w:t xml:space="preserve">  - </w:t>
      </w:r>
      <w:r w:rsidRPr="00A72BDF">
        <w:rPr>
          <w:rFonts w:ascii="AcadNusx" w:hAnsi="AcadNusx"/>
          <w:sz w:val="22"/>
          <w:szCs w:val="22"/>
          <w:lang w:val="it-IT"/>
        </w:rPr>
        <w:t xml:space="preserve">Tirkmelzeda jirkvlebis avadmyofobTa </w:t>
      </w:r>
      <w:r w:rsidR="00A72BDF" w:rsidRPr="00A72BDF">
        <w:rPr>
          <w:rFonts w:ascii="AcadNusx" w:hAnsi="AcadNusx"/>
          <w:sz w:val="22"/>
          <w:szCs w:val="22"/>
          <w:lang w:val="fi-FI"/>
        </w:rPr>
        <w:t xml:space="preserve">etio-paTogenezis, paTomorfologiis, klinikuri gamovlinebebis, diagnostikis, mkurnalobisa da profilaqtikis sakiTxebis </w:t>
      </w:r>
      <w:r w:rsidR="00A72BDF" w:rsidRPr="00A72BDF">
        <w:rPr>
          <w:rFonts w:ascii="AcadNusx" w:hAnsi="AcadNusx"/>
          <w:sz w:val="22"/>
          <w:szCs w:val="22"/>
          <w:lang w:val="it-IT"/>
        </w:rPr>
        <w:t>Teoriuli safuZvlebis Seswavla da am paTologiis sferoSi muSaobisTvis saWiro praqtikuli unar-Cvevebis daufleba</w:t>
      </w:r>
      <w:r w:rsidR="00A72BDF">
        <w:rPr>
          <w:rFonts w:ascii="AcadNusx" w:hAnsi="AcadNusx"/>
          <w:sz w:val="22"/>
          <w:szCs w:val="22"/>
          <w:lang w:val="it-IT"/>
        </w:rPr>
        <w:t xml:space="preserve">. </w:t>
      </w:r>
    </w:p>
    <w:p w:rsidR="00B7228D" w:rsidRDefault="00B7228D" w:rsidP="001C2C06">
      <w:pPr>
        <w:rPr>
          <w:rFonts w:ascii="AcadNusx" w:hAnsi="AcadNusx"/>
          <w:b/>
          <w:sz w:val="20"/>
          <w:szCs w:val="20"/>
          <w:lang w:val="it-IT"/>
        </w:rPr>
      </w:pPr>
    </w:p>
    <w:p w:rsidR="001C2C06" w:rsidRPr="005E4B57" w:rsidRDefault="001C2C06" w:rsidP="001C2C06">
      <w:pPr>
        <w:rPr>
          <w:bCs/>
          <w:sz w:val="20"/>
          <w:szCs w:val="20"/>
          <w:lang w:val="it-IT"/>
        </w:rPr>
      </w:pPr>
      <w:r w:rsidRPr="005E4B57">
        <w:rPr>
          <w:rFonts w:ascii="AcadNusx" w:hAnsi="AcadNusx"/>
          <w:b/>
          <w:sz w:val="20"/>
          <w:szCs w:val="20"/>
          <w:lang w:val="it-IT"/>
        </w:rPr>
        <w:t>literaturis nusxa :</w:t>
      </w:r>
    </w:p>
    <w:p w:rsidR="001C2C06" w:rsidRDefault="001C2C06" w:rsidP="00285554">
      <w:pPr>
        <w:pStyle w:val="ListParagraph"/>
        <w:numPr>
          <w:ilvl w:val="0"/>
          <w:numId w:val="26"/>
        </w:numPr>
        <w:tabs>
          <w:tab w:val="left" w:leader="hyphen" w:pos="9645"/>
        </w:tabs>
        <w:rPr>
          <w:b/>
          <w:bCs/>
          <w:sz w:val="20"/>
          <w:szCs w:val="20"/>
          <w:lang w:val="it-IT"/>
        </w:rPr>
      </w:pPr>
      <w:r>
        <w:rPr>
          <w:b/>
          <w:bCs/>
          <w:sz w:val="20"/>
          <w:szCs w:val="20"/>
          <w:lang w:val="it-IT"/>
        </w:rPr>
        <w:t>M.R. Ranke. P.E. Mullis. Diagnostics of Endocrine Function in Children and Adolescents. 4th, revised and extended edition. Karger. 2011.</w:t>
      </w:r>
    </w:p>
    <w:p w:rsidR="001C2C06" w:rsidRPr="00063A9B" w:rsidRDefault="001C2C06" w:rsidP="00285554">
      <w:pPr>
        <w:pStyle w:val="ListParagraph"/>
        <w:numPr>
          <w:ilvl w:val="0"/>
          <w:numId w:val="26"/>
        </w:numPr>
        <w:tabs>
          <w:tab w:val="left" w:leader="hyphen" w:pos="9645"/>
        </w:tabs>
        <w:rPr>
          <w:b/>
          <w:bCs/>
          <w:sz w:val="20"/>
          <w:szCs w:val="20"/>
          <w:lang w:val="it-IT"/>
        </w:rPr>
      </w:pPr>
      <w:r>
        <w:rPr>
          <w:b/>
          <w:bCs/>
          <w:sz w:val="20"/>
          <w:szCs w:val="20"/>
          <w:lang w:val="it-IT"/>
        </w:rPr>
        <w:t>Practical Paediatric Endocrinology in a Limited Resurce Setting. Editor Margaret Zacharin. Melburne, Australia. 2011.</w:t>
      </w:r>
    </w:p>
    <w:p w:rsidR="001C2C06" w:rsidRPr="005E4B57" w:rsidRDefault="001C2C06" w:rsidP="00285554">
      <w:pPr>
        <w:pStyle w:val="ListParagraph"/>
        <w:numPr>
          <w:ilvl w:val="0"/>
          <w:numId w:val="26"/>
        </w:numPr>
        <w:tabs>
          <w:tab w:val="left" w:leader="hyphen" w:pos="9645"/>
        </w:tabs>
        <w:rPr>
          <w:b/>
          <w:bCs/>
          <w:sz w:val="20"/>
          <w:szCs w:val="20"/>
          <w:lang w:val="it-IT"/>
        </w:rPr>
      </w:pPr>
      <w:r w:rsidRPr="005E4B57">
        <w:rPr>
          <w:rFonts w:ascii="Sylfaen" w:hAnsi="Sylfaen"/>
          <w:b/>
          <w:bCs/>
          <w:sz w:val="20"/>
          <w:szCs w:val="20"/>
        </w:rPr>
        <w:t>Williams Textbook of Endocrinology. 12</w:t>
      </w:r>
      <w:r w:rsidRPr="005E4B57">
        <w:rPr>
          <w:rFonts w:ascii="Sylfaen" w:hAnsi="Sylfaen"/>
          <w:b/>
          <w:bCs/>
          <w:sz w:val="20"/>
          <w:szCs w:val="20"/>
          <w:vertAlign w:val="superscript"/>
        </w:rPr>
        <w:t>th</w:t>
      </w:r>
      <w:r w:rsidRPr="005E4B57">
        <w:rPr>
          <w:rFonts w:ascii="Sylfaen" w:hAnsi="Sylfaen"/>
          <w:b/>
          <w:bCs/>
          <w:sz w:val="20"/>
          <w:szCs w:val="20"/>
        </w:rPr>
        <w:t xml:space="preserve"> Edition. </w:t>
      </w:r>
      <w:r w:rsidRPr="00063A9B">
        <w:rPr>
          <w:rFonts w:ascii="Sylfaen" w:hAnsi="Sylfaen"/>
          <w:b/>
          <w:bCs/>
          <w:sz w:val="20"/>
          <w:szCs w:val="20"/>
          <w:lang w:val="de-DE"/>
        </w:rPr>
        <w:t>S. Melmed, K. S. Polomsky, P.r.Larsen, H.M. Kronenberg.</w:t>
      </w:r>
    </w:p>
    <w:p w:rsidR="001C2C06" w:rsidRPr="005E4B57" w:rsidRDefault="001C2C06" w:rsidP="00285554">
      <w:pPr>
        <w:pStyle w:val="ListParagraph"/>
        <w:numPr>
          <w:ilvl w:val="0"/>
          <w:numId w:val="26"/>
        </w:numPr>
        <w:tabs>
          <w:tab w:val="left" w:leader="hyphen" w:pos="9645"/>
        </w:tabs>
        <w:rPr>
          <w:b/>
          <w:bCs/>
          <w:sz w:val="20"/>
          <w:szCs w:val="20"/>
          <w:lang w:val="it-IT"/>
        </w:rPr>
      </w:pPr>
      <w:r w:rsidRPr="005E4B57">
        <w:rPr>
          <w:b/>
          <w:bCs/>
          <w:sz w:val="20"/>
          <w:szCs w:val="20"/>
          <w:lang w:val="it-IT"/>
        </w:rPr>
        <w:t>Norman Lavin. Manual of Endocrinology and Metabolism. Second Edition. Little Brown and Company. Boston/NewYork/Toronto/London 1994</w:t>
      </w:r>
    </w:p>
    <w:p w:rsidR="001C2C06" w:rsidRPr="005E4B57" w:rsidRDefault="001C2C06" w:rsidP="00285554">
      <w:pPr>
        <w:pStyle w:val="ListParagraph"/>
        <w:numPr>
          <w:ilvl w:val="0"/>
          <w:numId w:val="26"/>
        </w:numPr>
        <w:tabs>
          <w:tab w:val="left" w:leader="hyphen" w:pos="9645"/>
        </w:tabs>
        <w:rPr>
          <w:b/>
          <w:bCs/>
          <w:sz w:val="20"/>
          <w:szCs w:val="20"/>
          <w:lang w:val="it-IT"/>
        </w:rPr>
      </w:pPr>
      <w:r w:rsidRPr="005E4B57">
        <w:rPr>
          <w:b/>
          <w:bCs/>
          <w:sz w:val="20"/>
          <w:szCs w:val="20"/>
        </w:rPr>
        <w:t>Harrison's Endocrinology.  Editor J. Larry Jameson. McGraw-Hill Medical Publishing Division</w:t>
      </w:r>
    </w:p>
    <w:p w:rsidR="001C2C06" w:rsidRPr="005E4B57" w:rsidRDefault="001C2C06" w:rsidP="00285554">
      <w:pPr>
        <w:pStyle w:val="ListParagraph"/>
        <w:numPr>
          <w:ilvl w:val="0"/>
          <w:numId w:val="26"/>
        </w:numPr>
        <w:tabs>
          <w:tab w:val="left" w:leader="hyphen" w:pos="9645"/>
        </w:tabs>
        <w:rPr>
          <w:b/>
          <w:bCs/>
          <w:sz w:val="20"/>
          <w:szCs w:val="20"/>
          <w:lang w:val="it-IT"/>
        </w:rPr>
      </w:pPr>
      <w:r w:rsidRPr="005E4B57">
        <w:rPr>
          <w:b/>
          <w:bCs/>
          <w:sz w:val="20"/>
          <w:szCs w:val="20"/>
          <w:lang w:val="ru-RU"/>
        </w:rPr>
        <w:t>И</w:t>
      </w:r>
      <w:r w:rsidRPr="005E4B57">
        <w:rPr>
          <w:b/>
          <w:bCs/>
          <w:sz w:val="20"/>
          <w:szCs w:val="20"/>
          <w:lang w:val="it-IT"/>
        </w:rPr>
        <w:t>.</w:t>
      </w:r>
      <w:r w:rsidRPr="005E4B57">
        <w:rPr>
          <w:b/>
          <w:bCs/>
          <w:sz w:val="20"/>
          <w:szCs w:val="20"/>
          <w:lang w:val="ru-RU"/>
        </w:rPr>
        <w:t>ИДедов</w:t>
      </w:r>
      <w:r w:rsidRPr="005E4B57">
        <w:rPr>
          <w:b/>
          <w:bCs/>
          <w:sz w:val="20"/>
          <w:szCs w:val="20"/>
          <w:lang w:val="it-IT"/>
        </w:rPr>
        <w:t xml:space="preserve">.   </w:t>
      </w:r>
      <w:r w:rsidRPr="005E4B57">
        <w:rPr>
          <w:b/>
          <w:bCs/>
          <w:sz w:val="20"/>
          <w:szCs w:val="20"/>
          <w:lang w:val="ru-RU"/>
        </w:rPr>
        <w:t>Эндокринология</w:t>
      </w:r>
      <w:r w:rsidRPr="005E4B57">
        <w:rPr>
          <w:b/>
          <w:bCs/>
          <w:sz w:val="20"/>
          <w:szCs w:val="20"/>
          <w:lang w:val="it-IT"/>
        </w:rPr>
        <w:t>2000</w:t>
      </w:r>
    </w:p>
    <w:p w:rsidR="00042CC2" w:rsidRPr="00E9705F" w:rsidRDefault="00042CC2" w:rsidP="00042CC2">
      <w:pPr>
        <w:pStyle w:val="BodyText2"/>
        <w:jc w:val="center"/>
        <w:rPr>
          <w:lang w:val="pt-BR"/>
        </w:rPr>
      </w:pPr>
      <w:r w:rsidRPr="00E430BC">
        <w:rPr>
          <w:b/>
          <w:lang w:val="pt-BR"/>
        </w:rPr>
        <w:t>Sesasrulebeli samuSaos moculoba, Casatarebeli manipulaciebis raodenoba da modulis Sefasebis meTodebi.</w:t>
      </w:r>
    </w:p>
    <w:p w:rsidR="0035215B" w:rsidRPr="00042CC2" w:rsidRDefault="0035215B" w:rsidP="0035215B">
      <w:pPr>
        <w:pStyle w:val="BodyText2"/>
        <w:rPr>
          <w:b/>
          <w:sz w:val="20"/>
          <w:szCs w:val="20"/>
          <w:lang w:val="pt-BR"/>
        </w:rPr>
      </w:pPr>
    </w:p>
    <w:tbl>
      <w:tblPr>
        <w:tblW w:w="4965" w:type="pct"/>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180"/>
        <w:gridCol w:w="2498"/>
        <w:gridCol w:w="1892"/>
        <w:gridCol w:w="1662"/>
      </w:tblGrid>
      <w:tr w:rsidR="00B7228D" w:rsidRPr="00134B80" w:rsidTr="00F86BAC">
        <w:trPr>
          <w:tblCellSpacing w:w="20" w:type="dxa"/>
        </w:trPr>
        <w:tc>
          <w:tcPr>
            <w:tcW w:w="1789" w:type="pct"/>
            <w:shd w:val="clear" w:color="auto" w:fill="auto"/>
          </w:tcPr>
          <w:p w:rsidR="00B7228D" w:rsidRPr="00134B80" w:rsidRDefault="00B7228D" w:rsidP="00F86BAC">
            <w:pPr>
              <w:jc w:val="center"/>
              <w:rPr>
                <w:rFonts w:ascii="AcadNusx" w:hAnsi="AcadNusx"/>
                <w:b/>
                <w:sz w:val="20"/>
                <w:szCs w:val="20"/>
              </w:rPr>
            </w:pPr>
            <w:r w:rsidRPr="00134B80">
              <w:rPr>
                <w:rFonts w:ascii="AcadNusx" w:hAnsi="AcadNusx"/>
                <w:b/>
                <w:sz w:val="20"/>
                <w:szCs w:val="20"/>
              </w:rPr>
              <w:t>Teoriuli kursi</w:t>
            </w:r>
          </w:p>
        </w:tc>
        <w:tc>
          <w:tcPr>
            <w:tcW w:w="1426" w:type="pct"/>
            <w:shd w:val="clear" w:color="auto" w:fill="auto"/>
          </w:tcPr>
          <w:p w:rsidR="00B7228D" w:rsidRPr="00134B80" w:rsidRDefault="00B7228D" w:rsidP="00F86BAC">
            <w:pPr>
              <w:jc w:val="center"/>
              <w:rPr>
                <w:rFonts w:ascii="AcadNusx" w:hAnsi="AcadNusx"/>
                <w:b/>
                <w:sz w:val="20"/>
                <w:szCs w:val="20"/>
              </w:rPr>
            </w:pPr>
            <w:r w:rsidRPr="00134B80">
              <w:rPr>
                <w:rFonts w:ascii="AcadNusx" w:hAnsi="AcadNusx"/>
                <w:b/>
                <w:sz w:val="20"/>
                <w:szCs w:val="20"/>
              </w:rPr>
              <w:t>profesiuli unar-Cvevebi</w:t>
            </w:r>
          </w:p>
        </w:tc>
        <w:tc>
          <w:tcPr>
            <w:tcW w:w="904" w:type="pct"/>
            <w:shd w:val="clear" w:color="auto" w:fill="auto"/>
          </w:tcPr>
          <w:p w:rsidR="00B7228D" w:rsidRPr="00134B80" w:rsidRDefault="00B7228D" w:rsidP="00F86BAC">
            <w:pPr>
              <w:jc w:val="center"/>
              <w:rPr>
                <w:rFonts w:ascii="AcadNusx" w:hAnsi="AcadNusx"/>
                <w:b/>
                <w:sz w:val="20"/>
                <w:szCs w:val="20"/>
              </w:rPr>
            </w:pPr>
            <w:r w:rsidRPr="00134B80">
              <w:rPr>
                <w:rFonts w:ascii="AcadNusx" w:hAnsi="AcadNusx"/>
                <w:b/>
                <w:sz w:val="20"/>
                <w:szCs w:val="20"/>
              </w:rPr>
              <w:t>Sesasrulebeli manipulaciis raodenoba</w:t>
            </w:r>
          </w:p>
        </w:tc>
        <w:tc>
          <w:tcPr>
            <w:tcW w:w="783" w:type="pct"/>
          </w:tcPr>
          <w:p w:rsidR="00B7228D" w:rsidRPr="00E9705F" w:rsidRDefault="00B7228D" w:rsidP="00F86BAC">
            <w:pPr>
              <w:jc w:val="center"/>
              <w:rPr>
                <w:rFonts w:ascii="AcadNusx" w:hAnsi="AcadNusx"/>
                <w:b/>
                <w:sz w:val="20"/>
                <w:szCs w:val="20"/>
              </w:rPr>
            </w:pPr>
            <w:r w:rsidRPr="00E9705F">
              <w:rPr>
                <w:rFonts w:ascii="AcadNusx" w:hAnsi="AcadNusx"/>
                <w:b/>
                <w:sz w:val="20"/>
                <w:lang w:val="pt-BR"/>
              </w:rPr>
              <w:t>Sefasebis meTodebi</w:t>
            </w:r>
          </w:p>
        </w:tc>
      </w:tr>
      <w:tr w:rsidR="008D6AEF" w:rsidRPr="00D67D33" w:rsidTr="00F86BAC">
        <w:trPr>
          <w:tblCellSpacing w:w="20" w:type="dxa"/>
        </w:trPr>
        <w:tc>
          <w:tcPr>
            <w:tcW w:w="1789" w:type="pct"/>
            <w:shd w:val="clear" w:color="auto" w:fill="auto"/>
          </w:tcPr>
          <w:p w:rsidR="008D6AEF" w:rsidRDefault="008D6AEF" w:rsidP="00B7228D">
            <w:pPr>
              <w:pStyle w:val="BodyText"/>
              <w:spacing w:after="0"/>
              <w:rPr>
                <w:rFonts w:ascii="AcadNusx" w:hAnsi="AcadNusx"/>
                <w:sz w:val="20"/>
                <w:szCs w:val="20"/>
              </w:rPr>
            </w:pPr>
            <w:r w:rsidRPr="00B7228D">
              <w:rPr>
                <w:rFonts w:ascii="AcadNusx" w:hAnsi="AcadNusx"/>
                <w:sz w:val="20"/>
                <w:szCs w:val="20"/>
              </w:rPr>
              <w:t xml:space="preserve">Tirkmelzeda jirkvlebis daavadebaTa klasifikacia. </w:t>
            </w:r>
          </w:p>
          <w:p w:rsidR="008D6AEF" w:rsidRDefault="008D6AEF" w:rsidP="00B7228D">
            <w:pPr>
              <w:pStyle w:val="BodyText"/>
              <w:spacing w:after="0"/>
              <w:rPr>
                <w:rFonts w:ascii="AcadNusx" w:hAnsi="AcadNusx"/>
                <w:szCs w:val="20"/>
              </w:rPr>
            </w:pPr>
            <w:r w:rsidRPr="00E258AF">
              <w:rPr>
                <w:rFonts w:ascii="AcadNusx" w:hAnsi="AcadNusx"/>
                <w:b/>
                <w:szCs w:val="20"/>
              </w:rPr>
              <w:t>Tirkmelzeda jirkvlebis qerqovani Sris paTologia</w:t>
            </w:r>
            <w:r>
              <w:rPr>
                <w:rFonts w:ascii="AcadNusx" w:hAnsi="AcadNusx"/>
                <w:sz w:val="20"/>
                <w:szCs w:val="20"/>
              </w:rPr>
              <w:t xml:space="preserve">. </w:t>
            </w:r>
            <w:r>
              <w:rPr>
                <w:rFonts w:ascii="AcadNusx" w:hAnsi="AcadNusx"/>
                <w:b/>
                <w:i/>
                <w:sz w:val="22"/>
                <w:szCs w:val="20"/>
              </w:rPr>
              <w:t>qerqovani Sris hormonebis</w:t>
            </w:r>
            <w:r w:rsidRPr="000B7F33">
              <w:rPr>
                <w:rFonts w:ascii="AcadNusx" w:hAnsi="AcadNusx"/>
                <w:b/>
                <w:i/>
                <w:sz w:val="22"/>
                <w:szCs w:val="20"/>
              </w:rPr>
              <w:t xml:space="preserve"> siWarbiT mimdinare </w:t>
            </w:r>
            <w:r w:rsidRPr="000B7F33">
              <w:rPr>
                <w:rFonts w:ascii="AcadNusx" w:hAnsi="AcadNusx"/>
                <w:b/>
                <w:i/>
                <w:sz w:val="22"/>
                <w:szCs w:val="20"/>
              </w:rPr>
              <w:lastRenderedPageBreak/>
              <w:t>avadmyofobani.</w:t>
            </w:r>
          </w:p>
          <w:p w:rsidR="008D6AEF" w:rsidRPr="000B7F33" w:rsidRDefault="008D6AEF" w:rsidP="00B7228D">
            <w:pPr>
              <w:pStyle w:val="BodyText"/>
              <w:spacing w:after="0"/>
              <w:rPr>
                <w:rFonts w:ascii="AcadNusx" w:hAnsi="AcadNusx"/>
                <w:szCs w:val="20"/>
              </w:rPr>
            </w:pPr>
          </w:p>
          <w:p w:rsidR="008D6AEF" w:rsidRDefault="008D6AEF" w:rsidP="00B7228D">
            <w:pPr>
              <w:pStyle w:val="BodyText"/>
              <w:spacing w:after="0"/>
              <w:rPr>
                <w:rFonts w:ascii="AcadNusx" w:hAnsi="AcadNusx"/>
                <w:sz w:val="20"/>
                <w:szCs w:val="20"/>
              </w:rPr>
            </w:pPr>
            <w:r w:rsidRPr="00B7228D">
              <w:rPr>
                <w:rFonts w:ascii="AcadNusx" w:hAnsi="AcadNusx"/>
                <w:b/>
                <w:sz w:val="20"/>
                <w:szCs w:val="20"/>
              </w:rPr>
              <w:t>kuSingis sindromi:</w:t>
            </w:r>
            <w:r>
              <w:rPr>
                <w:rFonts w:ascii="AcadNusx" w:hAnsi="AcadNusx"/>
                <w:sz w:val="20"/>
                <w:szCs w:val="20"/>
              </w:rPr>
              <w:t xml:space="preserve">klasifikacia da paTofiziologia. kuSingis sindromis paTomorfologia. akth-ze damokidebuli mizezebis gamo ganviTarebuli kuSingis sindromi (kuSingis avadmyofoba). eqtopiuri akth sindromi. eqtopiuri akth-rilizing hormonis sindromi. makronoduluri adrenaluri hiperplazia. akth-ze damoukidebeli mizezebis gamo ganviTarebuli kuSingis sindromi. Tirkmelzeda jirkvlis kortizolis maproducirebeli adenoma da adenokarcinoma.pirveladi pigmenturi kvanZovani adrenaluri hiperplazia da karneis sindromi.  mak-kiun albraitis sindromi, makronoduluri hiperplazia da aberantuli receftorebis eqspresia. iatrogenuli kuSingis sindromi. kuSingis sindromis gansakuTrebuli gamovlinebani.  cikluri kuSingis sindromi. kuSingis sindromis Taviseburebani bavSvebSi da orsulobisas. fsevdo-kuSingis sindromi da misi kavSirebi alkoholis xmarebasTan, depresiasTan, simsuqnesTan. </w:t>
            </w:r>
          </w:p>
          <w:p w:rsidR="008D6AEF" w:rsidRDefault="008D6AEF" w:rsidP="00B7228D">
            <w:pPr>
              <w:pStyle w:val="BodyText"/>
              <w:spacing w:after="0"/>
              <w:rPr>
                <w:rFonts w:ascii="AcadNusx" w:hAnsi="AcadNusx"/>
                <w:sz w:val="20"/>
                <w:szCs w:val="20"/>
              </w:rPr>
            </w:pPr>
            <w:r>
              <w:rPr>
                <w:rFonts w:ascii="AcadNusx" w:hAnsi="AcadNusx"/>
                <w:sz w:val="20"/>
                <w:szCs w:val="20"/>
              </w:rPr>
              <w:t>kuSingis sindromis klinika, garTulebebi. kuSingis sindromis diagnostikis testebi (ix. moduli 2.1.) kuSingis sindromis</w:t>
            </w:r>
            <w:r w:rsidRPr="00B7228D">
              <w:rPr>
                <w:rFonts w:ascii="AcadNusx" w:hAnsi="AcadNusx"/>
                <w:sz w:val="20"/>
                <w:szCs w:val="20"/>
              </w:rPr>
              <w:t xml:space="preserve"> mkurnaloba</w:t>
            </w:r>
            <w:r>
              <w:rPr>
                <w:rFonts w:ascii="AcadNusx" w:hAnsi="AcadNusx"/>
                <w:sz w:val="20"/>
                <w:szCs w:val="20"/>
              </w:rPr>
              <w:t xml:space="preserve">. adrenaluri mizezebiT gamowveuli kuSingis sindromis mkurnaloba. hipofizze damokidebuli kuSingis sindromis mkurnaloba. eqtopiuri akth sindromis mkurnaloba. kuSingis sindromis medikamenturi mkurnaloba. kuSingis sindromis  prognozi. </w:t>
            </w:r>
            <w:r w:rsidRPr="00B7228D">
              <w:rPr>
                <w:rFonts w:ascii="AcadNusx" w:hAnsi="AcadNusx"/>
                <w:sz w:val="20"/>
                <w:szCs w:val="20"/>
              </w:rPr>
              <w:t>dispanserizacia. saeqimo SromiTi eqspertiza, reabilitacia.</w:t>
            </w:r>
          </w:p>
          <w:p w:rsidR="008D6AEF" w:rsidRDefault="008D6AEF" w:rsidP="00B7228D">
            <w:pPr>
              <w:pStyle w:val="BodyText"/>
              <w:spacing w:after="0"/>
              <w:rPr>
                <w:rFonts w:ascii="AcadNusx" w:hAnsi="AcadNusx"/>
                <w:sz w:val="20"/>
                <w:szCs w:val="20"/>
              </w:rPr>
            </w:pPr>
          </w:p>
          <w:p w:rsidR="008D6AEF" w:rsidRPr="00B7228D" w:rsidRDefault="008D6AEF" w:rsidP="00B7228D">
            <w:pPr>
              <w:pStyle w:val="BodyText"/>
              <w:spacing w:after="0"/>
              <w:rPr>
                <w:rFonts w:ascii="AcadNusx" w:hAnsi="AcadNusx"/>
                <w:sz w:val="20"/>
                <w:szCs w:val="20"/>
              </w:rPr>
            </w:pPr>
          </w:p>
          <w:p w:rsidR="008D6AEF" w:rsidRPr="00134B80" w:rsidRDefault="008D6AEF" w:rsidP="00F86BAC">
            <w:pPr>
              <w:jc w:val="center"/>
              <w:rPr>
                <w:rFonts w:ascii="AcadNusx" w:hAnsi="AcadNusx"/>
                <w:b/>
                <w:sz w:val="20"/>
                <w:szCs w:val="20"/>
              </w:rPr>
            </w:pPr>
          </w:p>
        </w:tc>
        <w:tc>
          <w:tcPr>
            <w:tcW w:w="1426" w:type="pct"/>
            <w:shd w:val="clear" w:color="auto" w:fill="auto"/>
          </w:tcPr>
          <w:p w:rsidR="008D6AEF" w:rsidRPr="009F7218" w:rsidRDefault="008D6AEF" w:rsidP="00F86BAC">
            <w:pPr>
              <w:rPr>
                <w:rFonts w:ascii="AcadNusx" w:hAnsi="AcadNusx"/>
                <w:sz w:val="20"/>
                <w:szCs w:val="20"/>
                <w:lang w:val="it-IT"/>
              </w:rPr>
            </w:pPr>
            <w:r w:rsidRPr="008D6AEF">
              <w:rPr>
                <w:rFonts w:ascii="AcadNusx" w:hAnsi="AcadNusx"/>
                <w:sz w:val="20"/>
                <w:szCs w:val="20"/>
                <w:lang w:val="de-DE"/>
              </w:rPr>
              <w:lastRenderedPageBreak/>
              <w:t>anTropometria (sxeulis masis, simaRlis, welis da barZaye-bis garSemowerilobis gazomva</w:t>
            </w:r>
          </w:p>
        </w:tc>
        <w:tc>
          <w:tcPr>
            <w:tcW w:w="904" w:type="pct"/>
            <w:shd w:val="clear" w:color="auto" w:fill="auto"/>
          </w:tcPr>
          <w:p w:rsidR="008D6AEF" w:rsidRPr="00134B80" w:rsidRDefault="008D6AEF" w:rsidP="00F86BAC">
            <w:pPr>
              <w:jc w:val="center"/>
              <w:rPr>
                <w:rFonts w:ascii="AcadNusx" w:hAnsi="AcadNusx"/>
                <w:b/>
                <w:sz w:val="20"/>
                <w:szCs w:val="20"/>
              </w:rPr>
            </w:pPr>
            <w:r>
              <w:rPr>
                <w:rFonts w:ascii="AcadNusx" w:hAnsi="AcadNusx"/>
                <w:b/>
                <w:sz w:val="20"/>
                <w:szCs w:val="20"/>
              </w:rPr>
              <w:t>50</w:t>
            </w:r>
          </w:p>
        </w:tc>
        <w:tc>
          <w:tcPr>
            <w:tcW w:w="783" w:type="pct"/>
          </w:tcPr>
          <w:p w:rsidR="008D6AEF" w:rsidRDefault="008D6AEF" w:rsidP="00F86BAC">
            <w:pPr>
              <w:rPr>
                <w:rFonts w:ascii="AcadNusx" w:hAnsi="AcadNusx"/>
                <w:sz w:val="20"/>
                <w:lang w:val="pt-BR"/>
              </w:rPr>
            </w:pPr>
            <w:r w:rsidRPr="00EE12A7">
              <w:rPr>
                <w:rFonts w:ascii="AcadNusx" w:hAnsi="AcadNusx"/>
                <w:sz w:val="20"/>
                <w:lang w:val="pt-BR"/>
              </w:rPr>
              <w:t>prezentaciis analizi</w:t>
            </w:r>
          </w:p>
          <w:p w:rsidR="008D6AEF" w:rsidRPr="001E1057" w:rsidRDefault="008D6AEF" w:rsidP="00F86BAC">
            <w:pPr>
              <w:rPr>
                <w:rFonts w:ascii="AcadNusx" w:hAnsi="AcadNusx"/>
                <w:sz w:val="20"/>
                <w:lang w:val="pt-BR"/>
              </w:rPr>
            </w:pPr>
            <w:r w:rsidRPr="001E1057">
              <w:rPr>
                <w:rFonts w:ascii="AcadNusx" w:hAnsi="AcadNusx"/>
                <w:sz w:val="20"/>
                <w:lang w:val="pt-BR"/>
              </w:rPr>
              <w:t>praqtikuli unar-Cvevebis pirdapiri dakvirveba;</w:t>
            </w:r>
          </w:p>
          <w:p w:rsidR="008D6AEF" w:rsidRPr="00E9705F" w:rsidRDefault="008D6AEF" w:rsidP="00F86BAC">
            <w:pPr>
              <w:jc w:val="center"/>
              <w:rPr>
                <w:rFonts w:ascii="AcadNusx" w:hAnsi="AcadNusx"/>
                <w:b/>
                <w:sz w:val="20"/>
                <w:lang w:val="pt-BR"/>
              </w:rPr>
            </w:pPr>
            <w:r w:rsidRPr="004855BA">
              <w:rPr>
                <w:rFonts w:ascii="AcadNusx" w:hAnsi="AcadNusx"/>
                <w:sz w:val="20"/>
                <w:lang w:val="pt-BR"/>
              </w:rPr>
              <w:t xml:space="preserve">klinikuri </w:t>
            </w:r>
            <w:r w:rsidRPr="004855BA">
              <w:rPr>
                <w:rFonts w:ascii="AcadNusx" w:hAnsi="AcadNusx"/>
                <w:sz w:val="20"/>
                <w:lang w:val="pt-BR"/>
              </w:rPr>
              <w:lastRenderedPageBreak/>
              <w:t>unar-Cvevebis dakvirvebiTi Sefaseba; Sedegebis gunduri gaanalizeba;</w:t>
            </w:r>
          </w:p>
        </w:tc>
      </w:tr>
      <w:tr w:rsidR="008D6AEF" w:rsidRPr="00774654" w:rsidTr="00F86BAC">
        <w:trPr>
          <w:tblCellSpacing w:w="20" w:type="dxa"/>
        </w:trPr>
        <w:tc>
          <w:tcPr>
            <w:tcW w:w="1789" w:type="pct"/>
            <w:shd w:val="clear" w:color="auto" w:fill="auto"/>
          </w:tcPr>
          <w:p w:rsidR="008D6AEF" w:rsidRPr="00B7228D" w:rsidRDefault="008D6AEF" w:rsidP="00B7228D">
            <w:pPr>
              <w:pStyle w:val="BodyText"/>
              <w:spacing w:after="0"/>
              <w:rPr>
                <w:rFonts w:ascii="AcadNusx" w:hAnsi="AcadNusx"/>
                <w:sz w:val="20"/>
                <w:szCs w:val="20"/>
                <w:lang w:val="pt-BR"/>
              </w:rPr>
            </w:pPr>
            <w:r w:rsidRPr="00E258AF">
              <w:rPr>
                <w:rFonts w:ascii="AcadNusx" w:hAnsi="AcadNusx"/>
                <w:b/>
                <w:i/>
                <w:sz w:val="20"/>
                <w:szCs w:val="20"/>
                <w:lang w:val="pt-BR"/>
              </w:rPr>
              <w:lastRenderedPageBreak/>
              <w:t xml:space="preserve">  pirveladi hiperaldosteronizmi:</w:t>
            </w:r>
            <w:r>
              <w:rPr>
                <w:rFonts w:ascii="AcadNusx" w:hAnsi="AcadNusx"/>
                <w:sz w:val="20"/>
                <w:szCs w:val="20"/>
                <w:lang w:val="pt-BR"/>
              </w:rPr>
              <w:t xml:space="preserve">epidemiologia, </w:t>
            </w:r>
            <w:r w:rsidRPr="00B7228D">
              <w:rPr>
                <w:rFonts w:ascii="AcadNusx" w:hAnsi="AcadNusx"/>
                <w:sz w:val="20"/>
                <w:szCs w:val="20"/>
                <w:lang w:val="pt-BR"/>
              </w:rPr>
              <w:t>etiopaTogenezi, paTomorfologia, klinika, garTulebebi, diagnostika, mkurnaloba da profilaqtika, prognozi, dispanserizacia. saeqimo SromiTi eqspertiza, reabilitacia.</w:t>
            </w:r>
          </w:p>
          <w:p w:rsidR="008D6AEF" w:rsidRPr="00B7228D" w:rsidRDefault="008D6AEF" w:rsidP="00B7228D">
            <w:pPr>
              <w:pStyle w:val="BodyText"/>
              <w:spacing w:after="0"/>
              <w:rPr>
                <w:rFonts w:ascii="AcadNusx" w:hAnsi="AcadNusx"/>
                <w:sz w:val="20"/>
                <w:szCs w:val="20"/>
                <w:lang w:val="pt-BR"/>
              </w:rPr>
            </w:pPr>
            <w:r w:rsidRPr="00B7228D">
              <w:rPr>
                <w:rFonts w:ascii="AcadNusx" w:hAnsi="AcadNusx"/>
                <w:b/>
                <w:sz w:val="20"/>
                <w:szCs w:val="20"/>
                <w:lang w:val="pt-BR"/>
              </w:rPr>
              <w:t>androsteroma:</w:t>
            </w:r>
            <w:r w:rsidRPr="00B7228D">
              <w:rPr>
                <w:rFonts w:ascii="AcadNusx" w:hAnsi="AcadNusx"/>
                <w:sz w:val="20"/>
                <w:szCs w:val="20"/>
                <w:lang w:val="pt-BR"/>
              </w:rPr>
              <w:t xml:space="preserve"> etiopaTogenezi, paTomorfologia, klinika, garTulebebi, diagnostika, mkurnaloba da profilaqtika, prognozi, dispanserizacia. saeqimo SromiTi eqspertiza, reabilitacia.</w:t>
            </w:r>
          </w:p>
          <w:p w:rsidR="008D6AEF" w:rsidRPr="005E4A7A" w:rsidRDefault="008D6AEF" w:rsidP="00F86BAC">
            <w:pPr>
              <w:rPr>
                <w:rFonts w:ascii="AcadNusx" w:hAnsi="AcadNusx"/>
                <w:sz w:val="20"/>
                <w:szCs w:val="20"/>
                <w:lang w:val="pt-BR"/>
              </w:rPr>
            </w:pPr>
          </w:p>
        </w:tc>
        <w:tc>
          <w:tcPr>
            <w:tcW w:w="1426" w:type="pct"/>
            <w:shd w:val="clear" w:color="auto" w:fill="auto"/>
          </w:tcPr>
          <w:p w:rsidR="008D6AEF" w:rsidRPr="009F7218" w:rsidRDefault="008D6AEF" w:rsidP="00F86BAC">
            <w:pPr>
              <w:rPr>
                <w:rFonts w:ascii="AcadNusx" w:hAnsi="AcadNusx"/>
                <w:sz w:val="20"/>
                <w:szCs w:val="20"/>
                <w:lang w:val="it-IT"/>
              </w:rPr>
            </w:pPr>
            <w:r w:rsidRPr="008D6AEF">
              <w:rPr>
                <w:rFonts w:ascii="AcadNusx" w:hAnsi="AcadNusx"/>
                <w:sz w:val="20"/>
                <w:szCs w:val="20"/>
                <w:lang w:val="pt-BR"/>
              </w:rPr>
              <w:lastRenderedPageBreak/>
              <w:t>sxeulis masis indeqsisa da weli/barZayebis garSemowerilo-baTa fardobiTi maCveneblis gamoangariSeba</w:t>
            </w:r>
          </w:p>
        </w:tc>
        <w:tc>
          <w:tcPr>
            <w:tcW w:w="904" w:type="pct"/>
            <w:shd w:val="clear" w:color="auto" w:fill="auto"/>
            <w:vAlign w:val="center"/>
          </w:tcPr>
          <w:p w:rsidR="008D6AEF" w:rsidRPr="00A00FB3" w:rsidRDefault="008D6AEF" w:rsidP="00F86BAC">
            <w:pPr>
              <w:jc w:val="center"/>
              <w:rPr>
                <w:rFonts w:ascii="AcadNusx" w:hAnsi="AcadNusx"/>
                <w:sz w:val="20"/>
                <w:szCs w:val="20"/>
                <w:lang w:val="pt-BR"/>
              </w:rPr>
            </w:pPr>
            <w:r>
              <w:rPr>
                <w:rFonts w:ascii="AcadNusx" w:hAnsi="AcadNusx"/>
                <w:b/>
                <w:sz w:val="20"/>
                <w:szCs w:val="20"/>
              </w:rPr>
              <w:t>50</w:t>
            </w:r>
          </w:p>
        </w:tc>
        <w:tc>
          <w:tcPr>
            <w:tcW w:w="783" w:type="pct"/>
          </w:tcPr>
          <w:p w:rsidR="008D6AEF" w:rsidRDefault="008D6AEF" w:rsidP="00F86BAC">
            <w:pPr>
              <w:rPr>
                <w:rFonts w:ascii="AcadNusx" w:hAnsi="AcadNusx"/>
                <w:sz w:val="20"/>
                <w:szCs w:val="20"/>
                <w:lang w:val="it-IT"/>
              </w:rPr>
            </w:pPr>
            <w:r>
              <w:rPr>
                <w:rFonts w:ascii="AcadNusx" w:hAnsi="AcadNusx"/>
                <w:sz w:val="20"/>
                <w:szCs w:val="20"/>
                <w:lang w:val="it-IT"/>
              </w:rPr>
              <w:t>“_________”</w:t>
            </w:r>
          </w:p>
          <w:p w:rsidR="008D6AEF" w:rsidRPr="0029411B" w:rsidRDefault="008D6AEF" w:rsidP="00F86BAC">
            <w:pPr>
              <w:rPr>
                <w:rFonts w:ascii="AcadNusx" w:hAnsi="AcadNusx"/>
                <w:sz w:val="20"/>
                <w:lang w:val="pt-BR"/>
              </w:rPr>
            </w:pPr>
          </w:p>
        </w:tc>
      </w:tr>
      <w:tr w:rsidR="008D6AEF" w:rsidRPr="009F7218" w:rsidTr="00F86BAC">
        <w:trPr>
          <w:tblCellSpacing w:w="20" w:type="dxa"/>
        </w:trPr>
        <w:tc>
          <w:tcPr>
            <w:tcW w:w="1789" w:type="pct"/>
            <w:shd w:val="clear" w:color="auto" w:fill="auto"/>
          </w:tcPr>
          <w:p w:rsidR="008D6AEF" w:rsidRPr="00B7228D" w:rsidRDefault="008D6AEF" w:rsidP="00B7228D">
            <w:pPr>
              <w:pStyle w:val="BodyText"/>
              <w:spacing w:after="0"/>
              <w:rPr>
                <w:rFonts w:ascii="AcadNusx" w:hAnsi="AcadNusx"/>
                <w:sz w:val="20"/>
                <w:szCs w:val="20"/>
              </w:rPr>
            </w:pPr>
            <w:r w:rsidRPr="00B7228D">
              <w:rPr>
                <w:rFonts w:ascii="AcadNusx" w:hAnsi="AcadNusx"/>
                <w:b/>
                <w:sz w:val="20"/>
                <w:szCs w:val="20"/>
              </w:rPr>
              <w:lastRenderedPageBreak/>
              <w:t xml:space="preserve"> estroma:</w:t>
            </w:r>
            <w:r w:rsidRPr="00B7228D">
              <w:rPr>
                <w:rFonts w:ascii="AcadNusx" w:hAnsi="AcadNusx"/>
                <w:sz w:val="20"/>
                <w:szCs w:val="20"/>
              </w:rPr>
              <w:t xml:space="preserve"> etiopaTogenezi, paTomorfologia, klinika, garTulebebi, diagnostika, mkurnaloba da profilaqtika, prognozi, dispanserizacia. saeqimo SromiTi eqspertiza, reabilitacia.</w:t>
            </w:r>
          </w:p>
          <w:p w:rsidR="008D6AEF" w:rsidRPr="00B7228D" w:rsidRDefault="008D6AEF" w:rsidP="00F86BAC">
            <w:pPr>
              <w:rPr>
                <w:rFonts w:ascii="AcadNusx" w:hAnsi="AcadNusx"/>
                <w:sz w:val="20"/>
                <w:szCs w:val="20"/>
              </w:rPr>
            </w:pPr>
          </w:p>
        </w:tc>
        <w:tc>
          <w:tcPr>
            <w:tcW w:w="1426" w:type="pct"/>
            <w:shd w:val="clear" w:color="auto" w:fill="auto"/>
          </w:tcPr>
          <w:p w:rsidR="008D6AEF" w:rsidRPr="009F7218" w:rsidRDefault="008D6AEF" w:rsidP="00F86BAC">
            <w:pPr>
              <w:rPr>
                <w:rFonts w:ascii="AcadNusx" w:hAnsi="AcadNusx"/>
                <w:sz w:val="20"/>
                <w:szCs w:val="20"/>
                <w:lang w:val="it-IT"/>
              </w:rPr>
            </w:pPr>
            <w:r w:rsidRPr="00FB7410">
              <w:rPr>
                <w:rFonts w:ascii="AcadNusx" w:hAnsi="AcadNusx"/>
                <w:sz w:val="20"/>
                <w:szCs w:val="20"/>
                <w:lang w:val="de-DE"/>
              </w:rPr>
              <w:t>kanis mdgomareobis, striebis da kanqveSa cximis ganviTarebis, misi ganawilebis Sefaseba da interpretacia;</w:t>
            </w:r>
          </w:p>
        </w:tc>
        <w:tc>
          <w:tcPr>
            <w:tcW w:w="904" w:type="pct"/>
            <w:shd w:val="clear" w:color="auto" w:fill="auto"/>
            <w:vAlign w:val="center"/>
          </w:tcPr>
          <w:p w:rsidR="008D6AEF" w:rsidRPr="009F7218" w:rsidRDefault="008D6AEF" w:rsidP="00F86BAC">
            <w:pPr>
              <w:jc w:val="center"/>
              <w:rPr>
                <w:rFonts w:ascii="AcadNusx" w:hAnsi="AcadNusx"/>
                <w:sz w:val="20"/>
                <w:szCs w:val="20"/>
              </w:rPr>
            </w:pPr>
            <w:r>
              <w:rPr>
                <w:rFonts w:ascii="AcadNusx" w:hAnsi="AcadNusx"/>
                <w:b/>
                <w:sz w:val="20"/>
                <w:szCs w:val="20"/>
              </w:rPr>
              <w:t>50</w:t>
            </w:r>
          </w:p>
        </w:tc>
        <w:tc>
          <w:tcPr>
            <w:tcW w:w="783" w:type="pct"/>
          </w:tcPr>
          <w:p w:rsidR="008D6AEF" w:rsidRDefault="008D6AEF" w:rsidP="00F86BAC">
            <w:pPr>
              <w:rPr>
                <w:rFonts w:ascii="AcadNusx" w:hAnsi="AcadNusx"/>
                <w:sz w:val="20"/>
                <w:szCs w:val="20"/>
                <w:lang w:val="it-IT"/>
              </w:rPr>
            </w:pPr>
            <w:r>
              <w:rPr>
                <w:rFonts w:ascii="AcadNusx" w:hAnsi="AcadNusx"/>
                <w:sz w:val="20"/>
                <w:szCs w:val="20"/>
                <w:lang w:val="it-IT"/>
              </w:rPr>
              <w:t>“_________”</w:t>
            </w:r>
          </w:p>
          <w:p w:rsidR="008D6AEF" w:rsidRPr="00134B80" w:rsidRDefault="008D6AEF" w:rsidP="00F86BAC">
            <w:pPr>
              <w:rPr>
                <w:rFonts w:ascii="AcadNusx" w:hAnsi="AcadNusx"/>
                <w:sz w:val="20"/>
                <w:szCs w:val="20"/>
                <w:lang w:val="it-IT"/>
              </w:rPr>
            </w:pPr>
          </w:p>
        </w:tc>
      </w:tr>
      <w:tr w:rsidR="008D6AEF" w:rsidRPr="009F7218" w:rsidTr="00F86BAC">
        <w:trPr>
          <w:tblCellSpacing w:w="20" w:type="dxa"/>
        </w:trPr>
        <w:tc>
          <w:tcPr>
            <w:tcW w:w="1789" w:type="pct"/>
            <w:shd w:val="clear" w:color="auto" w:fill="auto"/>
          </w:tcPr>
          <w:p w:rsidR="008D6AEF" w:rsidRPr="00B7228D" w:rsidRDefault="008D6AEF" w:rsidP="00B7228D">
            <w:pPr>
              <w:pStyle w:val="BodyText"/>
              <w:spacing w:after="0"/>
              <w:rPr>
                <w:rFonts w:ascii="AcadNusx" w:hAnsi="AcadNusx"/>
                <w:sz w:val="20"/>
                <w:szCs w:val="20"/>
              </w:rPr>
            </w:pPr>
            <w:r>
              <w:rPr>
                <w:rFonts w:ascii="AcadNusx" w:hAnsi="AcadNusx"/>
                <w:sz w:val="20"/>
                <w:szCs w:val="20"/>
              </w:rPr>
              <w:tab/>
            </w:r>
            <w:r w:rsidRPr="00B7228D">
              <w:rPr>
                <w:rFonts w:ascii="AcadNusx" w:hAnsi="AcadNusx"/>
                <w:b/>
                <w:sz w:val="20"/>
                <w:szCs w:val="20"/>
              </w:rPr>
              <w:t>Tirkmelzeda jirkvlebis Sereuli simsivneebi:</w:t>
            </w:r>
            <w:r w:rsidRPr="00B7228D">
              <w:rPr>
                <w:rFonts w:ascii="AcadNusx" w:hAnsi="AcadNusx"/>
                <w:sz w:val="20"/>
                <w:szCs w:val="20"/>
              </w:rPr>
              <w:t xml:space="preserve"> etiopaTogenezi, paTomorfologia, klinika, garTulebebi, diagnostika, mkurnaloba da profilaqtika, prognozi, dispanserizacia. saeqimo SromiTi eqspertiza, reabilitacia.</w:t>
            </w:r>
          </w:p>
          <w:p w:rsidR="008D6AEF" w:rsidRPr="00653929" w:rsidRDefault="008D6AEF" w:rsidP="00B7228D">
            <w:pPr>
              <w:tabs>
                <w:tab w:val="left" w:pos="919"/>
              </w:tabs>
              <w:rPr>
                <w:rFonts w:ascii="AcadNusx" w:hAnsi="AcadNusx"/>
                <w:sz w:val="20"/>
                <w:szCs w:val="20"/>
              </w:rPr>
            </w:pPr>
          </w:p>
        </w:tc>
        <w:tc>
          <w:tcPr>
            <w:tcW w:w="1426" w:type="pct"/>
            <w:shd w:val="clear" w:color="auto" w:fill="auto"/>
          </w:tcPr>
          <w:p w:rsidR="008D6AEF" w:rsidRPr="009F7218" w:rsidRDefault="008D6AEF" w:rsidP="00F86BAC">
            <w:pPr>
              <w:rPr>
                <w:rFonts w:ascii="AcadNusx" w:hAnsi="AcadNusx"/>
                <w:sz w:val="20"/>
                <w:szCs w:val="20"/>
                <w:lang w:val="it-IT"/>
              </w:rPr>
            </w:pPr>
            <w:r w:rsidRPr="00FB7410">
              <w:rPr>
                <w:rFonts w:ascii="AcadNusx" w:hAnsi="AcadNusx"/>
                <w:sz w:val="20"/>
                <w:szCs w:val="20"/>
                <w:lang w:val="de-DE"/>
              </w:rPr>
              <w:t>gareTa sasqeso organoebisa da meoradi sasqeso niSnebis ganviTarebis Sefaseba;</w:t>
            </w:r>
          </w:p>
        </w:tc>
        <w:tc>
          <w:tcPr>
            <w:tcW w:w="904" w:type="pct"/>
            <w:shd w:val="clear" w:color="auto" w:fill="auto"/>
            <w:vAlign w:val="center"/>
          </w:tcPr>
          <w:p w:rsidR="008D6AEF" w:rsidRPr="009F7218" w:rsidRDefault="008D6AEF" w:rsidP="00F86BAC">
            <w:pPr>
              <w:jc w:val="center"/>
              <w:rPr>
                <w:rFonts w:ascii="AcadNusx" w:hAnsi="AcadNusx"/>
                <w:sz w:val="20"/>
                <w:szCs w:val="20"/>
              </w:rPr>
            </w:pPr>
            <w:r>
              <w:rPr>
                <w:rFonts w:ascii="AcadNusx" w:hAnsi="AcadNusx"/>
                <w:b/>
                <w:sz w:val="20"/>
                <w:szCs w:val="20"/>
              </w:rPr>
              <w:t>50</w:t>
            </w:r>
          </w:p>
        </w:tc>
        <w:tc>
          <w:tcPr>
            <w:tcW w:w="783" w:type="pct"/>
          </w:tcPr>
          <w:p w:rsidR="008D6AEF" w:rsidRDefault="008D6AEF" w:rsidP="00F86BAC">
            <w:pPr>
              <w:rPr>
                <w:rFonts w:ascii="AcadNusx" w:hAnsi="AcadNusx"/>
                <w:sz w:val="20"/>
                <w:szCs w:val="20"/>
                <w:lang w:val="it-IT"/>
              </w:rPr>
            </w:pPr>
            <w:r>
              <w:rPr>
                <w:rFonts w:ascii="AcadNusx" w:hAnsi="AcadNusx"/>
                <w:sz w:val="20"/>
                <w:szCs w:val="20"/>
                <w:lang w:val="it-IT"/>
              </w:rPr>
              <w:t>“_________”</w:t>
            </w:r>
          </w:p>
          <w:p w:rsidR="008D6AEF" w:rsidRPr="00134B80" w:rsidRDefault="008D6AEF" w:rsidP="00F86BAC">
            <w:pPr>
              <w:rPr>
                <w:rFonts w:ascii="AcadNusx" w:hAnsi="AcadNusx"/>
                <w:sz w:val="20"/>
                <w:szCs w:val="20"/>
                <w:lang w:val="pt-BR"/>
              </w:rPr>
            </w:pPr>
          </w:p>
        </w:tc>
      </w:tr>
      <w:tr w:rsidR="008D6AEF" w:rsidRPr="009F7218" w:rsidTr="00F86BAC">
        <w:trPr>
          <w:tblCellSpacing w:w="20" w:type="dxa"/>
        </w:trPr>
        <w:tc>
          <w:tcPr>
            <w:tcW w:w="1789" w:type="pct"/>
            <w:shd w:val="clear" w:color="auto" w:fill="auto"/>
          </w:tcPr>
          <w:p w:rsidR="008D6AEF" w:rsidRPr="00FB7410" w:rsidRDefault="008D6AEF" w:rsidP="00B7228D">
            <w:pPr>
              <w:rPr>
                <w:rFonts w:ascii="AcadNusx" w:hAnsi="AcadNusx"/>
                <w:b/>
                <w:sz w:val="20"/>
              </w:rPr>
            </w:pPr>
          </w:p>
          <w:p w:rsidR="008D6AEF" w:rsidRPr="00FB7410" w:rsidRDefault="008D6AEF" w:rsidP="00AB26B6">
            <w:pPr>
              <w:rPr>
                <w:rFonts w:ascii="AcadNusx" w:hAnsi="AcadNusx"/>
                <w:b/>
                <w:sz w:val="20"/>
              </w:rPr>
            </w:pPr>
            <w:r w:rsidRPr="00FB7410">
              <w:rPr>
                <w:rFonts w:ascii="AcadNusx" w:hAnsi="AcadNusx"/>
                <w:b/>
              </w:rPr>
              <w:t>Tirkmelzeda jirkvlebis qerqis hormonebis ukmarisobiT mimdinare avadmyofobani (hipoadrenalizmi)</w:t>
            </w:r>
            <w:r w:rsidRPr="00FB7410">
              <w:rPr>
                <w:rFonts w:ascii="AcadNusx" w:hAnsi="AcadNusx"/>
                <w:b/>
                <w:sz w:val="20"/>
              </w:rPr>
              <w:t>.</w:t>
            </w:r>
          </w:p>
          <w:p w:rsidR="008D6AEF" w:rsidRPr="00FB7410" w:rsidRDefault="008D6AEF" w:rsidP="00B7228D">
            <w:pPr>
              <w:rPr>
                <w:rFonts w:ascii="AcadNusx" w:hAnsi="AcadNusx"/>
                <w:b/>
                <w:sz w:val="20"/>
              </w:rPr>
            </w:pPr>
          </w:p>
          <w:p w:rsidR="008D6AEF" w:rsidRPr="00FB7410" w:rsidRDefault="008D6AEF" w:rsidP="00B7228D">
            <w:pPr>
              <w:rPr>
                <w:rFonts w:ascii="AcadNusx" w:hAnsi="AcadNusx"/>
                <w:b/>
                <w:sz w:val="20"/>
              </w:rPr>
            </w:pPr>
            <w:r w:rsidRPr="00FB7410">
              <w:rPr>
                <w:rFonts w:ascii="AcadNusx" w:hAnsi="AcadNusx"/>
                <w:b/>
                <w:sz w:val="22"/>
              </w:rPr>
              <w:t xml:space="preserve">Tirkmelzeda jirkvlebis mwvave ukmarisoba </w:t>
            </w:r>
            <w:r w:rsidRPr="00FB7410">
              <w:rPr>
                <w:rFonts w:ascii="AcadNusx" w:hAnsi="AcadNusx"/>
                <w:b/>
                <w:sz w:val="20"/>
              </w:rPr>
              <w:t>.</w:t>
            </w:r>
          </w:p>
          <w:p w:rsidR="008D6AEF" w:rsidRPr="00FB7410" w:rsidRDefault="008D6AEF" w:rsidP="00B7228D">
            <w:pPr>
              <w:rPr>
                <w:rFonts w:ascii="AcadNusx" w:hAnsi="AcadNusx"/>
                <w:sz w:val="20"/>
              </w:rPr>
            </w:pPr>
            <w:r w:rsidRPr="00FB7410">
              <w:rPr>
                <w:rFonts w:ascii="AcadNusx" w:hAnsi="AcadNusx"/>
                <w:sz w:val="20"/>
              </w:rPr>
              <w:t xml:space="preserve">etiologia da paTogenezi: tuberkulozuri, autoimunuri, sifilisuri destruqcia. sisxlCaqceva Tirkmelzeda jirkvalSi. travmuli dazianeba. nivTierebaTa cvlis Tandayolili endokrinuli sindromebi: adrenogenitaluri sindromi, Tirkmelzeda jirkvlis Tandayolili areaqtiuloba, seleqtiuri hipoaldosteronizmi, Tirkmelzeda jirkvlis iatrogenuli ukmarisoba: kortikosterooidebiT xangrZlivi Terapia, hipoTalamus _ hipofizuri sistemis sxivuri Terapia, adrenaleqtomia. </w:t>
            </w:r>
          </w:p>
          <w:p w:rsidR="008D6AEF" w:rsidRPr="00FB7410" w:rsidRDefault="008D6AEF" w:rsidP="00B7228D">
            <w:pPr>
              <w:ind w:firstLine="720"/>
              <w:rPr>
                <w:rFonts w:ascii="AcadNusx" w:hAnsi="AcadNusx"/>
                <w:sz w:val="20"/>
              </w:rPr>
            </w:pPr>
            <w:r w:rsidRPr="00FB7410">
              <w:rPr>
                <w:rFonts w:ascii="AcadNusx" w:hAnsi="AcadNusx"/>
                <w:sz w:val="20"/>
              </w:rPr>
              <w:t>paTomorfologia: Tirkmelzeda jirkvlis mwvave ukmarisobis sxvadasxva etiopaTogenezuri formebis histomorfologiuri cvlilebebi.</w:t>
            </w:r>
          </w:p>
          <w:p w:rsidR="008D6AEF" w:rsidRPr="00E16A8B" w:rsidRDefault="008D6AEF" w:rsidP="00B7228D">
            <w:pPr>
              <w:ind w:firstLine="720"/>
              <w:rPr>
                <w:rFonts w:ascii="AcadNusx" w:hAnsi="AcadNusx"/>
                <w:sz w:val="20"/>
                <w:lang w:val="de-DE"/>
              </w:rPr>
            </w:pPr>
            <w:r w:rsidRPr="00E16A8B">
              <w:rPr>
                <w:rFonts w:ascii="AcadNusx" w:hAnsi="AcadNusx"/>
                <w:sz w:val="20"/>
                <w:lang w:val="de-DE"/>
              </w:rPr>
              <w:t>klinika: klinikuri mimdinareobis Taviseburebani qronikuli ukmarisobis fonze. Tirkmelzeda jirkvlis apopleqsiis (vaterhauz-frideriqsenis sindromi) klinikuri mimdinareobis Taviseburebani. glukokortikoidebiT mkurnalobis swrafad Sewyvetis Sedegebi.</w:t>
            </w:r>
          </w:p>
          <w:p w:rsidR="008D6AEF" w:rsidRPr="00E16A8B" w:rsidRDefault="008D6AEF" w:rsidP="00B7228D">
            <w:pPr>
              <w:ind w:firstLine="720"/>
              <w:rPr>
                <w:rFonts w:ascii="AcadNusx" w:hAnsi="AcadNusx"/>
                <w:sz w:val="20"/>
                <w:lang w:val="de-DE"/>
              </w:rPr>
            </w:pPr>
            <w:r w:rsidRPr="00E16A8B">
              <w:rPr>
                <w:rFonts w:ascii="AcadNusx" w:hAnsi="AcadNusx"/>
                <w:sz w:val="20"/>
                <w:lang w:val="de-DE"/>
              </w:rPr>
              <w:t xml:space="preserve">garTulebebi: </w:t>
            </w:r>
          </w:p>
          <w:p w:rsidR="008D6AEF" w:rsidRPr="00E16A8B" w:rsidRDefault="008D6AEF" w:rsidP="00B7228D">
            <w:pPr>
              <w:ind w:firstLine="720"/>
              <w:rPr>
                <w:rFonts w:ascii="AcadNusx" w:hAnsi="AcadNusx"/>
                <w:sz w:val="20"/>
                <w:lang w:val="de-DE"/>
              </w:rPr>
            </w:pPr>
            <w:r w:rsidRPr="00E16A8B">
              <w:rPr>
                <w:rFonts w:ascii="AcadNusx" w:hAnsi="AcadNusx"/>
                <w:sz w:val="20"/>
                <w:lang w:val="de-DE"/>
              </w:rPr>
              <w:t xml:space="preserve">diagnozi: klinikur-laboratoriuli da hormonuli </w:t>
            </w:r>
            <w:r w:rsidRPr="00E16A8B">
              <w:rPr>
                <w:rFonts w:ascii="AcadNusx" w:hAnsi="AcadNusx"/>
                <w:sz w:val="20"/>
                <w:lang w:val="de-DE"/>
              </w:rPr>
              <w:lastRenderedPageBreak/>
              <w:t>gamokvlevis monacemebi.</w:t>
            </w:r>
          </w:p>
          <w:p w:rsidR="008D6AEF" w:rsidRPr="00E16A8B" w:rsidRDefault="008D6AEF" w:rsidP="00B7228D">
            <w:pPr>
              <w:ind w:firstLine="720"/>
              <w:rPr>
                <w:rFonts w:ascii="AcadNusx" w:hAnsi="AcadNusx"/>
                <w:sz w:val="20"/>
                <w:lang w:val="de-DE"/>
              </w:rPr>
            </w:pPr>
            <w:r w:rsidRPr="00E16A8B">
              <w:rPr>
                <w:rFonts w:ascii="AcadNusx" w:hAnsi="AcadNusx"/>
                <w:sz w:val="20"/>
                <w:lang w:val="de-DE"/>
              </w:rPr>
              <w:t>diferenciaruli diagnozi: Tirkmelzeda jirkvlis mwvave ukmarisobis klinikuri niSnebis mqone mdgomareobebTan da daavadebebTan (pankreatiti, kuWis da Tormetgoja nawlavis wylulovani daavadebis garTulebani da sxva).</w:t>
            </w:r>
          </w:p>
          <w:p w:rsidR="008D6AEF" w:rsidRPr="00E16A8B" w:rsidRDefault="008D6AEF" w:rsidP="00B7228D">
            <w:pPr>
              <w:ind w:firstLine="720"/>
              <w:rPr>
                <w:rFonts w:ascii="AcadNusx" w:hAnsi="AcadNusx"/>
                <w:sz w:val="20"/>
                <w:lang w:val="de-DE"/>
              </w:rPr>
            </w:pPr>
            <w:r w:rsidRPr="00E16A8B">
              <w:rPr>
                <w:rFonts w:ascii="AcadNusx" w:hAnsi="AcadNusx"/>
                <w:sz w:val="20"/>
                <w:lang w:val="de-DE"/>
              </w:rPr>
              <w:t xml:space="preserve">mkurnaloba da profilaqtika: SenacvlebiTi hormonuli Terapia, rehidrataciuli Terapia, gul-sisxlZarRvTa ukmarisobis mkurnaloba. </w:t>
            </w:r>
          </w:p>
          <w:p w:rsidR="008D6AEF" w:rsidRPr="00E16A8B" w:rsidRDefault="008D6AEF" w:rsidP="00B7228D">
            <w:pPr>
              <w:rPr>
                <w:rFonts w:ascii="AcadNusx" w:hAnsi="AcadNusx"/>
                <w:sz w:val="20"/>
                <w:lang w:val="de-DE"/>
              </w:rPr>
            </w:pPr>
            <w:r w:rsidRPr="00E16A8B">
              <w:rPr>
                <w:rFonts w:ascii="AcadNusx" w:hAnsi="AcadNusx"/>
                <w:sz w:val="20"/>
                <w:lang w:val="de-DE"/>
              </w:rPr>
              <w:t>prognozi da dispanseri-zacia: invalidobis dad-genis Cvenebebi da reabi-litacia.</w:t>
            </w:r>
          </w:p>
          <w:p w:rsidR="008D6AEF" w:rsidRPr="00B7228D" w:rsidRDefault="008D6AEF" w:rsidP="00F86BAC">
            <w:pPr>
              <w:pStyle w:val="BodyTextIndent2"/>
              <w:spacing w:line="240" w:lineRule="auto"/>
              <w:rPr>
                <w:rFonts w:ascii="AcadNusx" w:hAnsi="AcadNusx"/>
                <w:sz w:val="20"/>
                <w:szCs w:val="20"/>
                <w:lang w:val="de-DE"/>
              </w:rPr>
            </w:pPr>
          </w:p>
        </w:tc>
        <w:tc>
          <w:tcPr>
            <w:tcW w:w="1426" w:type="pct"/>
            <w:shd w:val="clear" w:color="auto" w:fill="auto"/>
          </w:tcPr>
          <w:p w:rsidR="008D6AEF" w:rsidRPr="009F7218" w:rsidRDefault="008D6AEF" w:rsidP="00F86BAC">
            <w:pPr>
              <w:rPr>
                <w:rFonts w:ascii="AcadNusx" w:hAnsi="AcadNusx"/>
                <w:sz w:val="20"/>
                <w:szCs w:val="20"/>
                <w:lang w:val="it-IT"/>
              </w:rPr>
            </w:pPr>
            <w:r w:rsidRPr="00FB7410">
              <w:rPr>
                <w:rFonts w:ascii="AcadNusx" w:hAnsi="AcadNusx"/>
                <w:sz w:val="20"/>
                <w:szCs w:val="20"/>
                <w:lang w:val="de-DE"/>
              </w:rPr>
              <w:lastRenderedPageBreak/>
              <w:t>Tvalis fskerisa da mxedvelobis velis gamokvlevis CvenebebSi garkveva da Sedegebis interpretacia</w:t>
            </w:r>
          </w:p>
        </w:tc>
        <w:tc>
          <w:tcPr>
            <w:tcW w:w="904" w:type="pct"/>
            <w:shd w:val="clear" w:color="auto" w:fill="auto"/>
            <w:vAlign w:val="center"/>
          </w:tcPr>
          <w:p w:rsidR="008D6AEF" w:rsidRPr="009F7218" w:rsidRDefault="008D6AEF" w:rsidP="00F86BAC">
            <w:pPr>
              <w:jc w:val="center"/>
              <w:rPr>
                <w:rFonts w:ascii="AcadNusx" w:hAnsi="AcadNusx"/>
                <w:sz w:val="20"/>
                <w:szCs w:val="20"/>
              </w:rPr>
            </w:pPr>
            <w:r>
              <w:rPr>
                <w:rFonts w:ascii="AcadNusx" w:hAnsi="AcadNusx"/>
                <w:sz w:val="20"/>
                <w:szCs w:val="20"/>
              </w:rPr>
              <w:t>5</w:t>
            </w:r>
          </w:p>
        </w:tc>
        <w:tc>
          <w:tcPr>
            <w:tcW w:w="783" w:type="pct"/>
          </w:tcPr>
          <w:p w:rsidR="008D6AEF" w:rsidRDefault="008D6AEF" w:rsidP="00F86BAC">
            <w:r w:rsidRPr="0056442D">
              <w:rPr>
                <w:rFonts w:ascii="AcadNusx" w:hAnsi="AcadNusx"/>
                <w:sz w:val="20"/>
                <w:szCs w:val="20"/>
                <w:lang w:val="it-IT"/>
              </w:rPr>
              <w:t>“_________”</w:t>
            </w:r>
          </w:p>
        </w:tc>
      </w:tr>
      <w:tr w:rsidR="008D6AEF" w:rsidRPr="004816C5" w:rsidTr="00F86BAC">
        <w:trPr>
          <w:tblCellSpacing w:w="20" w:type="dxa"/>
        </w:trPr>
        <w:tc>
          <w:tcPr>
            <w:tcW w:w="1789" w:type="pct"/>
            <w:shd w:val="clear" w:color="auto" w:fill="auto"/>
          </w:tcPr>
          <w:p w:rsidR="008D6AEF" w:rsidRPr="004816C5" w:rsidRDefault="008D6AEF" w:rsidP="00B7228D">
            <w:pPr>
              <w:pStyle w:val="BodyTextIndent2"/>
              <w:spacing w:after="0" w:line="240" w:lineRule="auto"/>
              <w:ind w:left="0"/>
              <w:rPr>
                <w:rFonts w:ascii="AcadNusx" w:hAnsi="AcadNusx"/>
                <w:b/>
                <w:lang w:val="pt-BR"/>
              </w:rPr>
            </w:pPr>
            <w:r>
              <w:rPr>
                <w:rFonts w:ascii="AcadNusx" w:hAnsi="AcadNusx"/>
                <w:sz w:val="20"/>
                <w:szCs w:val="20"/>
                <w:lang w:val="pt-BR"/>
              </w:rPr>
              <w:lastRenderedPageBreak/>
              <w:tab/>
            </w:r>
            <w:r w:rsidRPr="004816C5">
              <w:rPr>
                <w:rFonts w:ascii="AcadNusx" w:hAnsi="AcadNusx"/>
                <w:b/>
                <w:lang w:val="pt-BR"/>
              </w:rPr>
              <w:t>Tirkmelzeda jirkvlebis qerqis qronikuli ukmarisoba.</w:t>
            </w:r>
          </w:p>
          <w:p w:rsidR="008D6AEF" w:rsidRDefault="008D6AEF" w:rsidP="00B7228D">
            <w:pPr>
              <w:pStyle w:val="BodyTextIndent2"/>
              <w:spacing w:after="0" w:line="240" w:lineRule="auto"/>
              <w:ind w:left="0"/>
              <w:rPr>
                <w:rFonts w:ascii="AcadNusx" w:hAnsi="AcadNusx"/>
                <w:sz w:val="20"/>
                <w:lang w:val="pt-BR"/>
              </w:rPr>
            </w:pPr>
            <w:r>
              <w:rPr>
                <w:rFonts w:ascii="AcadNusx" w:hAnsi="AcadNusx"/>
                <w:sz w:val="20"/>
                <w:lang w:val="pt-BR"/>
              </w:rPr>
              <w:t xml:space="preserve"> pirveladi da meoradi hipoadrenalizmi.</w:t>
            </w:r>
          </w:p>
          <w:p w:rsidR="008D6AEF" w:rsidRDefault="008D6AEF" w:rsidP="004816C5">
            <w:pPr>
              <w:pStyle w:val="BodyTextIndent2"/>
              <w:spacing w:after="0" w:line="240" w:lineRule="auto"/>
              <w:ind w:left="0"/>
              <w:rPr>
                <w:rFonts w:ascii="AcadNusx" w:hAnsi="AcadNusx"/>
                <w:sz w:val="20"/>
                <w:lang w:val="pt-BR"/>
              </w:rPr>
            </w:pPr>
            <w:r>
              <w:rPr>
                <w:rFonts w:ascii="AcadNusx" w:hAnsi="AcadNusx"/>
                <w:sz w:val="20"/>
                <w:lang w:val="pt-BR"/>
              </w:rPr>
              <w:t xml:space="preserve"> pirveladi hipoadrenalizmi: adisonis avadmyofoba. adisonis avadmyofobis etio-paTogenezi. autoimunuri: sporaduli forma. autoimunuri poliendokrinuli sindromi I tipis (adisonis avadmyofoba, kanisa da lorwovanis qronikuli kandidiazi, hipoparaTireozi, kbilis minanqris hipoplazia, alopecia, gonadebis pirveladi ukmarisoba).</w:t>
            </w:r>
          </w:p>
          <w:p w:rsidR="008D6AEF" w:rsidRDefault="008D6AEF" w:rsidP="004816C5">
            <w:pPr>
              <w:pStyle w:val="BodyTextIndent2"/>
              <w:spacing w:after="0" w:line="240" w:lineRule="auto"/>
              <w:ind w:left="0"/>
              <w:rPr>
                <w:rFonts w:ascii="AcadNusx" w:hAnsi="AcadNusx"/>
                <w:sz w:val="20"/>
                <w:lang w:val="pt-BR"/>
              </w:rPr>
            </w:pPr>
            <w:r>
              <w:rPr>
                <w:rFonts w:ascii="AcadNusx" w:hAnsi="AcadNusx"/>
                <w:sz w:val="20"/>
                <w:lang w:val="pt-BR"/>
              </w:rPr>
              <w:t>autoimunuri poliendokrinuli sindromi II tipis (Smidtis sindromi), (adisonis avadmyofoba, pirveladi hipoTireozi, pirveladi hipogonadizmi, insulinze damokidebuli diabeti, perniciozuli anemia, vitiligo).</w:t>
            </w:r>
          </w:p>
          <w:p w:rsidR="008D6AEF" w:rsidRDefault="008D6AEF" w:rsidP="004816C5">
            <w:pPr>
              <w:pStyle w:val="BodyTextIndent2"/>
              <w:spacing w:after="0" w:line="240" w:lineRule="auto"/>
              <w:ind w:left="0"/>
              <w:rPr>
                <w:rFonts w:ascii="AcadNusx" w:hAnsi="AcadNusx"/>
                <w:sz w:val="20"/>
                <w:lang w:val="pt-BR"/>
              </w:rPr>
            </w:pPr>
            <w:r>
              <w:rPr>
                <w:rFonts w:ascii="AcadNusx" w:hAnsi="AcadNusx"/>
                <w:sz w:val="20"/>
                <w:lang w:val="pt-BR"/>
              </w:rPr>
              <w:t>Tirkmelzeda jirkvlebis infeqciuri dazianeba: tuberkulozi, sokovani infeqcia, citomegalovirusi, adamianis imunodeficitis virusi.</w:t>
            </w:r>
          </w:p>
          <w:p w:rsidR="008D6AEF" w:rsidRDefault="008D6AEF" w:rsidP="00AE724C">
            <w:pPr>
              <w:pStyle w:val="BodyTextIndent2"/>
              <w:spacing w:after="0" w:line="240" w:lineRule="auto"/>
              <w:ind w:left="0"/>
              <w:rPr>
                <w:rFonts w:ascii="AcadNusx" w:hAnsi="AcadNusx"/>
                <w:sz w:val="20"/>
                <w:lang w:val="pt-BR"/>
              </w:rPr>
            </w:pPr>
            <w:r>
              <w:rPr>
                <w:rFonts w:ascii="AcadNusx" w:hAnsi="AcadNusx"/>
                <w:sz w:val="20"/>
                <w:lang w:val="pt-BR"/>
              </w:rPr>
              <w:t>Tirkmelzeda jirkvlebis qerqis dazianeba metastazuri simsivniT.</w:t>
            </w:r>
          </w:p>
          <w:p w:rsidR="008D6AEF" w:rsidRDefault="008D6AEF" w:rsidP="00AE724C">
            <w:pPr>
              <w:pStyle w:val="BodyTextIndent2"/>
              <w:spacing w:after="0" w:line="240" w:lineRule="auto"/>
              <w:ind w:left="0"/>
              <w:rPr>
                <w:rFonts w:ascii="AcadNusx" w:hAnsi="AcadNusx"/>
                <w:sz w:val="20"/>
                <w:lang w:val="pt-BR"/>
              </w:rPr>
            </w:pPr>
            <w:r>
              <w:rPr>
                <w:rFonts w:ascii="AcadNusx" w:hAnsi="AcadNusx"/>
                <w:sz w:val="20"/>
                <w:lang w:val="pt-BR"/>
              </w:rPr>
              <w:t>Tirkmelzeda jirkvlebis qerqis infiltraciuli dazianeba: amiloidi, hemoqromatozi.</w:t>
            </w:r>
          </w:p>
          <w:p w:rsidR="008D6AEF" w:rsidRDefault="008D6AEF" w:rsidP="00AE724C">
            <w:pPr>
              <w:pStyle w:val="BodyTextIndent2"/>
              <w:spacing w:after="0" w:line="240" w:lineRule="auto"/>
              <w:ind w:left="0"/>
              <w:rPr>
                <w:rFonts w:ascii="AcadNusx" w:hAnsi="AcadNusx"/>
                <w:sz w:val="20"/>
                <w:lang w:val="pt-BR"/>
              </w:rPr>
            </w:pPr>
            <w:r>
              <w:rPr>
                <w:rFonts w:ascii="AcadNusx" w:hAnsi="AcadNusx"/>
                <w:sz w:val="20"/>
                <w:lang w:val="pt-BR"/>
              </w:rPr>
              <w:t>meoradi hipoadrenalizmi:</w:t>
            </w:r>
          </w:p>
          <w:p w:rsidR="008D6AEF" w:rsidRDefault="008D6AEF" w:rsidP="00C245EA">
            <w:pPr>
              <w:pStyle w:val="BodyTextIndent2"/>
              <w:spacing w:after="0" w:line="240" w:lineRule="auto"/>
              <w:ind w:left="0"/>
              <w:rPr>
                <w:rFonts w:ascii="AcadNusx" w:hAnsi="AcadNusx"/>
                <w:sz w:val="20"/>
                <w:lang w:val="pt-BR"/>
              </w:rPr>
            </w:pPr>
            <w:r>
              <w:rPr>
                <w:rFonts w:ascii="AcadNusx" w:hAnsi="AcadNusx"/>
                <w:sz w:val="20"/>
                <w:lang w:val="pt-BR"/>
              </w:rPr>
              <w:t xml:space="preserve">egzogenuri glukokortikoidebiT mkurnaloba. hipopituitarizmi. akth maproducirebeli adenomis gamo seleqtiuri hipofizeqtomiis Semdgomi mdgomareoba. hipofizis simsivneebi da hipofizze qirurgiuli Carevis Semdgomi mdgomareoba. kraniofaringioma. hipofizis apopleqsia. granulomatozuri avadmyofobani </w:t>
            </w:r>
            <w:r>
              <w:rPr>
                <w:rFonts w:ascii="AcadNusx" w:hAnsi="AcadNusx"/>
                <w:sz w:val="20"/>
                <w:lang w:val="pt-BR"/>
              </w:rPr>
              <w:lastRenderedPageBreak/>
              <w:t>(tuberkulozi, sarkoidozi, eozinofiluri granuloma). periferiuli simsivneebis meoradi metastazebi. mSobiarobis Semdgom hipofizis infarqti (Sihanis sindromi). hipofizis dasxiveba. akth-s izolirebuli deficiti.  mravlobiTi hipopituitarizmi (genetikuri mutaciebis Sedegad).</w:t>
            </w:r>
          </w:p>
          <w:p w:rsidR="008D6AEF" w:rsidRDefault="008D6AEF" w:rsidP="00C245EA">
            <w:pPr>
              <w:pStyle w:val="BodyTextIndent2"/>
              <w:spacing w:after="0" w:line="240" w:lineRule="auto"/>
              <w:ind w:left="0"/>
              <w:rPr>
                <w:rFonts w:ascii="AcadNusx" w:hAnsi="AcadNusx"/>
                <w:sz w:val="20"/>
                <w:lang w:val="pt-BR"/>
              </w:rPr>
            </w:pPr>
            <w:r>
              <w:rPr>
                <w:rFonts w:ascii="AcadNusx" w:hAnsi="AcadNusx"/>
                <w:sz w:val="20"/>
                <w:lang w:val="pt-BR"/>
              </w:rPr>
              <w:t xml:space="preserve">qronikuli hipoadrenalizmis klinikuri suraTi. qronikuli hipoadrenalizmis diagnostika. </w:t>
            </w:r>
          </w:p>
          <w:p w:rsidR="008D6AEF" w:rsidRDefault="008D6AEF" w:rsidP="00C245EA">
            <w:pPr>
              <w:pStyle w:val="BodyTextIndent2"/>
              <w:spacing w:after="0" w:line="240" w:lineRule="auto"/>
              <w:ind w:left="0"/>
              <w:rPr>
                <w:rFonts w:ascii="AcadNusx" w:hAnsi="AcadNusx"/>
                <w:sz w:val="20"/>
                <w:lang w:val="pt-BR"/>
              </w:rPr>
            </w:pPr>
            <w:r>
              <w:rPr>
                <w:rFonts w:ascii="AcadNusx" w:hAnsi="AcadNusx"/>
                <w:sz w:val="20"/>
                <w:lang w:val="pt-BR"/>
              </w:rPr>
              <w:t>. qronikuli hipoadrenalizmis mkurnaloba.</w:t>
            </w:r>
          </w:p>
          <w:p w:rsidR="008D6AEF" w:rsidRPr="00134B80" w:rsidRDefault="008D6AEF" w:rsidP="00C245EA">
            <w:pPr>
              <w:pStyle w:val="BodyTextIndent2"/>
              <w:spacing w:after="0" w:line="240" w:lineRule="auto"/>
              <w:ind w:left="0"/>
              <w:rPr>
                <w:rFonts w:ascii="AcadNusx" w:hAnsi="AcadNusx"/>
                <w:sz w:val="20"/>
                <w:szCs w:val="20"/>
                <w:lang w:val="pt-BR"/>
              </w:rPr>
            </w:pPr>
          </w:p>
        </w:tc>
        <w:tc>
          <w:tcPr>
            <w:tcW w:w="1426" w:type="pct"/>
            <w:shd w:val="clear" w:color="auto" w:fill="auto"/>
          </w:tcPr>
          <w:p w:rsidR="008D6AEF" w:rsidRPr="00FB7410" w:rsidRDefault="008D6AEF" w:rsidP="00F86BAC">
            <w:pPr>
              <w:jc w:val="both"/>
              <w:rPr>
                <w:rFonts w:ascii="AcadNusx" w:hAnsi="AcadNusx"/>
                <w:sz w:val="20"/>
                <w:szCs w:val="20"/>
                <w:lang w:val="pt-BR"/>
              </w:rPr>
            </w:pPr>
            <w:r w:rsidRPr="00FB7410">
              <w:rPr>
                <w:rFonts w:ascii="AcadNusx" w:hAnsi="AcadNusx"/>
                <w:sz w:val="20"/>
                <w:szCs w:val="20"/>
                <w:lang w:val="pt-BR"/>
              </w:rPr>
              <w:lastRenderedPageBreak/>
              <w:t xml:space="preserve">sisxlis da Sardis hormonuli kvlevis Catarebis CvenebebSi garkveva da Sedegebis interpretacia; </w:t>
            </w:r>
          </w:p>
        </w:tc>
        <w:tc>
          <w:tcPr>
            <w:tcW w:w="904" w:type="pct"/>
            <w:shd w:val="clear" w:color="auto" w:fill="auto"/>
            <w:vAlign w:val="center"/>
          </w:tcPr>
          <w:p w:rsidR="008D6AEF" w:rsidRPr="004816C5" w:rsidRDefault="008D6AEF" w:rsidP="00F86BAC">
            <w:pPr>
              <w:jc w:val="center"/>
              <w:rPr>
                <w:rFonts w:ascii="AcadNusx" w:hAnsi="AcadNusx"/>
                <w:sz w:val="20"/>
                <w:szCs w:val="20"/>
                <w:lang w:val="pt-BR"/>
              </w:rPr>
            </w:pPr>
            <w:r w:rsidRPr="004816C5">
              <w:rPr>
                <w:rFonts w:ascii="AcadNusx" w:hAnsi="AcadNusx"/>
                <w:sz w:val="20"/>
                <w:szCs w:val="20"/>
                <w:lang w:val="pt-BR"/>
              </w:rPr>
              <w:t>5</w:t>
            </w:r>
          </w:p>
        </w:tc>
        <w:tc>
          <w:tcPr>
            <w:tcW w:w="783" w:type="pct"/>
          </w:tcPr>
          <w:p w:rsidR="008D6AEF" w:rsidRPr="004816C5" w:rsidRDefault="008D6AEF" w:rsidP="00F86BAC">
            <w:pPr>
              <w:rPr>
                <w:lang w:val="pt-BR"/>
              </w:rPr>
            </w:pPr>
            <w:r w:rsidRPr="0056442D">
              <w:rPr>
                <w:rFonts w:ascii="AcadNusx" w:hAnsi="AcadNusx"/>
                <w:sz w:val="20"/>
                <w:szCs w:val="20"/>
                <w:lang w:val="it-IT"/>
              </w:rPr>
              <w:t>“_________”</w:t>
            </w:r>
          </w:p>
        </w:tc>
      </w:tr>
      <w:tr w:rsidR="008D6AEF" w:rsidRPr="009F7218" w:rsidTr="00F86BAC">
        <w:trPr>
          <w:tblCellSpacing w:w="20" w:type="dxa"/>
        </w:trPr>
        <w:tc>
          <w:tcPr>
            <w:tcW w:w="1789" w:type="pct"/>
            <w:shd w:val="clear" w:color="auto" w:fill="auto"/>
          </w:tcPr>
          <w:p w:rsidR="008D6AEF" w:rsidRPr="00B7228D" w:rsidRDefault="008D6AEF" w:rsidP="00BA3D55">
            <w:pPr>
              <w:pStyle w:val="BodyTextIndent2"/>
              <w:spacing w:after="0" w:line="240" w:lineRule="auto"/>
              <w:ind w:left="0"/>
              <w:rPr>
                <w:rFonts w:ascii="AcadNusx" w:hAnsi="AcadNusx"/>
                <w:sz w:val="20"/>
                <w:lang w:val="pt-BR"/>
              </w:rPr>
            </w:pPr>
            <w:r w:rsidRPr="00C245EA">
              <w:rPr>
                <w:rFonts w:ascii="AcadNusx" w:hAnsi="AcadNusx"/>
                <w:b/>
                <w:lang w:val="pt-BR"/>
              </w:rPr>
              <w:lastRenderedPageBreak/>
              <w:t>Tirkmelzeda jirkvlis qerqis Tandayolili disfunqcia</w:t>
            </w:r>
            <w:r w:rsidRPr="00B7228D">
              <w:rPr>
                <w:rFonts w:ascii="AcadNusx" w:hAnsi="AcadNusx"/>
                <w:sz w:val="20"/>
                <w:lang w:val="pt-BR"/>
              </w:rPr>
              <w:t>. Tirkmelzeda jirkvlis qerqis Tandayolili mavirilizirebeli hiperplazia.</w:t>
            </w:r>
          </w:p>
          <w:p w:rsidR="008D6AEF" w:rsidRPr="00B7228D" w:rsidRDefault="008D6AEF" w:rsidP="00BA3D55">
            <w:pPr>
              <w:ind w:firstLine="720"/>
              <w:rPr>
                <w:rFonts w:ascii="AcadNusx" w:hAnsi="AcadNusx"/>
                <w:sz w:val="20"/>
                <w:lang w:val="pt-BR"/>
              </w:rPr>
            </w:pPr>
            <w:r w:rsidRPr="00B7228D">
              <w:rPr>
                <w:rFonts w:ascii="AcadNusx" w:hAnsi="AcadNusx"/>
                <w:sz w:val="20"/>
                <w:lang w:val="pt-BR"/>
              </w:rPr>
              <w:t xml:space="preserve">etiologia: memkvidreobiTi faqtorebi, fermentuli sistemebis genetikuri arasrulfasovneba. </w:t>
            </w:r>
          </w:p>
          <w:p w:rsidR="008D6AEF" w:rsidRPr="00E16A8B" w:rsidRDefault="008D6AEF" w:rsidP="00BA3D55">
            <w:pPr>
              <w:ind w:firstLine="720"/>
              <w:rPr>
                <w:rFonts w:ascii="AcadNusx" w:hAnsi="AcadNusx"/>
                <w:sz w:val="20"/>
                <w:lang w:val="de-DE"/>
              </w:rPr>
            </w:pPr>
            <w:r w:rsidRPr="00E16A8B">
              <w:rPr>
                <w:rFonts w:ascii="AcadNusx" w:hAnsi="AcadNusx"/>
                <w:sz w:val="20"/>
                <w:lang w:val="de-DE"/>
              </w:rPr>
              <w:t xml:space="preserve">paTogenezi: hormonuli da metaboluri procesebis paTogenezi. </w:t>
            </w:r>
          </w:p>
          <w:p w:rsidR="008D6AEF" w:rsidRPr="00E16A8B" w:rsidRDefault="008D6AEF" w:rsidP="00BA3D55">
            <w:pPr>
              <w:ind w:firstLine="720"/>
              <w:rPr>
                <w:rFonts w:ascii="AcadNusx" w:hAnsi="AcadNusx"/>
                <w:sz w:val="20"/>
                <w:lang w:val="de-DE"/>
              </w:rPr>
            </w:pPr>
            <w:r w:rsidRPr="00E16A8B">
              <w:rPr>
                <w:rFonts w:ascii="AcadNusx" w:hAnsi="AcadNusx"/>
                <w:sz w:val="20"/>
                <w:lang w:val="de-DE"/>
              </w:rPr>
              <w:t xml:space="preserve">paTomorfologia: </w:t>
            </w:r>
          </w:p>
          <w:p w:rsidR="008D6AEF" w:rsidRPr="00E16A8B" w:rsidRDefault="008D6AEF" w:rsidP="00BA3D55">
            <w:pPr>
              <w:ind w:firstLine="720"/>
              <w:rPr>
                <w:rFonts w:ascii="AcadNusx" w:hAnsi="AcadNusx"/>
                <w:sz w:val="20"/>
                <w:lang w:val="de-DE"/>
              </w:rPr>
            </w:pPr>
            <w:r w:rsidRPr="00E16A8B">
              <w:rPr>
                <w:rFonts w:ascii="AcadNusx" w:hAnsi="AcadNusx"/>
                <w:sz w:val="20"/>
                <w:lang w:val="de-DE"/>
              </w:rPr>
              <w:t xml:space="preserve">klinika: fizikuri da sqesobrivi ganviTarebis Taviseburebani, Tirkmelzeda jirkvlis qerqis ukmarisobis niSnebi, klinikuri mimdinareobis Taviseburebani mdedrobiTi da mamrobiTi sqesis pirebSi, daavadebis gaurTulebeli formis SemTxvevaSi, marilis dakargviT mimdinare formis da hopertonuli formis dros. </w:t>
            </w:r>
          </w:p>
          <w:p w:rsidR="008D6AEF" w:rsidRPr="00E16A8B" w:rsidRDefault="008D6AEF" w:rsidP="00BA3D55">
            <w:pPr>
              <w:ind w:firstLine="720"/>
              <w:rPr>
                <w:rFonts w:ascii="AcadNusx" w:hAnsi="AcadNusx"/>
                <w:sz w:val="20"/>
                <w:lang w:val="de-DE"/>
              </w:rPr>
            </w:pPr>
            <w:r w:rsidRPr="00E16A8B">
              <w:rPr>
                <w:rFonts w:ascii="AcadNusx" w:hAnsi="AcadNusx"/>
                <w:sz w:val="20"/>
                <w:lang w:val="de-DE"/>
              </w:rPr>
              <w:t xml:space="preserve">diagnozi: klinikur-laboratoriuli gamokvlevebis monacemebi, hormonuli gamokvlevebis monacemebi, cdebi glukokortikoiduli preparatebiT. </w:t>
            </w:r>
          </w:p>
          <w:p w:rsidR="008D6AEF" w:rsidRPr="00E16A8B" w:rsidRDefault="008D6AEF" w:rsidP="00BA3D55">
            <w:pPr>
              <w:ind w:firstLine="720"/>
              <w:rPr>
                <w:rFonts w:ascii="AcadNusx" w:hAnsi="AcadNusx"/>
                <w:sz w:val="20"/>
                <w:lang w:val="de-DE"/>
              </w:rPr>
            </w:pPr>
            <w:r w:rsidRPr="00E16A8B">
              <w:rPr>
                <w:rFonts w:ascii="AcadNusx" w:hAnsi="AcadNusx"/>
                <w:sz w:val="20"/>
                <w:lang w:val="de-DE"/>
              </w:rPr>
              <w:t xml:space="preserve">diferenciaruli diagnozi: mamrobiTi sqesis pirebSi (androsteroma, WeSmariti naadrevi sqesobrivi momwifeba, saTesle jirkvlis simsivne da sxva.). dedrobiTi sqesis pirebs Soris sakvercxeebis mavirilizebeli sismsivne, WeSmariti </w:t>
            </w:r>
            <w:r w:rsidRPr="006C4748">
              <w:rPr>
                <w:rFonts w:ascii="AcadNusx" w:hAnsi="AcadNusx"/>
                <w:sz w:val="20"/>
                <w:highlight w:val="yellow"/>
                <w:lang w:val="de-DE"/>
              </w:rPr>
              <w:t>herma</w:t>
            </w:r>
            <w:r w:rsidRPr="00E16A8B">
              <w:rPr>
                <w:rFonts w:ascii="AcadNusx" w:hAnsi="AcadNusx"/>
                <w:sz w:val="20"/>
                <w:lang w:val="de-DE"/>
              </w:rPr>
              <w:t xml:space="preserve">froditizmi da sxva. </w:t>
            </w:r>
          </w:p>
          <w:p w:rsidR="008D6AEF" w:rsidRPr="00E16A8B" w:rsidRDefault="008D6AEF" w:rsidP="00BA3D55">
            <w:pPr>
              <w:ind w:firstLine="720"/>
              <w:rPr>
                <w:rFonts w:ascii="AcadNusx" w:hAnsi="AcadNusx"/>
                <w:sz w:val="20"/>
                <w:lang w:val="de-DE"/>
              </w:rPr>
            </w:pPr>
            <w:r w:rsidRPr="00E16A8B">
              <w:rPr>
                <w:rFonts w:ascii="AcadNusx" w:hAnsi="AcadNusx"/>
                <w:sz w:val="20"/>
                <w:lang w:val="de-DE"/>
              </w:rPr>
              <w:t>mkurnaloba da profilaqtika: SenacvlebiTi hormonuli Terapia, sasqeso organoebis qirurgiuli koreqcia (mdedrobiTi sqesis pirebSi).</w:t>
            </w:r>
          </w:p>
          <w:p w:rsidR="008D6AEF" w:rsidRPr="00E16A8B" w:rsidRDefault="008D6AEF" w:rsidP="00BA3D55">
            <w:pPr>
              <w:ind w:firstLine="720"/>
              <w:rPr>
                <w:rFonts w:ascii="AcadNusx" w:hAnsi="AcadNusx"/>
                <w:sz w:val="20"/>
                <w:lang w:val="de-DE"/>
              </w:rPr>
            </w:pPr>
            <w:r w:rsidRPr="00E16A8B">
              <w:rPr>
                <w:rFonts w:ascii="AcadNusx" w:hAnsi="AcadNusx"/>
                <w:sz w:val="20"/>
                <w:lang w:val="de-DE"/>
              </w:rPr>
              <w:t>prognozi da dispanserizacia: Sromis unarianobis eqspertiza da reabilitacia.</w:t>
            </w:r>
          </w:p>
          <w:p w:rsidR="008D6AEF" w:rsidRPr="007531E3" w:rsidRDefault="008D6AEF" w:rsidP="00F86BAC">
            <w:pPr>
              <w:rPr>
                <w:rFonts w:ascii="AcadNusx" w:hAnsi="AcadNusx"/>
                <w:sz w:val="20"/>
                <w:szCs w:val="20"/>
              </w:rPr>
            </w:pPr>
          </w:p>
        </w:tc>
        <w:tc>
          <w:tcPr>
            <w:tcW w:w="1426" w:type="pct"/>
            <w:shd w:val="clear" w:color="auto" w:fill="auto"/>
          </w:tcPr>
          <w:p w:rsidR="008D6AEF" w:rsidRPr="009F7218" w:rsidRDefault="008D6AEF" w:rsidP="00F86BAC">
            <w:pPr>
              <w:rPr>
                <w:rFonts w:ascii="AcadNusx" w:hAnsi="AcadNusx"/>
                <w:sz w:val="20"/>
                <w:szCs w:val="20"/>
                <w:lang w:val="it-IT"/>
              </w:rPr>
            </w:pPr>
            <w:r w:rsidRPr="009F7218">
              <w:rPr>
                <w:rFonts w:ascii="AcadNusx" w:hAnsi="AcadNusx"/>
                <w:sz w:val="20"/>
                <w:szCs w:val="20"/>
              </w:rPr>
              <w:t>Tavis qalas rentgenologiuri kvlevis Catarebis CvenebebSi garkveva da Sedegebis interpretacia;</w:t>
            </w:r>
          </w:p>
        </w:tc>
        <w:tc>
          <w:tcPr>
            <w:tcW w:w="904" w:type="pct"/>
            <w:shd w:val="clear" w:color="auto" w:fill="auto"/>
            <w:vAlign w:val="center"/>
          </w:tcPr>
          <w:p w:rsidR="008D6AEF" w:rsidRDefault="008D6AEF" w:rsidP="00F86BAC">
            <w:pPr>
              <w:jc w:val="center"/>
              <w:rPr>
                <w:rFonts w:ascii="AcadNusx" w:hAnsi="AcadNusx"/>
                <w:sz w:val="20"/>
                <w:szCs w:val="20"/>
              </w:rPr>
            </w:pPr>
            <w:r>
              <w:rPr>
                <w:rFonts w:ascii="AcadNusx" w:hAnsi="AcadNusx"/>
                <w:sz w:val="20"/>
                <w:szCs w:val="20"/>
              </w:rPr>
              <w:t>50</w:t>
            </w:r>
          </w:p>
          <w:p w:rsidR="008D6AEF" w:rsidRDefault="008D6AEF" w:rsidP="00F86BAC">
            <w:pPr>
              <w:jc w:val="center"/>
              <w:rPr>
                <w:rFonts w:ascii="AcadNusx" w:hAnsi="AcadNusx"/>
                <w:sz w:val="20"/>
                <w:szCs w:val="20"/>
              </w:rPr>
            </w:pPr>
          </w:p>
          <w:p w:rsidR="008D6AEF" w:rsidRDefault="008D6AEF" w:rsidP="00F86BAC">
            <w:pPr>
              <w:jc w:val="center"/>
              <w:rPr>
                <w:rFonts w:ascii="AcadNusx" w:hAnsi="AcadNusx"/>
                <w:sz w:val="20"/>
                <w:szCs w:val="20"/>
              </w:rPr>
            </w:pPr>
          </w:p>
          <w:p w:rsidR="008D6AEF" w:rsidRDefault="008D6AEF" w:rsidP="00F86BAC">
            <w:pPr>
              <w:jc w:val="center"/>
              <w:rPr>
                <w:rFonts w:ascii="AcadNusx" w:hAnsi="AcadNusx"/>
                <w:sz w:val="20"/>
                <w:szCs w:val="20"/>
              </w:rPr>
            </w:pPr>
          </w:p>
          <w:p w:rsidR="008D6AEF" w:rsidRPr="009F7218" w:rsidRDefault="008D6AEF" w:rsidP="00F86BAC">
            <w:pPr>
              <w:jc w:val="center"/>
              <w:rPr>
                <w:rFonts w:ascii="AcadNusx" w:hAnsi="AcadNusx"/>
                <w:sz w:val="20"/>
                <w:szCs w:val="20"/>
              </w:rPr>
            </w:pPr>
          </w:p>
        </w:tc>
        <w:tc>
          <w:tcPr>
            <w:tcW w:w="783" w:type="pct"/>
          </w:tcPr>
          <w:p w:rsidR="008D6AEF" w:rsidRDefault="008D6AEF" w:rsidP="00F86BAC">
            <w:r w:rsidRPr="0056442D">
              <w:rPr>
                <w:rFonts w:ascii="AcadNusx" w:hAnsi="AcadNusx"/>
                <w:sz w:val="20"/>
                <w:szCs w:val="20"/>
                <w:lang w:val="it-IT"/>
              </w:rPr>
              <w:t>“_________”</w:t>
            </w:r>
          </w:p>
        </w:tc>
      </w:tr>
      <w:tr w:rsidR="008D6AEF" w:rsidRPr="002C2167" w:rsidTr="00F86BAC">
        <w:trPr>
          <w:tblCellSpacing w:w="20" w:type="dxa"/>
        </w:trPr>
        <w:tc>
          <w:tcPr>
            <w:tcW w:w="1789" w:type="pct"/>
            <w:shd w:val="clear" w:color="auto" w:fill="auto"/>
          </w:tcPr>
          <w:p w:rsidR="008D6AEF" w:rsidRDefault="008D6AEF" w:rsidP="002C2167">
            <w:pPr>
              <w:rPr>
                <w:rFonts w:ascii="AcadNusx" w:hAnsi="AcadNusx"/>
                <w:b/>
                <w:szCs w:val="20"/>
              </w:rPr>
            </w:pPr>
            <w:r w:rsidRPr="00E258AF">
              <w:rPr>
                <w:rFonts w:ascii="AcadNusx" w:hAnsi="AcadNusx"/>
                <w:b/>
                <w:szCs w:val="20"/>
              </w:rPr>
              <w:lastRenderedPageBreak/>
              <w:t xml:space="preserve">Tirkmelzeda jirkvlebis </w:t>
            </w:r>
            <w:r>
              <w:rPr>
                <w:rFonts w:ascii="AcadNusx" w:hAnsi="AcadNusx"/>
                <w:b/>
                <w:szCs w:val="20"/>
              </w:rPr>
              <w:t>tvinovani</w:t>
            </w:r>
            <w:r w:rsidRPr="00E258AF">
              <w:rPr>
                <w:rFonts w:ascii="AcadNusx" w:hAnsi="AcadNusx"/>
                <w:b/>
                <w:szCs w:val="20"/>
              </w:rPr>
              <w:t xml:space="preserve"> Sris paTologia</w:t>
            </w:r>
            <w:r>
              <w:rPr>
                <w:rFonts w:ascii="AcadNusx" w:hAnsi="AcadNusx"/>
                <w:b/>
                <w:szCs w:val="20"/>
              </w:rPr>
              <w:t>.</w:t>
            </w:r>
          </w:p>
          <w:p w:rsidR="008D6AEF" w:rsidRDefault="008D6AEF" w:rsidP="002C2167">
            <w:pPr>
              <w:rPr>
                <w:rFonts w:ascii="AcadNusx" w:hAnsi="AcadNusx"/>
                <w:sz w:val="20"/>
                <w:szCs w:val="20"/>
              </w:rPr>
            </w:pPr>
            <w:r w:rsidRPr="002C2167">
              <w:rPr>
                <w:rFonts w:ascii="AcadNusx" w:hAnsi="AcadNusx"/>
                <w:sz w:val="20"/>
                <w:szCs w:val="20"/>
              </w:rPr>
              <w:t xml:space="preserve">feoqromocitoma da paraganglioma. etiopaTogenezi. </w:t>
            </w:r>
            <w:r>
              <w:rPr>
                <w:rFonts w:ascii="AcadNusx" w:hAnsi="AcadNusx"/>
                <w:sz w:val="20"/>
                <w:szCs w:val="20"/>
              </w:rPr>
              <w:t xml:space="preserve">feoqromuli ujredebidan ganviTarebuli hormonulad aqtiuri simsivne. feoqromocitomisa da paragangliomis genetikuri da sindromuli formebi. mravlobiTi endokrinuli neoplazia tipi 2a. mravlobiTi endokrinuli neoplazia tipi 2b.  </w:t>
            </w:r>
          </w:p>
          <w:p w:rsidR="008D6AEF" w:rsidRPr="002C2167" w:rsidRDefault="008D6AEF" w:rsidP="002C2167">
            <w:pPr>
              <w:rPr>
                <w:rFonts w:ascii="AcadNusx" w:hAnsi="AcadNusx"/>
                <w:sz w:val="20"/>
                <w:szCs w:val="20"/>
              </w:rPr>
            </w:pPr>
            <w:r>
              <w:rPr>
                <w:rFonts w:ascii="AcadNusx" w:hAnsi="AcadNusx"/>
                <w:sz w:val="20"/>
                <w:szCs w:val="20"/>
              </w:rPr>
              <w:t xml:space="preserve">mravlobiTi endokrinuli neoplazia tipi 2-is genetikuri testireba. mravlobiTi endokrinuli neoplazia tipi I. von-hopel lindaus avadmyofoba. neirofibromatozi tipi I,  memkvidreobiTi (ojaxuri) paraganglioma.    </w:t>
            </w:r>
            <w:r w:rsidRPr="002C2167">
              <w:rPr>
                <w:rFonts w:ascii="AcadNusx" w:hAnsi="AcadNusx"/>
                <w:sz w:val="20"/>
                <w:szCs w:val="20"/>
              </w:rPr>
              <w:t>paTomorfologia. klinikuri suraTi.</w:t>
            </w:r>
            <w:r>
              <w:rPr>
                <w:rFonts w:ascii="AcadNusx" w:hAnsi="AcadNusx"/>
                <w:sz w:val="20"/>
                <w:szCs w:val="20"/>
              </w:rPr>
              <w:t xml:space="preserve"> diagnostika. mkurnaloba. </w:t>
            </w:r>
          </w:p>
        </w:tc>
        <w:tc>
          <w:tcPr>
            <w:tcW w:w="1426" w:type="pct"/>
            <w:shd w:val="clear" w:color="auto" w:fill="auto"/>
          </w:tcPr>
          <w:p w:rsidR="008D6AEF" w:rsidRPr="009F7218" w:rsidRDefault="008D6AEF" w:rsidP="00F86BAC">
            <w:pPr>
              <w:rPr>
                <w:rFonts w:ascii="AcadNusx" w:hAnsi="AcadNusx"/>
                <w:sz w:val="20"/>
                <w:szCs w:val="20"/>
                <w:lang w:val="it-IT"/>
              </w:rPr>
            </w:pPr>
            <w:r w:rsidRPr="009F7218">
              <w:rPr>
                <w:rFonts w:ascii="AcadNusx" w:hAnsi="AcadNusx"/>
                <w:sz w:val="20"/>
                <w:szCs w:val="20"/>
              </w:rPr>
              <w:t>Tavis tvinis da Tirkmelzeda jirkvlebis kompiuteruli tomografiisa da birTvul magnituri rezonansis meTodiT kvlevis Catarebis CvenebebSi garkveva da Sedegebis interpretacia;</w:t>
            </w:r>
          </w:p>
        </w:tc>
        <w:tc>
          <w:tcPr>
            <w:tcW w:w="904" w:type="pct"/>
            <w:shd w:val="clear" w:color="auto" w:fill="auto"/>
            <w:vAlign w:val="center"/>
          </w:tcPr>
          <w:p w:rsidR="008D6AEF" w:rsidRPr="002C2167" w:rsidRDefault="008D6AEF" w:rsidP="00F86BAC">
            <w:pPr>
              <w:jc w:val="center"/>
              <w:rPr>
                <w:rFonts w:ascii="AcadNusx" w:hAnsi="AcadNusx"/>
                <w:sz w:val="20"/>
                <w:szCs w:val="20"/>
                <w:lang w:val="de-DE"/>
              </w:rPr>
            </w:pPr>
            <w:r w:rsidRPr="002C2167">
              <w:rPr>
                <w:rFonts w:ascii="AcadNusx" w:hAnsi="AcadNusx"/>
                <w:b/>
                <w:sz w:val="20"/>
                <w:szCs w:val="20"/>
                <w:lang w:val="de-DE"/>
              </w:rPr>
              <w:t>50</w:t>
            </w:r>
          </w:p>
        </w:tc>
        <w:tc>
          <w:tcPr>
            <w:tcW w:w="783" w:type="pct"/>
          </w:tcPr>
          <w:p w:rsidR="008D6AEF" w:rsidRPr="002C2167" w:rsidRDefault="008D6AEF" w:rsidP="00F86BAC">
            <w:pPr>
              <w:rPr>
                <w:lang w:val="de-DE"/>
              </w:rPr>
            </w:pPr>
            <w:r w:rsidRPr="0056442D">
              <w:rPr>
                <w:rFonts w:ascii="AcadNusx" w:hAnsi="AcadNusx"/>
                <w:sz w:val="20"/>
                <w:szCs w:val="20"/>
                <w:lang w:val="it-IT"/>
              </w:rPr>
              <w:t>“_________”</w:t>
            </w:r>
          </w:p>
        </w:tc>
      </w:tr>
      <w:tr w:rsidR="008D6AEF" w:rsidRPr="002C2167" w:rsidTr="00F86BAC">
        <w:trPr>
          <w:tblCellSpacing w:w="20" w:type="dxa"/>
        </w:trPr>
        <w:tc>
          <w:tcPr>
            <w:tcW w:w="1789" w:type="pct"/>
            <w:shd w:val="clear" w:color="auto" w:fill="auto"/>
          </w:tcPr>
          <w:p w:rsidR="008D6AEF" w:rsidRPr="00FB7410" w:rsidRDefault="008D6AEF" w:rsidP="00F86BAC">
            <w:pPr>
              <w:rPr>
                <w:rFonts w:ascii="AcadNusx" w:hAnsi="AcadNusx"/>
                <w:sz w:val="20"/>
                <w:szCs w:val="20"/>
              </w:rPr>
            </w:pPr>
            <w:r w:rsidRPr="00FB7410">
              <w:rPr>
                <w:rFonts w:ascii="AcadNusx" w:hAnsi="AcadNusx"/>
                <w:sz w:val="20"/>
                <w:szCs w:val="20"/>
              </w:rPr>
              <w:t>arteriul hipertenziasTan asocirebuli sxva (garda adrenaluri paTologiisa) endokrinuli darRvevebi (hiperTireozi, hipoTireozi, pirveladi hiperparaTireozi, akromegalia).</w:t>
            </w:r>
          </w:p>
          <w:p w:rsidR="008D6AEF" w:rsidRPr="00FB7410" w:rsidRDefault="008D6AEF" w:rsidP="00F86BAC">
            <w:pPr>
              <w:rPr>
                <w:rFonts w:ascii="AcadNusx" w:hAnsi="AcadNusx"/>
                <w:sz w:val="20"/>
                <w:szCs w:val="20"/>
              </w:rPr>
            </w:pPr>
          </w:p>
        </w:tc>
        <w:tc>
          <w:tcPr>
            <w:tcW w:w="1426" w:type="pct"/>
            <w:shd w:val="clear" w:color="auto" w:fill="auto"/>
          </w:tcPr>
          <w:p w:rsidR="008D6AEF" w:rsidRPr="009F7218" w:rsidRDefault="008D6AEF" w:rsidP="00F86BAC">
            <w:pPr>
              <w:jc w:val="both"/>
              <w:rPr>
                <w:rFonts w:ascii="AcadNusx" w:hAnsi="AcadNusx"/>
                <w:sz w:val="20"/>
                <w:szCs w:val="20"/>
              </w:rPr>
            </w:pPr>
            <w:r w:rsidRPr="009F7218">
              <w:rPr>
                <w:rFonts w:ascii="AcadNusx" w:hAnsi="AcadNusx"/>
                <w:sz w:val="20"/>
                <w:szCs w:val="20"/>
              </w:rPr>
              <w:t>rentgenologiuri gamokvlevebis monacemebze dayrdnobiT pacientis Zvlovani asakis Sefaseba</w:t>
            </w:r>
          </w:p>
        </w:tc>
        <w:tc>
          <w:tcPr>
            <w:tcW w:w="904" w:type="pct"/>
            <w:shd w:val="clear" w:color="auto" w:fill="auto"/>
            <w:vAlign w:val="center"/>
          </w:tcPr>
          <w:p w:rsidR="008D6AEF" w:rsidRPr="002C2167" w:rsidRDefault="008D6AEF" w:rsidP="00F86BAC">
            <w:pPr>
              <w:jc w:val="center"/>
              <w:rPr>
                <w:rFonts w:ascii="AcadNusx" w:hAnsi="AcadNusx"/>
                <w:sz w:val="20"/>
                <w:szCs w:val="20"/>
                <w:lang w:val="de-DE"/>
              </w:rPr>
            </w:pPr>
            <w:r w:rsidRPr="002C2167">
              <w:rPr>
                <w:rFonts w:ascii="AcadNusx" w:hAnsi="AcadNusx"/>
                <w:b/>
                <w:sz w:val="20"/>
                <w:szCs w:val="20"/>
                <w:lang w:val="de-DE"/>
              </w:rPr>
              <w:t>50</w:t>
            </w:r>
          </w:p>
        </w:tc>
        <w:tc>
          <w:tcPr>
            <w:tcW w:w="783" w:type="pct"/>
          </w:tcPr>
          <w:p w:rsidR="008D6AEF" w:rsidRPr="002C2167" w:rsidRDefault="008D6AEF" w:rsidP="00F86BAC">
            <w:pPr>
              <w:rPr>
                <w:lang w:val="de-DE"/>
              </w:rPr>
            </w:pPr>
            <w:r w:rsidRPr="001B31B1">
              <w:rPr>
                <w:rFonts w:ascii="AcadNusx" w:hAnsi="AcadNusx"/>
                <w:sz w:val="20"/>
                <w:szCs w:val="20"/>
                <w:lang w:val="it-IT"/>
              </w:rPr>
              <w:t>“_________”</w:t>
            </w:r>
          </w:p>
        </w:tc>
      </w:tr>
      <w:tr w:rsidR="008D6AEF" w:rsidRPr="002C2167" w:rsidTr="00F86BAC">
        <w:trPr>
          <w:tblCellSpacing w:w="20" w:type="dxa"/>
        </w:trPr>
        <w:tc>
          <w:tcPr>
            <w:tcW w:w="1789" w:type="pct"/>
            <w:shd w:val="clear" w:color="auto" w:fill="auto"/>
          </w:tcPr>
          <w:p w:rsidR="008D6AEF" w:rsidRPr="002C2167" w:rsidRDefault="008D6AEF" w:rsidP="00F86BAC">
            <w:pPr>
              <w:rPr>
                <w:rFonts w:ascii="AcadNusx" w:hAnsi="AcadNusx"/>
                <w:sz w:val="20"/>
                <w:szCs w:val="20"/>
                <w:lang w:val="de-DE"/>
              </w:rPr>
            </w:pPr>
          </w:p>
        </w:tc>
        <w:tc>
          <w:tcPr>
            <w:tcW w:w="1426" w:type="pct"/>
            <w:shd w:val="clear" w:color="auto" w:fill="auto"/>
          </w:tcPr>
          <w:p w:rsidR="008D6AEF" w:rsidRPr="009F7218" w:rsidRDefault="008D6AEF" w:rsidP="00F86BAC">
            <w:pPr>
              <w:rPr>
                <w:rFonts w:ascii="AcadNusx" w:hAnsi="AcadNusx"/>
                <w:sz w:val="20"/>
                <w:szCs w:val="20"/>
                <w:lang w:val="it-IT"/>
              </w:rPr>
            </w:pPr>
            <w:r w:rsidRPr="00FB7410">
              <w:rPr>
                <w:rFonts w:ascii="AcadNusx" w:hAnsi="AcadNusx"/>
                <w:sz w:val="20"/>
                <w:szCs w:val="20"/>
                <w:lang w:val="de-DE"/>
              </w:rPr>
              <w:t>Zval-saxsrovani sistemis mdgomareobis Sefaseba rentgenologiuri da densitometruli monacemebis monacemebis mixedviT.</w:t>
            </w:r>
          </w:p>
        </w:tc>
        <w:tc>
          <w:tcPr>
            <w:tcW w:w="904" w:type="pct"/>
            <w:shd w:val="clear" w:color="auto" w:fill="auto"/>
            <w:vAlign w:val="center"/>
          </w:tcPr>
          <w:p w:rsidR="008D6AEF" w:rsidRPr="009F7218" w:rsidRDefault="008D6AEF" w:rsidP="00F86BAC">
            <w:pPr>
              <w:jc w:val="center"/>
              <w:rPr>
                <w:rFonts w:ascii="AcadNusx" w:hAnsi="AcadNusx"/>
                <w:sz w:val="20"/>
                <w:szCs w:val="20"/>
                <w:lang w:val="it-IT"/>
              </w:rPr>
            </w:pPr>
            <w:r w:rsidRPr="002C2167">
              <w:rPr>
                <w:rFonts w:ascii="AcadNusx" w:hAnsi="AcadNusx"/>
                <w:b/>
                <w:sz w:val="20"/>
                <w:szCs w:val="20"/>
                <w:lang w:val="de-DE"/>
              </w:rPr>
              <w:t>50</w:t>
            </w:r>
          </w:p>
        </w:tc>
        <w:tc>
          <w:tcPr>
            <w:tcW w:w="783" w:type="pct"/>
          </w:tcPr>
          <w:p w:rsidR="008D6AEF" w:rsidRPr="002C2167" w:rsidRDefault="008D6AEF" w:rsidP="00F86BAC">
            <w:pPr>
              <w:rPr>
                <w:lang w:val="de-DE"/>
              </w:rPr>
            </w:pPr>
            <w:r w:rsidRPr="001B31B1">
              <w:rPr>
                <w:rFonts w:ascii="AcadNusx" w:hAnsi="AcadNusx"/>
                <w:sz w:val="20"/>
                <w:szCs w:val="20"/>
                <w:lang w:val="it-IT"/>
              </w:rPr>
              <w:t>“_________”</w:t>
            </w:r>
          </w:p>
        </w:tc>
      </w:tr>
      <w:tr w:rsidR="008D6AEF" w:rsidRPr="009F7218" w:rsidTr="00F86BAC">
        <w:trPr>
          <w:tblCellSpacing w:w="20" w:type="dxa"/>
        </w:trPr>
        <w:tc>
          <w:tcPr>
            <w:tcW w:w="1789" w:type="pct"/>
            <w:shd w:val="clear" w:color="auto" w:fill="auto"/>
          </w:tcPr>
          <w:p w:rsidR="008D6AEF" w:rsidRPr="002C2167" w:rsidRDefault="008D6AEF" w:rsidP="00F86BAC">
            <w:pPr>
              <w:keepNext/>
              <w:tabs>
                <w:tab w:val="left" w:leader="hyphen" w:pos="9645"/>
              </w:tabs>
              <w:spacing w:after="120"/>
              <w:rPr>
                <w:rFonts w:ascii="AcadNusx" w:hAnsi="AcadNusx"/>
                <w:sz w:val="20"/>
                <w:szCs w:val="20"/>
                <w:lang w:val="de-DE"/>
              </w:rPr>
            </w:pPr>
          </w:p>
        </w:tc>
        <w:tc>
          <w:tcPr>
            <w:tcW w:w="1426" w:type="pct"/>
            <w:shd w:val="clear" w:color="auto" w:fill="auto"/>
          </w:tcPr>
          <w:p w:rsidR="008D6AEF" w:rsidRPr="009F7218" w:rsidRDefault="008D6AEF" w:rsidP="00F86BAC">
            <w:pPr>
              <w:rPr>
                <w:rFonts w:ascii="AcadNusx" w:hAnsi="AcadNusx"/>
                <w:sz w:val="20"/>
                <w:szCs w:val="20"/>
                <w:lang w:val="it-IT"/>
              </w:rPr>
            </w:pPr>
            <w:r w:rsidRPr="00C914AA">
              <w:rPr>
                <w:rFonts w:ascii="AcadNusx" w:hAnsi="AcadNusx"/>
                <w:sz w:val="20"/>
                <w:szCs w:val="20"/>
                <w:lang w:val="de-DE"/>
              </w:rPr>
              <w:t>funqciuri diagnostikuri testebis Catareba Tirkmelzeda jirkvlebis mdgomareobis SefasebisTvis</w:t>
            </w:r>
          </w:p>
        </w:tc>
        <w:tc>
          <w:tcPr>
            <w:tcW w:w="904" w:type="pct"/>
            <w:shd w:val="clear" w:color="auto" w:fill="auto"/>
            <w:vAlign w:val="center"/>
          </w:tcPr>
          <w:p w:rsidR="008D6AEF" w:rsidRPr="009F7218" w:rsidRDefault="008D6AEF" w:rsidP="00F86BAC">
            <w:pPr>
              <w:jc w:val="center"/>
              <w:rPr>
                <w:rFonts w:ascii="AcadNusx" w:hAnsi="AcadNusx"/>
                <w:sz w:val="20"/>
                <w:szCs w:val="20"/>
                <w:lang w:val="it-IT"/>
              </w:rPr>
            </w:pPr>
            <w:r w:rsidRPr="002C2167">
              <w:rPr>
                <w:rFonts w:ascii="AcadNusx" w:hAnsi="AcadNusx"/>
                <w:b/>
                <w:sz w:val="20"/>
                <w:szCs w:val="20"/>
                <w:lang w:val="de-DE"/>
              </w:rPr>
              <w:t>50</w:t>
            </w:r>
          </w:p>
        </w:tc>
        <w:tc>
          <w:tcPr>
            <w:tcW w:w="783" w:type="pct"/>
          </w:tcPr>
          <w:p w:rsidR="008D6AEF" w:rsidRDefault="008D6AEF" w:rsidP="00F86BAC">
            <w:r w:rsidRPr="001B31B1">
              <w:rPr>
                <w:rFonts w:ascii="AcadNusx" w:hAnsi="AcadNusx"/>
                <w:sz w:val="20"/>
                <w:szCs w:val="20"/>
                <w:lang w:val="it-IT"/>
              </w:rPr>
              <w:t>“_________”</w:t>
            </w:r>
          </w:p>
        </w:tc>
      </w:tr>
    </w:tbl>
    <w:p w:rsidR="00415C6F" w:rsidRDefault="00415C6F" w:rsidP="007F5409">
      <w:pPr>
        <w:keepNext/>
        <w:tabs>
          <w:tab w:val="left" w:pos="540"/>
        </w:tabs>
        <w:spacing w:after="120"/>
        <w:jc w:val="both"/>
        <w:rPr>
          <w:rFonts w:ascii="AcadNusx" w:hAnsi="AcadNusx"/>
          <w:b/>
          <w:bCs/>
          <w:lang w:val="fi-FI" w:eastAsia="ru-RU"/>
        </w:rPr>
      </w:pPr>
    </w:p>
    <w:p w:rsidR="00E745C2" w:rsidRPr="0035215B" w:rsidRDefault="00E745C2" w:rsidP="00E745C2">
      <w:pPr>
        <w:shd w:val="clear" w:color="auto" w:fill="DDD9C3"/>
        <w:rPr>
          <w:rFonts w:ascii="AcadNusx" w:hAnsi="AcadNusx"/>
          <w:b/>
          <w:sz w:val="20"/>
          <w:lang w:val="it-IT"/>
        </w:rPr>
      </w:pPr>
      <w:r w:rsidRPr="0035215B">
        <w:rPr>
          <w:rFonts w:ascii="AcadNusx" w:hAnsi="AcadNusx"/>
          <w:b/>
          <w:sz w:val="20"/>
          <w:lang w:val="it-IT"/>
        </w:rPr>
        <w:t xml:space="preserve">moduli </w:t>
      </w:r>
      <w:r w:rsidR="005B112F">
        <w:rPr>
          <w:rFonts w:ascii="AcadNusx" w:hAnsi="AcadNusx"/>
          <w:b/>
          <w:sz w:val="20"/>
          <w:lang w:val="it-IT"/>
        </w:rPr>
        <w:t>3.5.</w:t>
      </w:r>
    </w:p>
    <w:p w:rsidR="00E745C2" w:rsidRPr="0035215B" w:rsidRDefault="00E745C2" w:rsidP="00E745C2">
      <w:pPr>
        <w:rPr>
          <w:rFonts w:ascii="AcadNusx" w:hAnsi="AcadNusx"/>
          <w:b/>
          <w:sz w:val="20"/>
          <w:lang w:val="it-IT"/>
        </w:rPr>
      </w:pPr>
    </w:p>
    <w:p w:rsidR="00E745C2" w:rsidRPr="00E745C2" w:rsidRDefault="00E745C2" w:rsidP="00E745C2">
      <w:pPr>
        <w:jc w:val="both"/>
        <w:rPr>
          <w:rFonts w:ascii="AcadNusx" w:hAnsi="AcadNusx"/>
          <w:b/>
          <w:sz w:val="22"/>
          <w:szCs w:val="22"/>
          <w:lang w:val="it-IT"/>
        </w:rPr>
      </w:pPr>
      <w:r w:rsidRPr="0035215B">
        <w:rPr>
          <w:rFonts w:ascii="AcadNusx" w:hAnsi="AcadNusx"/>
          <w:b/>
          <w:sz w:val="20"/>
          <w:lang w:val="it-IT"/>
        </w:rPr>
        <w:t>modulis dasaxeleba, xangrZlivoba</w:t>
      </w:r>
      <w:r>
        <w:rPr>
          <w:rFonts w:ascii="AcadNusx" w:hAnsi="AcadNusx"/>
          <w:b/>
          <w:sz w:val="20"/>
          <w:lang w:val="it-IT"/>
        </w:rPr>
        <w:t xml:space="preserve">: </w:t>
      </w:r>
      <w:r w:rsidRPr="00E745C2">
        <w:rPr>
          <w:rFonts w:ascii="AcadNusx" w:hAnsi="AcadNusx"/>
          <w:b/>
          <w:sz w:val="22"/>
          <w:lang w:val="it-IT"/>
        </w:rPr>
        <w:t xml:space="preserve">reproduqciuli sistemis paTologiis endokrinologiuri aspeqtebi </w:t>
      </w:r>
      <w:r>
        <w:rPr>
          <w:rFonts w:ascii="AcadNusx" w:hAnsi="AcadNusx"/>
          <w:b/>
          <w:sz w:val="22"/>
          <w:szCs w:val="22"/>
          <w:lang w:val="it-IT"/>
        </w:rPr>
        <w:t xml:space="preserve"> - 2 Tve.</w:t>
      </w:r>
    </w:p>
    <w:p w:rsidR="00E745C2" w:rsidRPr="0035215B" w:rsidRDefault="00E745C2" w:rsidP="00E745C2">
      <w:pPr>
        <w:rPr>
          <w:rFonts w:ascii="AcadNusx" w:hAnsi="AcadNusx"/>
          <w:i/>
          <w:sz w:val="20"/>
          <w:lang w:val="it-IT"/>
        </w:rPr>
      </w:pPr>
    </w:p>
    <w:p w:rsidR="00E745C2" w:rsidRPr="00A72BDF" w:rsidRDefault="00E745C2" w:rsidP="00E745C2">
      <w:pPr>
        <w:rPr>
          <w:rFonts w:ascii="AcadNusx" w:hAnsi="AcadNusx"/>
          <w:sz w:val="22"/>
          <w:szCs w:val="22"/>
          <w:lang w:val="fi-FI"/>
        </w:rPr>
      </w:pPr>
      <w:r w:rsidRPr="0035215B">
        <w:rPr>
          <w:rFonts w:ascii="AcadNusx" w:hAnsi="AcadNusx"/>
          <w:b/>
          <w:sz w:val="20"/>
          <w:lang w:val="it-IT"/>
        </w:rPr>
        <w:t>modulis mizani</w:t>
      </w:r>
      <w:r w:rsidR="006C4748">
        <w:rPr>
          <w:rFonts w:ascii="Sylfaen" w:hAnsi="Sylfaen"/>
          <w:b/>
          <w:sz w:val="20"/>
          <w:lang w:val="ka-GE"/>
        </w:rPr>
        <w:t xml:space="preserve"> </w:t>
      </w:r>
      <w:r>
        <w:rPr>
          <w:rFonts w:ascii="AcadNusx" w:hAnsi="AcadNusx"/>
          <w:sz w:val="20"/>
          <w:lang w:val="it-IT"/>
        </w:rPr>
        <w:t>reproduqciuli sistemis</w:t>
      </w:r>
      <w:r w:rsidRPr="00A72BDF">
        <w:rPr>
          <w:rFonts w:ascii="AcadNusx" w:hAnsi="AcadNusx"/>
          <w:sz w:val="22"/>
          <w:szCs w:val="22"/>
          <w:lang w:val="it-IT"/>
        </w:rPr>
        <w:t xml:space="preserve"> avadmyofobTa</w:t>
      </w:r>
      <w:r>
        <w:rPr>
          <w:rFonts w:ascii="AcadNusx" w:hAnsi="AcadNusx"/>
          <w:sz w:val="22"/>
          <w:szCs w:val="22"/>
          <w:lang w:val="it-IT"/>
        </w:rPr>
        <w:t xml:space="preserve"> endokrinologiuri aspeqtebis</w:t>
      </w:r>
      <w:r w:rsidR="006C4748">
        <w:rPr>
          <w:rFonts w:ascii="Sylfaen" w:hAnsi="Sylfaen"/>
          <w:sz w:val="22"/>
          <w:szCs w:val="22"/>
          <w:lang w:val="ka-GE"/>
        </w:rPr>
        <w:t xml:space="preserve"> </w:t>
      </w:r>
      <w:r w:rsidRPr="00A72BDF">
        <w:rPr>
          <w:rFonts w:ascii="AcadNusx" w:hAnsi="AcadNusx"/>
          <w:sz w:val="22"/>
          <w:szCs w:val="22"/>
          <w:lang w:val="fi-FI"/>
        </w:rPr>
        <w:t xml:space="preserve">etio-paTogenezis, paTomorfologiis, klinikuri gamovlinebebis, diagnostikis, mkurnalobisa da profilaqtikis sakiTxebis </w:t>
      </w:r>
      <w:r w:rsidRPr="00A72BDF">
        <w:rPr>
          <w:rFonts w:ascii="AcadNusx" w:hAnsi="AcadNusx"/>
          <w:sz w:val="22"/>
          <w:szCs w:val="22"/>
          <w:lang w:val="it-IT"/>
        </w:rPr>
        <w:t>Teoriuli safuZvlebis Seswavla da am paTologiis sferoSi muSaobisTvis saWiro praqtikuli unar-Cvevebis daufleba</w:t>
      </w:r>
      <w:r>
        <w:rPr>
          <w:rFonts w:ascii="AcadNusx" w:hAnsi="AcadNusx"/>
          <w:sz w:val="22"/>
          <w:szCs w:val="22"/>
          <w:lang w:val="it-IT"/>
        </w:rPr>
        <w:t xml:space="preserve">. </w:t>
      </w:r>
    </w:p>
    <w:p w:rsidR="00E745C2" w:rsidRDefault="00E745C2" w:rsidP="00E745C2">
      <w:pPr>
        <w:rPr>
          <w:rFonts w:ascii="AcadNusx" w:hAnsi="AcadNusx"/>
          <w:b/>
          <w:sz w:val="20"/>
          <w:szCs w:val="20"/>
          <w:lang w:val="it-IT"/>
        </w:rPr>
      </w:pPr>
    </w:p>
    <w:p w:rsidR="00E745C2" w:rsidRPr="005E4B57" w:rsidRDefault="00E745C2" w:rsidP="00E745C2">
      <w:pPr>
        <w:rPr>
          <w:bCs/>
          <w:sz w:val="20"/>
          <w:szCs w:val="20"/>
          <w:lang w:val="it-IT"/>
        </w:rPr>
      </w:pPr>
      <w:r w:rsidRPr="005E4B57">
        <w:rPr>
          <w:rFonts w:ascii="AcadNusx" w:hAnsi="AcadNusx"/>
          <w:b/>
          <w:sz w:val="20"/>
          <w:szCs w:val="20"/>
          <w:lang w:val="it-IT"/>
        </w:rPr>
        <w:t>literaturis nusxa :</w:t>
      </w:r>
    </w:p>
    <w:p w:rsidR="00E745C2" w:rsidRDefault="00E745C2" w:rsidP="00285554">
      <w:pPr>
        <w:pStyle w:val="ListParagraph"/>
        <w:numPr>
          <w:ilvl w:val="0"/>
          <w:numId w:val="27"/>
        </w:numPr>
        <w:tabs>
          <w:tab w:val="left" w:leader="hyphen" w:pos="9645"/>
        </w:tabs>
        <w:rPr>
          <w:b/>
          <w:bCs/>
          <w:sz w:val="20"/>
          <w:szCs w:val="20"/>
          <w:lang w:val="it-IT"/>
        </w:rPr>
      </w:pPr>
      <w:r>
        <w:rPr>
          <w:b/>
          <w:bCs/>
          <w:sz w:val="20"/>
          <w:szCs w:val="20"/>
          <w:lang w:val="it-IT"/>
        </w:rPr>
        <w:t>M.R. Ranke. P.E. Mullis. Diagnostics of Endocrine Function in Children and Adolescents. 4th, revised and extended edition. Karger. 2011.</w:t>
      </w:r>
    </w:p>
    <w:p w:rsidR="00E745C2" w:rsidRPr="00063A9B" w:rsidRDefault="00E745C2" w:rsidP="00285554">
      <w:pPr>
        <w:pStyle w:val="ListParagraph"/>
        <w:numPr>
          <w:ilvl w:val="0"/>
          <w:numId w:val="27"/>
        </w:numPr>
        <w:tabs>
          <w:tab w:val="left" w:leader="hyphen" w:pos="9645"/>
        </w:tabs>
        <w:rPr>
          <w:b/>
          <w:bCs/>
          <w:sz w:val="20"/>
          <w:szCs w:val="20"/>
          <w:lang w:val="it-IT"/>
        </w:rPr>
      </w:pPr>
      <w:r>
        <w:rPr>
          <w:b/>
          <w:bCs/>
          <w:sz w:val="20"/>
          <w:szCs w:val="20"/>
          <w:lang w:val="it-IT"/>
        </w:rPr>
        <w:lastRenderedPageBreak/>
        <w:t>Practical Paediatric Endocrinology in a Limited Resurce Setting. Editor Margaret Zacharin. Melburne, Australia. 2011.</w:t>
      </w:r>
    </w:p>
    <w:p w:rsidR="00E745C2" w:rsidRPr="005E4B57" w:rsidRDefault="00E745C2" w:rsidP="00285554">
      <w:pPr>
        <w:pStyle w:val="ListParagraph"/>
        <w:numPr>
          <w:ilvl w:val="0"/>
          <w:numId w:val="27"/>
        </w:numPr>
        <w:tabs>
          <w:tab w:val="left" w:leader="hyphen" w:pos="9645"/>
        </w:tabs>
        <w:rPr>
          <w:b/>
          <w:bCs/>
          <w:sz w:val="20"/>
          <w:szCs w:val="20"/>
          <w:lang w:val="it-IT"/>
        </w:rPr>
      </w:pPr>
      <w:r w:rsidRPr="005E4B57">
        <w:rPr>
          <w:rFonts w:ascii="Sylfaen" w:hAnsi="Sylfaen"/>
          <w:b/>
          <w:bCs/>
          <w:sz w:val="20"/>
          <w:szCs w:val="20"/>
        </w:rPr>
        <w:t>Williams Textbook of Endocrinology. 12</w:t>
      </w:r>
      <w:r w:rsidRPr="005E4B57">
        <w:rPr>
          <w:rFonts w:ascii="Sylfaen" w:hAnsi="Sylfaen"/>
          <w:b/>
          <w:bCs/>
          <w:sz w:val="20"/>
          <w:szCs w:val="20"/>
          <w:vertAlign w:val="superscript"/>
        </w:rPr>
        <w:t>th</w:t>
      </w:r>
      <w:r w:rsidRPr="005E4B57">
        <w:rPr>
          <w:rFonts w:ascii="Sylfaen" w:hAnsi="Sylfaen"/>
          <w:b/>
          <w:bCs/>
          <w:sz w:val="20"/>
          <w:szCs w:val="20"/>
        </w:rPr>
        <w:t xml:space="preserve"> Edition. </w:t>
      </w:r>
      <w:r w:rsidRPr="00063A9B">
        <w:rPr>
          <w:rFonts w:ascii="Sylfaen" w:hAnsi="Sylfaen"/>
          <w:b/>
          <w:bCs/>
          <w:sz w:val="20"/>
          <w:szCs w:val="20"/>
          <w:lang w:val="de-DE"/>
        </w:rPr>
        <w:t>S. Melmed, K. S. Polomsky, P.r.Larsen, H.M. Kronenberg.</w:t>
      </w:r>
    </w:p>
    <w:p w:rsidR="00E745C2" w:rsidRPr="005E4B57" w:rsidRDefault="00E745C2" w:rsidP="00285554">
      <w:pPr>
        <w:pStyle w:val="ListParagraph"/>
        <w:numPr>
          <w:ilvl w:val="0"/>
          <w:numId w:val="27"/>
        </w:numPr>
        <w:tabs>
          <w:tab w:val="left" w:leader="hyphen" w:pos="9645"/>
        </w:tabs>
        <w:rPr>
          <w:b/>
          <w:bCs/>
          <w:sz w:val="20"/>
          <w:szCs w:val="20"/>
          <w:lang w:val="it-IT"/>
        </w:rPr>
      </w:pPr>
      <w:r w:rsidRPr="005E4B57">
        <w:rPr>
          <w:b/>
          <w:bCs/>
          <w:sz w:val="20"/>
          <w:szCs w:val="20"/>
          <w:lang w:val="it-IT"/>
        </w:rPr>
        <w:t>Norman Lavin. Manual of Endocrinology and Metabolism. Second Edition. Little Brown and Company. Boston/NewYork/Toronto/London 1994</w:t>
      </w:r>
    </w:p>
    <w:p w:rsidR="00E745C2" w:rsidRPr="00E745C2" w:rsidRDefault="00E745C2" w:rsidP="00285554">
      <w:pPr>
        <w:pStyle w:val="ListParagraph"/>
        <w:numPr>
          <w:ilvl w:val="0"/>
          <w:numId w:val="27"/>
        </w:numPr>
        <w:tabs>
          <w:tab w:val="left" w:leader="hyphen" w:pos="9645"/>
        </w:tabs>
        <w:rPr>
          <w:b/>
          <w:bCs/>
          <w:sz w:val="20"/>
          <w:szCs w:val="20"/>
          <w:lang w:val="it-IT"/>
        </w:rPr>
      </w:pPr>
      <w:r w:rsidRPr="005E4B57">
        <w:rPr>
          <w:b/>
          <w:bCs/>
          <w:sz w:val="20"/>
          <w:szCs w:val="20"/>
        </w:rPr>
        <w:t>Harrison's Endocrinology.  Editor J. Larry Jameson. McGraw-Hill Medical Publishing Division</w:t>
      </w:r>
    </w:p>
    <w:p w:rsidR="00E745C2" w:rsidRPr="00E745C2" w:rsidRDefault="00E745C2" w:rsidP="00285554">
      <w:pPr>
        <w:pStyle w:val="ListParagraph"/>
        <w:numPr>
          <w:ilvl w:val="0"/>
          <w:numId w:val="27"/>
        </w:numPr>
        <w:tabs>
          <w:tab w:val="left" w:leader="hyphen" w:pos="9645"/>
        </w:tabs>
        <w:rPr>
          <w:b/>
          <w:bCs/>
          <w:sz w:val="20"/>
          <w:szCs w:val="20"/>
          <w:lang w:val="it-IT"/>
        </w:rPr>
      </w:pPr>
      <w:r w:rsidRPr="00E745C2">
        <w:rPr>
          <w:rFonts w:ascii="Cambria Math" w:hAnsi="Cambria Math" w:cs="Cambria Math"/>
          <w:b/>
          <w:bCs/>
          <w:sz w:val="20"/>
          <w:szCs w:val="20"/>
          <w:lang w:val="ru-RU"/>
        </w:rPr>
        <w:t>И</w:t>
      </w:r>
      <w:r w:rsidRPr="00E745C2">
        <w:rPr>
          <w:b/>
          <w:bCs/>
          <w:sz w:val="20"/>
          <w:szCs w:val="20"/>
          <w:lang w:val="it-IT"/>
        </w:rPr>
        <w:t>.</w:t>
      </w:r>
      <w:r w:rsidRPr="00E745C2">
        <w:rPr>
          <w:rFonts w:ascii="Cambria Math" w:hAnsi="Cambria Math" w:cs="Cambria Math"/>
          <w:b/>
          <w:bCs/>
          <w:sz w:val="20"/>
          <w:szCs w:val="20"/>
          <w:lang w:val="ru-RU"/>
        </w:rPr>
        <w:t>ИДедов</w:t>
      </w:r>
      <w:r w:rsidRPr="00E745C2">
        <w:rPr>
          <w:b/>
          <w:bCs/>
          <w:sz w:val="20"/>
          <w:szCs w:val="20"/>
          <w:lang w:val="it-IT"/>
        </w:rPr>
        <w:t xml:space="preserve">.   </w:t>
      </w:r>
      <w:r w:rsidRPr="00E745C2">
        <w:rPr>
          <w:rFonts w:ascii="Cambria Math" w:hAnsi="Cambria Math" w:cs="Cambria Math"/>
          <w:b/>
          <w:bCs/>
          <w:sz w:val="20"/>
          <w:szCs w:val="20"/>
          <w:lang w:val="ru-RU"/>
        </w:rPr>
        <w:t>Эндокринология</w:t>
      </w:r>
      <w:r w:rsidRPr="00E745C2">
        <w:rPr>
          <w:b/>
          <w:bCs/>
          <w:sz w:val="20"/>
          <w:szCs w:val="20"/>
          <w:lang w:val="it-IT"/>
        </w:rPr>
        <w:t>2000</w:t>
      </w:r>
    </w:p>
    <w:p w:rsidR="00E745C2" w:rsidRPr="005364F0" w:rsidRDefault="005364F0" w:rsidP="005364F0">
      <w:pPr>
        <w:pStyle w:val="BodyText2"/>
        <w:ind w:left="942"/>
        <w:jc w:val="center"/>
        <w:rPr>
          <w:b/>
          <w:bCs/>
          <w:lang w:val="pt-BR" w:eastAsia="ru-RU"/>
        </w:rPr>
      </w:pPr>
      <w:r w:rsidRPr="00E430BC">
        <w:rPr>
          <w:b/>
          <w:lang w:val="pt-BR"/>
        </w:rPr>
        <w:t>Sesasrulebeli samuSaos moculoba, Casatarebeli manipulaciebis raodenob</w:t>
      </w:r>
      <w:r>
        <w:rPr>
          <w:b/>
          <w:lang w:val="pt-BR"/>
        </w:rPr>
        <w:t>a da modulis Sefasebis meTodebi</w:t>
      </w:r>
    </w:p>
    <w:tbl>
      <w:tblPr>
        <w:tblW w:w="4965" w:type="pct"/>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3720"/>
        <w:gridCol w:w="2958"/>
        <w:gridCol w:w="1892"/>
        <w:gridCol w:w="1662"/>
      </w:tblGrid>
      <w:tr w:rsidR="00166838" w:rsidRPr="00134B80" w:rsidTr="00F86BAC">
        <w:trPr>
          <w:tblCellSpacing w:w="20" w:type="dxa"/>
        </w:trPr>
        <w:tc>
          <w:tcPr>
            <w:tcW w:w="1789" w:type="pct"/>
            <w:shd w:val="clear" w:color="auto" w:fill="auto"/>
          </w:tcPr>
          <w:p w:rsidR="00166838" w:rsidRPr="00134B80" w:rsidRDefault="00166838" w:rsidP="00F86BAC">
            <w:pPr>
              <w:jc w:val="center"/>
              <w:rPr>
                <w:rFonts w:ascii="AcadNusx" w:hAnsi="AcadNusx"/>
                <w:b/>
                <w:sz w:val="20"/>
                <w:szCs w:val="20"/>
              </w:rPr>
            </w:pPr>
            <w:r w:rsidRPr="00134B80">
              <w:rPr>
                <w:rFonts w:ascii="AcadNusx" w:hAnsi="AcadNusx"/>
                <w:b/>
                <w:sz w:val="20"/>
                <w:szCs w:val="20"/>
              </w:rPr>
              <w:t>Teoriuli kursi</w:t>
            </w:r>
          </w:p>
        </w:tc>
        <w:tc>
          <w:tcPr>
            <w:tcW w:w="1426" w:type="pct"/>
            <w:shd w:val="clear" w:color="auto" w:fill="auto"/>
          </w:tcPr>
          <w:p w:rsidR="00166838" w:rsidRPr="00134B80" w:rsidRDefault="00166838" w:rsidP="00F86BAC">
            <w:pPr>
              <w:jc w:val="center"/>
              <w:rPr>
                <w:rFonts w:ascii="AcadNusx" w:hAnsi="AcadNusx"/>
                <w:b/>
                <w:sz w:val="20"/>
                <w:szCs w:val="20"/>
              </w:rPr>
            </w:pPr>
            <w:r w:rsidRPr="00134B80">
              <w:rPr>
                <w:rFonts w:ascii="AcadNusx" w:hAnsi="AcadNusx"/>
                <w:b/>
                <w:sz w:val="20"/>
                <w:szCs w:val="20"/>
              </w:rPr>
              <w:t>profesiuli unar-Cvevebi</w:t>
            </w:r>
          </w:p>
        </w:tc>
        <w:tc>
          <w:tcPr>
            <w:tcW w:w="904" w:type="pct"/>
            <w:shd w:val="clear" w:color="auto" w:fill="auto"/>
          </w:tcPr>
          <w:p w:rsidR="00166838" w:rsidRPr="00134B80" w:rsidRDefault="00166838" w:rsidP="00F86BAC">
            <w:pPr>
              <w:jc w:val="center"/>
              <w:rPr>
                <w:rFonts w:ascii="AcadNusx" w:hAnsi="AcadNusx"/>
                <w:b/>
                <w:sz w:val="20"/>
                <w:szCs w:val="20"/>
              </w:rPr>
            </w:pPr>
            <w:r w:rsidRPr="00134B80">
              <w:rPr>
                <w:rFonts w:ascii="AcadNusx" w:hAnsi="AcadNusx"/>
                <w:b/>
                <w:sz w:val="20"/>
                <w:szCs w:val="20"/>
              </w:rPr>
              <w:t>Sesasrulebeli manipulaciis raodenoba</w:t>
            </w:r>
          </w:p>
        </w:tc>
        <w:tc>
          <w:tcPr>
            <w:tcW w:w="783" w:type="pct"/>
          </w:tcPr>
          <w:p w:rsidR="00166838" w:rsidRPr="00E9705F" w:rsidRDefault="00166838" w:rsidP="00F86BAC">
            <w:pPr>
              <w:jc w:val="center"/>
              <w:rPr>
                <w:rFonts w:ascii="AcadNusx" w:hAnsi="AcadNusx"/>
                <w:b/>
                <w:sz w:val="20"/>
                <w:szCs w:val="20"/>
              </w:rPr>
            </w:pPr>
            <w:r w:rsidRPr="00E9705F">
              <w:rPr>
                <w:rFonts w:ascii="AcadNusx" w:hAnsi="AcadNusx"/>
                <w:b/>
                <w:sz w:val="20"/>
                <w:lang w:val="pt-BR"/>
              </w:rPr>
              <w:t>Sefasebis meTodebi</w:t>
            </w:r>
          </w:p>
        </w:tc>
      </w:tr>
      <w:tr w:rsidR="00AD2645" w:rsidRPr="00D67D33" w:rsidTr="00F86BAC">
        <w:trPr>
          <w:tblCellSpacing w:w="20" w:type="dxa"/>
        </w:trPr>
        <w:tc>
          <w:tcPr>
            <w:tcW w:w="1789" w:type="pct"/>
            <w:shd w:val="clear" w:color="auto" w:fill="auto"/>
          </w:tcPr>
          <w:p w:rsidR="00AD2645" w:rsidRPr="009F7218" w:rsidRDefault="00AD2645" w:rsidP="00F86BAC">
            <w:pPr>
              <w:rPr>
                <w:rFonts w:ascii="AcadNusx" w:hAnsi="AcadNusx"/>
                <w:b/>
                <w:sz w:val="20"/>
                <w:szCs w:val="20"/>
              </w:rPr>
            </w:pPr>
            <w:r w:rsidRPr="009F7218">
              <w:rPr>
                <w:rFonts w:ascii="AcadNusx" w:hAnsi="AcadNusx"/>
                <w:b/>
                <w:sz w:val="20"/>
                <w:szCs w:val="20"/>
              </w:rPr>
              <w:t>sasqeso organoebis ganviTarebis mankebi</w:t>
            </w:r>
          </w:p>
          <w:p w:rsidR="00AD2645" w:rsidRPr="00AD2645" w:rsidRDefault="00AD2645" w:rsidP="00AD2645">
            <w:pPr>
              <w:ind w:firstLine="720"/>
              <w:rPr>
                <w:rFonts w:ascii="AcadNusx" w:hAnsi="AcadNusx"/>
                <w:sz w:val="20"/>
              </w:rPr>
            </w:pPr>
            <w:r w:rsidRPr="00AD2645">
              <w:rPr>
                <w:rFonts w:ascii="AcadNusx" w:hAnsi="AcadNusx"/>
                <w:sz w:val="20"/>
              </w:rPr>
              <w:t>gonadebis agenezia _ SereSevski _ terneris sindromi.</w:t>
            </w:r>
            <w:r>
              <w:rPr>
                <w:rFonts w:ascii="AcadNusx" w:hAnsi="AcadNusx"/>
                <w:sz w:val="20"/>
              </w:rPr>
              <w:t xml:space="preserve"> gonadebis WeSmariti agenezia: e</w:t>
            </w:r>
            <w:r w:rsidRPr="00AD2645">
              <w:rPr>
                <w:rFonts w:ascii="AcadNusx" w:hAnsi="AcadNusx"/>
                <w:sz w:val="20"/>
              </w:rPr>
              <w:t xml:space="preserve">tiologia da paTogenezi, gonadebis formireba, gonadebis histologiuri daxasiaTeba, arasrulfasovani gonadis gavlena fenotipis formirebaze, nayofis avtonomiuri midrekileba feminizaciisaken. </w:t>
            </w:r>
          </w:p>
          <w:p w:rsidR="00AD2645" w:rsidRPr="00FB7410" w:rsidRDefault="00AD2645" w:rsidP="00AD2645">
            <w:pPr>
              <w:ind w:firstLine="720"/>
              <w:rPr>
                <w:rFonts w:ascii="AcadNusx" w:hAnsi="AcadNusx"/>
                <w:sz w:val="20"/>
              </w:rPr>
            </w:pPr>
            <w:r w:rsidRPr="00FB7410">
              <w:rPr>
                <w:rFonts w:ascii="AcadNusx" w:hAnsi="AcadNusx"/>
                <w:sz w:val="20"/>
              </w:rPr>
              <w:t xml:space="preserve">klinika: gareTa sasqeso organoebis ganviTarebis Taviseburebani, displaziuri sindromebi, axalSobilis klinikuri niSnebi, fizikuri ganviTarebis Taviseburebani, gul-sisxlZarRvTa sistemis Zvlovani da Sardis gamomyofi sistemis ganviTarebis mankebi, inteleqtualuri ganviTarebis Taviseburebani. </w:t>
            </w:r>
          </w:p>
          <w:p w:rsidR="00AD2645" w:rsidRPr="00FB7410" w:rsidRDefault="00AD2645" w:rsidP="00AD2645">
            <w:pPr>
              <w:ind w:firstLine="720"/>
              <w:rPr>
                <w:rFonts w:ascii="AcadNusx" w:hAnsi="AcadNusx"/>
                <w:sz w:val="20"/>
              </w:rPr>
            </w:pPr>
            <w:r w:rsidRPr="00FB7410">
              <w:rPr>
                <w:rFonts w:ascii="AcadNusx" w:hAnsi="AcadNusx"/>
                <w:sz w:val="20"/>
              </w:rPr>
              <w:t>diagnozi da diferencialuri diagnozi: kariotipis da sasqeso qromatinis gamokvlevis monacemebis Sefaseba, dermatoglifiuri monacemebi, gonadebis funqciuri mdgomareobis Sefaseba, mcire menjis Rrus organoebis ultrabgeriTi gamokvlevebis Sefaseba, Zvlovani asakis gansazRvra, diagnostikuri laparaskopiis da laparatomiis Cvenebebi.</w:t>
            </w:r>
          </w:p>
          <w:p w:rsidR="00AD2645" w:rsidRPr="00FB7410" w:rsidRDefault="00AD2645" w:rsidP="00AD2645">
            <w:pPr>
              <w:ind w:firstLine="720"/>
              <w:rPr>
                <w:rFonts w:ascii="AcadNusx" w:hAnsi="AcadNusx"/>
                <w:sz w:val="20"/>
              </w:rPr>
            </w:pPr>
            <w:r w:rsidRPr="00FB7410">
              <w:rPr>
                <w:rFonts w:ascii="AcadNusx" w:hAnsi="AcadNusx"/>
                <w:sz w:val="20"/>
              </w:rPr>
              <w:t>mkurnaloba: sapasporto sqesis SerCeva, sqesis qirurgiuli koreqcia, gonadeqtomiis Cvenebani, SenacvlebiTi hormonuli Terapia.</w:t>
            </w:r>
          </w:p>
          <w:p w:rsidR="00EF6D3D" w:rsidRPr="00FF6127" w:rsidRDefault="00EF6D3D" w:rsidP="00EF6D3D">
            <w:pPr>
              <w:ind w:firstLine="720"/>
              <w:rPr>
                <w:rFonts w:ascii="AcadNusx" w:hAnsi="AcadNusx"/>
                <w:sz w:val="20"/>
              </w:rPr>
            </w:pPr>
            <w:r w:rsidRPr="00FF6127">
              <w:rPr>
                <w:rFonts w:ascii="AcadNusx" w:hAnsi="AcadNusx"/>
                <w:sz w:val="20"/>
              </w:rPr>
              <w:t xml:space="preserve">prognozi: dispanserizacia. socialuri </w:t>
            </w:r>
            <w:r w:rsidRPr="00FF6127">
              <w:rPr>
                <w:rFonts w:ascii="AcadNusx" w:hAnsi="AcadNusx"/>
                <w:sz w:val="20"/>
              </w:rPr>
              <w:lastRenderedPageBreak/>
              <w:t>adaptirebis da Sromisunarianobis sakiTxebi.</w:t>
            </w:r>
          </w:p>
          <w:p w:rsidR="00EF6D3D" w:rsidRPr="00E16A8B" w:rsidRDefault="00EF6D3D" w:rsidP="00EF6D3D">
            <w:pPr>
              <w:ind w:firstLine="720"/>
              <w:rPr>
                <w:rFonts w:ascii="AcadNusx" w:hAnsi="AcadNusx"/>
                <w:sz w:val="20"/>
                <w:lang w:val="de-DE"/>
              </w:rPr>
            </w:pPr>
            <w:r w:rsidRPr="00E16A8B">
              <w:rPr>
                <w:rFonts w:ascii="AcadNusx" w:hAnsi="AcadNusx"/>
                <w:sz w:val="20"/>
                <w:lang w:val="de-DE"/>
              </w:rPr>
              <w:t>sakvercxeebis disgeneziis sindromi (terneris sindromi</w:t>
            </w:r>
            <w:r>
              <w:rPr>
                <w:rFonts w:ascii="AcadNusx" w:hAnsi="AcadNusx"/>
                <w:sz w:val="20"/>
                <w:lang w:val="de-DE"/>
              </w:rPr>
              <w:t>.</w:t>
            </w:r>
            <w:r w:rsidRPr="00E16A8B">
              <w:rPr>
                <w:rFonts w:ascii="AcadNusx" w:hAnsi="AcadNusx"/>
                <w:sz w:val="20"/>
                <w:lang w:val="de-DE"/>
              </w:rPr>
              <w:t xml:space="preserve"> gonadebis WeSmariti disgenezia). </w:t>
            </w:r>
          </w:p>
          <w:p w:rsidR="00EF6D3D" w:rsidRPr="00E16A8B" w:rsidRDefault="00EF6D3D" w:rsidP="00EF6D3D">
            <w:pPr>
              <w:ind w:firstLine="720"/>
              <w:rPr>
                <w:rFonts w:ascii="AcadNusx" w:hAnsi="AcadNusx"/>
                <w:sz w:val="20"/>
                <w:lang w:val="de-DE"/>
              </w:rPr>
            </w:pPr>
            <w:r w:rsidRPr="00E16A8B">
              <w:rPr>
                <w:rFonts w:ascii="AcadNusx" w:hAnsi="AcadNusx"/>
                <w:sz w:val="20"/>
                <w:lang w:val="de-DE"/>
              </w:rPr>
              <w:t xml:space="preserve">etiologia da paTogenezi: gonadebis formireba misi histologiuri daxasiaTeba arasrulfasovani gonadis gavlena fenotipis Camoyalibebaze, nayofis avtonomiuri feminizaciis gavlena fenotipis Camoyalibebaze. klinika: gareTa sasqeso organoebis Camoyalibeba, fertiloba daavadebis mozaikuri formebis dros, fizikuri ganviTareba displaziuri simptomebi, citogenetikuri gamokvlevis monacemebis Sefaseba, rentgenologiuri da kompiuteruli gamokvlevebis monacemebis Sefaseba, mcire menjis Rrus organoebis ubg gamokvlevis monacemebis Sefaseba, laparaskopiis da laparatomiis Cvenebebi. </w:t>
            </w:r>
          </w:p>
          <w:p w:rsidR="00EF6D3D" w:rsidRPr="00E16A8B" w:rsidRDefault="00EF6D3D" w:rsidP="00EF6D3D">
            <w:pPr>
              <w:ind w:firstLine="720"/>
              <w:rPr>
                <w:rFonts w:ascii="AcadNusx" w:hAnsi="AcadNusx"/>
                <w:sz w:val="20"/>
                <w:lang w:val="de-DE"/>
              </w:rPr>
            </w:pPr>
            <w:r w:rsidRPr="00E16A8B">
              <w:rPr>
                <w:rFonts w:ascii="AcadNusx" w:hAnsi="AcadNusx"/>
                <w:sz w:val="20"/>
                <w:lang w:val="de-DE"/>
              </w:rPr>
              <w:t>diagnozi da dif. diagnozi: pirve</w:t>
            </w:r>
            <w:r>
              <w:rPr>
                <w:rFonts w:ascii="AcadNusx" w:hAnsi="AcadNusx"/>
                <w:sz w:val="20"/>
                <w:lang w:val="de-DE"/>
              </w:rPr>
              <w:t>lad da meorad hipogonadizmTan, nu</w:t>
            </w:r>
            <w:r w:rsidRPr="00E16A8B">
              <w:rPr>
                <w:rFonts w:ascii="AcadNusx" w:hAnsi="AcadNusx"/>
                <w:sz w:val="20"/>
                <w:lang w:val="de-DE"/>
              </w:rPr>
              <w:t>n</w:t>
            </w:r>
            <w:r>
              <w:rPr>
                <w:rFonts w:ascii="AcadNusx" w:hAnsi="AcadNusx"/>
                <w:sz w:val="20"/>
                <w:lang w:val="de-DE"/>
              </w:rPr>
              <w:t>a</w:t>
            </w:r>
            <w:r w:rsidRPr="00E16A8B">
              <w:rPr>
                <w:rFonts w:ascii="AcadNusx" w:hAnsi="AcadNusx"/>
                <w:sz w:val="20"/>
                <w:lang w:val="de-DE"/>
              </w:rPr>
              <w:t>nis sindromTan.</w:t>
            </w:r>
          </w:p>
          <w:p w:rsidR="00EF6D3D" w:rsidRPr="00E16A8B" w:rsidRDefault="00EF6D3D" w:rsidP="00EF6D3D">
            <w:pPr>
              <w:ind w:firstLine="720"/>
              <w:rPr>
                <w:rFonts w:ascii="AcadNusx" w:hAnsi="AcadNusx"/>
                <w:sz w:val="20"/>
                <w:lang w:val="de-DE"/>
              </w:rPr>
            </w:pPr>
            <w:r w:rsidRPr="00E16A8B">
              <w:rPr>
                <w:rFonts w:ascii="AcadNusx" w:hAnsi="AcadNusx"/>
                <w:sz w:val="20"/>
                <w:lang w:val="de-DE"/>
              </w:rPr>
              <w:t>mkurnaloba</w:t>
            </w:r>
            <w:r>
              <w:rPr>
                <w:rFonts w:ascii="AcadNusx" w:hAnsi="AcadNusx"/>
                <w:sz w:val="20"/>
                <w:lang w:val="de-DE"/>
              </w:rPr>
              <w:t>.</w:t>
            </w:r>
            <w:r w:rsidRPr="00E16A8B">
              <w:rPr>
                <w:rFonts w:ascii="AcadNusx" w:hAnsi="AcadNusx"/>
                <w:sz w:val="20"/>
                <w:lang w:val="de-DE"/>
              </w:rPr>
              <w:t xml:space="preserve"> zrdis stimulaciuri Terapia, SenacvlebiTi Terapia (sqema da principebi) Tandayolili displaziebi</w:t>
            </w:r>
            <w:r>
              <w:rPr>
                <w:rFonts w:ascii="AcadNusx" w:hAnsi="AcadNusx"/>
                <w:sz w:val="20"/>
                <w:lang w:val="de-DE"/>
              </w:rPr>
              <w:t>s qirurgiuli mkurnaloba. progno</w:t>
            </w:r>
            <w:r w:rsidRPr="00E16A8B">
              <w:rPr>
                <w:rFonts w:ascii="AcadNusx" w:hAnsi="AcadNusx"/>
                <w:sz w:val="20"/>
                <w:lang w:val="de-DE"/>
              </w:rPr>
              <w:t>zi. dispanserizacia. Sromisunarianobis da socialuri adaptaciis sakiTxebi.</w:t>
            </w:r>
          </w:p>
          <w:p w:rsidR="00EF6D3D" w:rsidRPr="00E16A8B" w:rsidRDefault="00EF6D3D" w:rsidP="00EF6D3D">
            <w:pPr>
              <w:ind w:firstLine="720"/>
              <w:rPr>
                <w:rFonts w:ascii="AcadNusx" w:hAnsi="AcadNusx"/>
                <w:sz w:val="20"/>
                <w:lang w:val="de-DE"/>
              </w:rPr>
            </w:pPr>
            <w:r>
              <w:rPr>
                <w:rFonts w:ascii="AcadNusx" w:hAnsi="AcadNusx"/>
                <w:sz w:val="20"/>
                <w:lang w:val="de-DE"/>
              </w:rPr>
              <w:t>anorq</w:t>
            </w:r>
            <w:r w:rsidRPr="00E16A8B">
              <w:rPr>
                <w:rFonts w:ascii="AcadNusx" w:hAnsi="AcadNusx"/>
                <w:sz w:val="20"/>
                <w:lang w:val="de-DE"/>
              </w:rPr>
              <w:t>izmi. etiologia paTogenezi, garegani da Sinagani faqtorebis gavlena, autoimunuri meqanizmebis mniSvneloba.</w:t>
            </w:r>
          </w:p>
          <w:p w:rsidR="00EF6D3D" w:rsidRPr="00FF6127" w:rsidRDefault="00EF6D3D" w:rsidP="00EF6D3D">
            <w:pPr>
              <w:ind w:firstLine="720"/>
              <w:rPr>
                <w:rFonts w:ascii="AcadNusx" w:hAnsi="AcadNusx"/>
                <w:sz w:val="20"/>
                <w:lang w:val="de-DE"/>
              </w:rPr>
            </w:pPr>
            <w:r w:rsidRPr="00FF6127">
              <w:rPr>
                <w:rFonts w:ascii="AcadNusx" w:hAnsi="AcadNusx"/>
                <w:sz w:val="20"/>
                <w:lang w:val="de-DE"/>
              </w:rPr>
              <w:t>klinika</w:t>
            </w:r>
            <w:r>
              <w:rPr>
                <w:rFonts w:ascii="AcadNusx" w:hAnsi="AcadNusx"/>
                <w:sz w:val="20"/>
                <w:lang w:val="de-DE"/>
              </w:rPr>
              <w:t>.</w:t>
            </w:r>
            <w:r w:rsidRPr="00FF6127">
              <w:rPr>
                <w:rFonts w:ascii="AcadNusx" w:hAnsi="AcadNusx"/>
                <w:sz w:val="20"/>
                <w:lang w:val="de-DE"/>
              </w:rPr>
              <w:t xml:space="preserve"> simptomatikis Taviseburebani adreul asakSi, pubertatul periodSi, zrdasrul asakSi. </w:t>
            </w:r>
          </w:p>
          <w:p w:rsidR="00EF6D3D" w:rsidRPr="00E16A8B" w:rsidRDefault="00EF6D3D" w:rsidP="00EF6D3D">
            <w:pPr>
              <w:ind w:firstLine="720"/>
              <w:rPr>
                <w:rFonts w:ascii="AcadNusx" w:hAnsi="AcadNusx"/>
                <w:sz w:val="20"/>
                <w:lang w:val="de-DE"/>
              </w:rPr>
            </w:pPr>
            <w:r w:rsidRPr="00FF6127">
              <w:rPr>
                <w:rFonts w:ascii="AcadNusx" w:hAnsi="AcadNusx"/>
                <w:sz w:val="20"/>
                <w:lang w:val="de-DE"/>
              </w:rPr>
              <w:t>diagnozi: hormonuli gamokvlevis monacemebis Sefaseba, funqciuri cdebi, Zvlovani asakis gamokvleva, ginekografia, sasqeso qromatinis gansazRvra, kariologiuri gamokvleva. d</w:t>
            </w:r>
            <w:r>
              <w:rPr>
                <w:rFonts w:ascii="AcadNusx" w:hAnsi="AcadNusx"/>
                <w:sz w:val="20"/>
                <w:lang w:val="de-DE"/>
              </w:rPr>
              <w:t>iferencialuri diagnozi: kriptorq</w:t>
            </w:r>
            <w:r w:rsidRPr="00FF6127">
              <w:rPr>
                <w:rFonts w:ascii="AcadNusx" w:hAnsi="AcadNusx"/>
                <w:sz w:val="20"/>
                <w:lang w:val="de-DE"/>
              </w:rPr>
              <w:t xml:space="preserve">izmis abdominaluri </w:t>
            </w:r>
            <w:r w:rsidRPr="00FF6127">
              <w:rPr>
                <w:rFonts w:ascii="AcadNusx" w:hAnsi="AcadNusx"/>
                <w:sz w:val="20"/>
                <w:lang w:val="de-DE"/>
              </w:rPr>
              <w:lastRenderedPageBreak/>
              <w:t>forma</w:t>
            </w:r>
            <w:r>
              <w:rPr>
                <w:rFonts w:ascii="AcadNusx" w:hAnsi="AcadNusx"/>
                <w:sz w:val="20"/>
                <w:lang w:val="de-DE"/>
              </w:rPr>
              <w:t xml:space="preserve">. </w:t>
            </w:r>
            <w:r w:rsidRPr="00FF6127">
              <w:rPr>
                <w:rFonts w:ascii="AcadNusx" w:hAnsi="AcadNusx"/>
                <w:sz w:val="20"/>
                <w:lang w:val="de-DE"/>
              </w:rPr>
              <w:t xml:space="preserve"> Tirkmelzeda jirkvl</w:t>
            </w:r>
            <w:r>
              <w:rPr>
                <w:rFonts w:ascii="AcadNusx" w:hAnsi="AcadNusx"/>
                <w:sz w:val="20"/>
                <w:lang w:val="de-DE"/>
              </w:rPr>
              <w:t>eb</w:t>
            </w:r>
            <w:r w:rsidRPr="00FF6127">
              <w:rPr>
                <w:rFonts w:ascii="AcadNusx" w:hAnsi="AcadNusx"/>
                <w:sz w:val="20"/>
                <w:lang w:val="de-DE"/>
              </w:rPr>
              <w:t>is qerqis Tandayolili disfunqcia umaRlesi xarisxis virilizaciis dros,</w:t>
            </w:r>
            <w:r>
              <w:rPr>
                <w:rFonts w:ascii="AcadNusx" w:hAnsi="AcadNusx"/>
                <w:sz w:val="20"/>
                <w:lang w:val="de-DE"/>
              </w:rPr>
              <w:t xml:space="preserve"> klainfelteris sindromi kriptorq</w:t>
            </w:r>
            <w:r w:rsidRPr="00FF6127">
              <w:rPr>
                <w:rFonts w:ascii="AcadNusx" w:hAnsi="AcadNusx"/>
                <w:sz w:val="20"/>
                <w:lang w:val="de-DE"/>
              </w:rPr>
              <w:t xml:space="preserve">izmTan erTad. mkurnaloba. </w:t>
            </w:r>
            <w:r w:rsidRPr="00E16A8B">
              <w:rPr>
                <w:rFonts w:ascii="AcadNusx" w:hAnsi="AcadNusx"/>
                <w:sz w:val="20"/>
                <w:lang w:val="de-DE"/>
              </w:rPr>
              <w:t xml:space="preserve">SenacvlebiTi Terapia androgenebiT. prognozi. SenacvlebiTi hormonuli Terapiis drouli dawyebis mbniSvneloba. dispanserizacia. Sromisunarianobis da reabilitaciis sakiTxebi; </w:t>
            </w:r>
          </w:p>
          <w:p w:rsidR="00EF6D3D" w:rsidRPr="00E16A8B" w:rsidRDefault="00EF6D3D" w:rsidP="00EF6D3D">
            <w:pPr>
              <w:ind w:firstLine="720"/>
              <w:rPr>
                <w:rFonts w:ascii="AcadNusx" w:hAnsi="AcadNusx"/>
                <w:sz w:val="20"/>
                <w:lang w:val="de-DE"/>
              </w:rPr>
            </w:pPr>
            <w:r w:rsidRPr="00E16A8B">
              <w:rPr>
                <w:rFonts w:ascii="AcadNusx" w:hAnsi="AcadNusx"/>
                <w:sz w:val="20"/>
                <w:lang w:val="de-DE"/>
              </w:rPr>
              <w:t>nun</w:t>
            </w:r>
            <w:r>
              <w:rPr>
                <w:rFonts w:ascii="AcadNusx" w:hAnsi="AcadNusx"/>
                <w:sz w:val="20"/>
                <w:lang w:val="de-DE"/>
              </w:rPr>
              <w:t>a</w:t>
            </w:r>
            <w:r w:rsidRPr="00E16A8B">
              <w:rPr>
                <w:rFonts w:ascii="AcadNusx" w:hAnsi="AcadNusx"/>
                <w:sz w:val="20"/>
                <w:lang w:val="de-DE"/>
              </w:rPr>
              <w:t xml:space="preserve">nis sindromi. terneris sindromi mamakacebSi: etiologia da paTogenezi. klinika: sasqeso organoebis mdgomareoba, sqesobrivi ganviTareba, fertiloba, inteleqtualuri da fizikuri ganviTareba, displaziuri sindromebi. </w:t>
            </w:r>
          </w:p>
          <w:p w:rsidR="00EF6D3D" w:rsidRPr="00FF6127" w:rsidRDefault="00EF6D3D" w:rsidP="00EF6D3D">
            <w:pPr>
              <w:ind w:firstLine="720"/>
              <w:rPr>
                <w:rFonts w:ascii="AcadNusx" w:hAnsi="AcadNusx"/>
                <w:sz w:val="20"/>
                <w:lang w:val="de-DE"/>
              </w:rPr>
            </w:pPr>
            <w:r w:rsidRPr="00FF6127">
              <w:rPr>
                <w:rFonts w:ascii="AcadNusx" w:hAnsi="AcadNusx"/>
                <w:sz w:val="20"/>
                <w:lang w:val="de-DE"/>
              </w:rPr>
              <w:t>diagnozi da diferencialuri diagnozi. mkurnaloba. zrdis mastimulirebeli Terapia. dispanserizacia. Sromis unarianobis da reabilitaciis sakiTxebi.</w:t>
            </w:r>
          </w:p>
          <w:p w:rsidR="00EF6D3D" w:rsidRPr="00FF6127" w:rsidRDefault="00EF6D3D" w:rsidP="00EF6D3D">
            <w:pPr>
              <w:ind w:firstLine="720"/>
              <w:rPr>
                <w:rFonts w:ascii="AcadNusx" w:hAnsi="AcadNusx"/>
                <w:sz w:val="20"/>
                <w:lang w:val="de-DE"/>
              </w:rPr>
            </w:pPr>
            <w:r w:rsidRPr="00FF6127">
              <w:rPr>
                <w:rFonts w:ascii="AcadNusx" w:hAnsi="AcadNusx"/>
                <w:sz w:val="20"/>
                <w:lang w:val="de-DE"/>
              </w:rPr>
              <w:t xml:space="preserve">mamrobiTi cru </w:t>
            </w:r>
            <w:r w:rsidRPr="006C4748">
              <w:rPr>
                <w:rFonts w:ascii="AcadNusx" w:hAnsi="AcadNusx"/>
                <w:sz w:val="20"/>
                <w:highlight w:val="yellow"/>
                <w:lang w:val="de-DE"/>
              </w:rPr>
              <w:t>herma</w:t>
            </w:r>
            <w:r w:rsidRPr="00FF6127">
              <w:rPr>
                <w:rFonts w:ascii="AcadNusx" w:hAnsi="AcadNusx"/>
                <w:sz w:val="20"/>
                <w:lang w:val="de-DE"/>
              </w:rPr>
              <w:t xml:space="preserve">froditizmi _ etiologia da paTogenezi: mucladyofnis periodSi mavne faqtorebis zemoqmedeba. klinikuri variantebi: SereSevski-terneris sindromi. hermafrodituli sasqeso organoebiT, gonadebis WeSmariti disgenezia, gonadebis Sereuli disgenezia, testikuluri feminizaciis sindromi (sruli da arasruli formebi). </w:t>
            </w:r>
          </w:p>
          <w:p w:rsidR="00EF6D3D" w:rsidRPr="00FF6127" w:rsidRDefault="00EF6D3D" w:rsidP="00EF6D3D">
            <w:pPr>
              <w:ind w:firstLine="720"/>
              <w:rPr>
                <w:rFonts w:ascii="AcadNusx" w:hAnsi="AcadNusx"/>
                <w:sz w:val="20"/>
                <w:lang w:val="de-DE"/>
              </w:rPr>
            </w:pPr>
            <w:r w:rsidRPr="00FF6127">
              <w:rPr>
                <w:rFonts w:ascii="AcadNusx" w:hAnsi="AcadNusx"/>
                <w:sz w:val="20"/>
                <w:lang w:val="de-DE"/>
              </w:rPr>
              <w:t xml:space="preserve">klinika: gonadebis da garegani da Sinagani organoebis sasqeso organoebis Taviseburebani, meoradi sasqeso niSnebis ganviTareba, feltiroba, fizikuri ganviTarebis Taviseburebani, displastiuri sindromebi. </w:t>
            </w:r>
          </w:p>
          <w:p w:rsidR="00EF6D3D" w:rsidRPr="00FF6127" w:rsidRDefault="00EF6D3D" w:rsidP="00EF6D3D">
            <w:pPr>
              <w:ind w:firstLine="720"/>
              <w:rPr>
                <w:rFonts w:ascii="AcadNusx" w:hAnsi="AcadNusx"/>
                <w:sz w:val="20"/>
                <w:lang w:val="de-DE"/>
              </w:rPr>
            </w:pPr>
            <w:r w:rsidRPr="00FF6127">
              <w:rPr>
                <w:rFonts w:ascii="AcadNusx" w:hAnsi="AcadNusx"/>
                <w:sz w:val="20"/>
                <w:lang w:val="de-DE"/>
              </w:rPr>
              <w:t xml:space="preserve">diagnozi: dermatoglifika, citogenetikuri gamokvlevis monacemebis Sefaseba, rendgenologiuri da kompiuteruli gamokvlevebis monacemebis Sefaseba. hormonuli profilis Sefaseba, sasqeso qromatini, </w:t>
            </w:r>
            <w:r w:rsidRPr="00FF6127">
              <w:rPr>
                <w:rFonts w:ascii="AcadNusx" w:hAnsi="AcadNusx"/>
                <w:sz w:val="20"/>
                <w:lang w:val="de-DE"/>
              </w:rPr>
              <w:lastRenderedPageBreak/>
              <w:t xml:space="preserve">kariologiuri gamokvlevebi, diagnostikuri laparatomiis Cvenebani. </w:t>
            </w:r>
          </w:p>
          <w:p w:rsidR="00EF6D3D" w:rsidRPr="00FF6127" w:rsidRDefault="00EF6D3D" w:rsidP="00EF6D3D">
            <w:pPr>
              <w:ind w:firstLine="720"/>
              <w:rPr>
                <w:rFonts w:ascii="AcadNusx" w:hAnsi="AcadNusx"/>
                <w:sz w:val="20"/>
                <w:lang w:val="de-DE"/>
              </w:rPr>
            </w:pPr>
            <w:r w:rsidRPr="00FF6127">
              <w:rPr>
                <w:rFonts w:ascii="AcadNusx" w:hAnsi="AcadNusx"/>
                <w:sz w:val="20"/>
                <w:lang w:val="de-DE"/>
              </w:rPr>
              <w:t xml:space="preserve">diferencialuri diagnozi: hipergonadotropuli hipogonadizmi, crumamrobiTi </w:t>
            </w:r>
            <w:r w:rsidRPr="006C4748">
              <w:rPr>
                <w:rFonts w:ascii="AcadNusx" w:hAnsi="AcadNusx"/>
                <w:sz w:val="20"/>
                <w:highlight w:val="yellow"/>
                <w:lang w:val="de-DE"/>
              </w:rPr>
              <w:t>herma</w:t>
            </w:r>
            <w:r w:rsidRPr="00FF6127">
              <w:rPr>
                <w:rFonts w:ascii="AcadNusx" w:hAnsi="AcadNusx"/>
                <w:sz w:val="20"/>
                <w:lang w:val="de-DE"/>
              </w:rPr>
              <w:t>froditizmis sxvadasxva formebi. mkurnaloba: sapasporto sqesis SerCeva, sasqeso organoebis qirurgiuli koreqcia, SenacvlebiTi hormonuli Terapia. dispanserizacia da Sromisunarianobis eqspertiza. prognozi.</w:t>
            </w:r>
          </w:p>
          <w:p w:rsidR="00EF6D3D" w:rsidRPr="00FF6127" w:rsidRDefault="00EF6D3D" w:rsidP="00EF6D3D">
            <w:pPr>
              <w:ind w:firstLine="720"/>
              <w:rPr>
                <w:rFonts w:ascii="AcadNusx" w:hAnsi="AcadNusx"/>
                <w:sz w:val="20"/>
                <w:lang w:val="de-DE"/>
              </w:rPr>
            </w:pPr>
            <w:r w:rsidRPr="00FF6127">
              <w:rPr>
                <w:rFonts w:ascii="AcadNusx" w:hAnsi="AcadNusx"/>
                <w:sz w:val="20"/>
                <w:lang w:val="de-DE"/>
              </w:rPr>
              <w:t>klainfelteris sindromi: etiologia da paTogenezi. klinika. klinikuri variantebi paTogenezuri monacemebis mixedviT. sasqeso organoebis mdgomareoba, sqesobrivi ganviTareba, fizikuri, inteleqtualuri ganviTareba. diagnozi da diferencialuri diagnozi. mkurnaloba: SenacvlebiTi Terapia, ginekomastiis qirurgiuli mkurnaloba. dispanserizacia. Sromisunarianobis eqspertiza da reabilitacia.</w:t>
            </w:r>
          </w:p>
          <w:p w:rsidR="00EF6D3D" w:rsidRPr="00FF6127" w:rsidRDefault="00EF6D3D" w:rsidP="00EF6D3D">
            <w:pPr>
              <w:ind w:firstLine="720"/>
              <w:rPr>
                <w:rFonts w:ascii="AcadNusx" w:hAnsi="AcadNusx"/>
                <w:sz w:val="20"/>
                <w:lang w:val="de-DE"/>
              </w:rPr>
            </w:pPr>
            <w:r w:rsidRPr="00FF6127">
              <w:rPr>
                <w:rFonts w:ascii="AcadNusx" w:hAnsi="AcadNusx"/>
                <w:sz w:val="20"/>
                <w:lang w:val="de-DE"/>
              </w:rPr>
              <w:t xml:space="preserve">crumdedrobiTi </w:t>
            </w:r>
            <w:r w:rsidRPr="006C4748">
              <w:rPr>
                <w:rFonts w:ascii="AcadNusx" w:hAnsi="AcadNusx"/>
                <w:sz w:val="20"/>
                <w:highlight w:val="yellow"/>
                <w:lang w:val="de-DE"/>
              </w:rPr>
              <w:t>hermafroditizmi:</w:t>
            </w:r>
            <w:r w:rsidRPr="00FF6127">
              <w:rPr>
                <w:rFonts w:ascii="AcadNusx" w:hAnsi="AcadNusx"/>
                <w:sz w:val="20"/>
                <w:lang w:val="de-DE"/>
              </w:rPr>
              <w:t xml:space="preserve"> cnebis ganmarteba. etiologia da paTogenezi. klinikuri variantebi: gonadebis funqciuri mdgomareoba. fenotipis Taviseburebani, pubertatuli periodis mimdinareoba: Tirkmelzeda jirkvlis qerqis Tandayolili disfunqcia (Tandayolili adrenogenitaluri sindromi), adrenaluri forma, ovariuli genezis crumdedrobiT hermafroditizmi. </w:t>
            </w:r>
          </w:p>
          <w:p w:rsidR="00EF6D3D" w:rsidRPr="00FF6127" w:rsidRDefault="00EF6D3D" w:rsidP="00EF6D3D">
            <w:pPr>
              <w:ind w:firstLine="720"/>
              <w:rPr>
                <w:rFonts w:ascii="AcadNusx" w:hAnsi="AcadNusx"/>
                <w:sz w:val="20"/>
                <w:lang w:val="de-DE"/>
              </w:rPr>
            </w:pPr>
            <w:r w:rsidRPr="00FF6127">
              <w:rPr>
                <w:rFonts w:ascii="AcadNusx" w:hAnsi="AcadNusx"/>
                <w:sz w:val="20"/>
                <w:lang w:val="de-DE"/>
              </w:rPr>
              <w:t xml:space="preserve">diagnozi da diferencialuri diagnozi: paTogenezuri gamokvlevis monacemebis Sefaseba, rendgenologiuri gamokvlevis monacemebis Sefaseba, diagnostikuri laparatomiis Cvenebebi. crumdedrobiTi </w:t>
            </w:r>
            <w:r w:rsidRPr="006C4748">
              <w:rPr>
                <w:rFonts w:ascii="AcadNusx" w:hAnsi="AcadNusx"/>
                <w:sz w:val="20"/>
                <w:highlight w:val="yellow"/>
                <w:lang w:val="de-DE"/>
              </w:rPr>
              <w:t>hermafroditizmis</w:t>
            </w:r>
            <w:r w:rsidRPr="00FF6127">
              <w:rPr>
                <w:rFonts w:ascii="AcadNusx" w:hAnsi="AcadNusx"/>
                <w:sz w:val="20"/>
                <w:lang w:val="de-DE"/>
              </w:rPr>
              <w:t xml:space="preserve"> sxvadasxva variantebis diferencialuri diagnozi. diferencireba crumdedrobiT da WeSmarit hermafroditizms Soris. mkurnaloba: qirurgiuli da hormonuli. prognozi. </w:t>
            </w:r>
            <w:r w:rsidRPr="00FF6127">
              <w:rPr>
                <w:rFonts w:ascii="AcadNusx" w:hAnsi="AcadNusx"/>
                <w:sz w:val="20"/>
                <w:lang w:val="de-DE"/>
              </w:rPr>
              <w:lastRenderedPageBreak/>
              <w:t>dispanserizacia. Sromisunarianobis eqspertiza da reabilitacia.</w:t>
            </w:r>
          </w:p>
          <w:p w:rsidR="00EF6D3D" w:rsidRPr="00FF6127" w:rsidRDefault="00EF6D3D" w:rsidP="00EF6D3D">
            <w:pPr>
              <w:ind w:firstLine="720"/>
              <w:rPr>
                <w:rFonts w:ascii="AcadNusx" w:hAnsi="AcadNusx"/>
                <w:sz w:val="20"/>
                <w:lang w:val="de-DE"/>
              </w:rPr>
            </w:pPr>
            <w:r w:rsidRPr="00FF6127">
              <w:rPr>
                <w:rFonts w:ascii="AcadNusx" w:hAnsi="AcadNusx"/>
                <w:sz w:val="20"/>
                <w:lang w:val="de-DE"/>
              </w:rPr>
              <w:t xml:space="preserve">WeSmariti </w:t>
            </w:r>
            <w:r w:rsidRPr="006C4748">
              <w:rPr>
                <w:rFonts w:ascii="AcadNusx" w:hAnsi="AcadNusx"/>
                <w:sz w:val="20"/>
                <w:highlight w:val="yellow"/>
                <w:lang w:val="de-DE"/>
              </w:rPr>
              <w:t>herma</w:t>
            </w:r>
            <w:r w:rsidRPr="00FF6127">
              <w:rPr>
                <w:rFonts w:ascii="AcadNusx" w:hAnsi="AcadNusx"/>
                <w:sz w:val="20"/>
                <w:lang w:val="de-DE"/>
              </w:rPr>
              <w:t xml:space="preserve">froditizmi: mcnebis gansazRvra. epiologia da paTogenezi. klinika: gonadebis funqciuri mdgomareoba, fenotipis Tavisebureba, pubertatuli periodis mimdinareoba. diagnozi da diferencialuri diagnozi: citogenetikuri gamokvlevis monacemebis Sefaseba, hormonuli gamokvlevis monacemebis Sefaseba, diagnostikuri laparatomiis Cveneba, gonadebis histologiuri Seswavla. mkurnaloba: sapasporto sqesis arCeva, sasqeso organoebis qirurgiuli koreqcia, SenacvlebiTi hormonuli Terapia. prognozi dispanserizacia. Sromisunarianobis eqspertiza da reabilitacia. </w:t>
            </w:r>
          </w:p>
          <w:p w:rsidR="00EF6D3D" w:rsidRPr="00FF6127" w:rsidRDefault="00EF6D3D" w:rsidP="00EF6D3D">
            <w:pPr>
              <w:ind w:firstLine="720"/>
              <w:rPr>
                <w:rFonts w:ascii="AcadNusx" w:hAnsi="AcadNusx"/>
                <w:sz w:val="20"/>
                <w:lang w:val="de-DE"/>
              </w:rPr>
            </w:pPr>
          </w:p>
          <w:p w:rsidR="00EF6D3D" w:rsidRPr="00E16A8B" w:rsidRDefault="00EF6D3D" w:rsidP="00AD2645">
            <w:pPr>
              <w:ind w:firstLine="720"/>
              <w:rPr>
                <w:rFonts w:ascii="AcadNusx" w:hAnsi="AcadNusx"/>
                <w:sz w:val="20"/>
                <w:lang w:val="de-DE"/>
              </w:rPr>
            </w:pPr>
          </w:p>
          <w:p w:rsidR="00AD2645" w:rsidRPr="005E4A7A" w:rsidRDefault="00AD2645" w:rsidP="00F86BAC">
            <w:pPr>
              <w:rPr>
                <w:rFonts w:ascii="AcadNusx" w:hAnsi="AcadNusx"/>
                <w:sz w:val="20"/>
                <w:szCs w:val="20"/>
                <w:lang w:val="pt-BR"/>
              </w:rPr>
            </w:pPr>
          </w:p>
        </w:tc>
        <w:tc>
          <w:tcPr>
            <w:tcW w:w="1426" w:type="pct"/>
            <w:shd w:val="clear" w:color="auto" w:fill="auto"/>
          </w:tcPr>
          <w:p w:rsidR="00AD2645" w:rsidRPr="00A94C61" w:rsidRDefault="00AD2645" w:rsidP="00F86BAC">
            <w:pPr>
              <w:rPr>
                <w:rFonts w:ascii="AcadNusx" w:hAnsi="AcadNusx"/>
                <w:sz w:val="20"/>
                <w:szCs w:val="20"/>
                <w:lang w:val="pt-BR"/>
              </w:rPr>
            </w:pPr>
            <w:r w:rsidRPr="00A94C61">
              <w:rPr>
                <w:rFonts w:ascii="AcadNusx" w:hAnsi="AcadNusx"/>
                <w:sz w:val="20"/>
                <w:szCs w:val="20"/>
                <w:lang w:val="pt-BR"/>
              </w:rPr>
              <w:lastRenderedPageBreak/>
              <w:t xml:space="preserve">anTropometria (sxeulis masis, simaRlis, welis da barZa-yebis garSemowerilobis gazomva) </w:t>
            </w:r>
          </w:p>
        </w:tc>
        <w:tc>
          <w:tcPr>
            <w:tcW w:w="904" w:type="pct"/>
            <w:shd w:val="clear" w:color="auto" w:fill="auto"/>
          </w:tcPr>
          <w:p w:rsidR="00AD2645" w:rsidRPr="009F7218" w:rsidRDefault="00AD2645" w:rsidP="00F86BAC">
            <w:pPr>
              <w:keepNext/>
              <w:tabs>
                <w:tab w:val="left" w:leader="hyphen" w:pos="9645"/>
              </w:tabs>
              <w:spacing w:after="120"/>
              <w:ind w:right="-108"/>
              <w:jc w:val="center"/>
              <w:rPr>
                <w:rFonts w:ascii="AcadNusx" w:hAnsi="AcadNusx"/>
                <w:sz w:val="20"/>
                <w:szCs w:val="20"/>
              </w:rPr>
            </w:pPr>
            <w:r w:rsidRPr="009F7218">
              <w:rPr>
                <w:rFonts w:ascii="AcadNusx" w:hAnsi="AcadNusx"/>
                <w:sz w:val="20"/>
                <w:szCs w:val="20"/>
              </w:rPr>
              <w:t>10</w:t>
            </w:r>
          </w:p>
        </w:tc>
        <w:tc>
          <w:tcPr>
            <w:tcW w:w="783" w:type="pct"/>
          </w:tcPr>
          <w:p w:rsidR="00AD2645" w:rsidRDefault="00AD2645" w:rsidP="00F86BAC">
            <w:pPr>
              <w:rPr>
                <w:rFonts w:ascii="AcadNusx" w:hAnsi="AcadNusx"/>
                <w:sz w:val="20"/>
                <w:lang w:val="pt-BR"/>
              </w:rPr>
            </w:pPr>
            <w:r w:rsidRPr="00EE12A7">
              <w:rPr>
                <w:rFonts w:ascii="AcadNusx" w:hAnsi="AcadNusx"/>
                <w:sz w:val="20"/>
                <w:lang w:val="pt-BR"/>
              </w:rPr>
              <w:t>prezentaciis analizi</w:t>
            </w:r>
          </w:p>
          <w:p w:rsidR="00AD2645" w:rsidRPr="001E1057" w:rsidRDefault="00AD2645" w:rsidP="00F86BAC">
            <w:pPr>
              <w:rPr>
                <w:rFonts w:ascii="AcadNusx" w:hAnsi="AcadNusx"/>
                <w:sz w:val="20"/>
                <w:lang w:val="pt-BR"/>
              </w:rPr>
            </w:pPr>
            <w:r w:rsidRPr="001E1057">
              <w:rPr>
                <w:rFonts w:ascii="AcadNusx" w:hAnsi="AcadNusx"/>
                <w:sz w:val="20"/>
                <w:lang w:val="pt-BR"/>
              </w:rPr>
              <w:t>praqtikuli unar-Cvevebis pirdapiri dakvirveba;</w:t>
            </w:r>
          </w:p>
          <w:p w:rsidR="00AD2645" w:rsidRPr="00E9705F" w:rsidRDefault="00AD2645" w:rsidP="00F86BAC">
            <w:pPr>
              <w:jc w:val="center"/>
              <w:rPr>
                <w:rFonts w:ascii="AcadNusx" w:hAnsi="AcadNusx"/>
                <w:b/>
                <w:sz w:val="20"/>
                <w:lang w:val="pt-BR"/>
              </w:rPr>
            </w:pPr>
            <w:r w:rsidRPr="004855BA">
              <w:rPr>
                <w:rFonts w:ascii="AcadNusx" w:hAnsi="AcadNusx"/>
                <w:sz w:val="20"/>
                <w:lang w:val="pt-BR"/>
              </w:rPr>
              <w:t>klinikuri unar-Cvevebis dakvirvebiTi Sefaseba; Sedegebis gunduri gaanalizeba;</w:t>
            </w:r>
          </w:p>
        </w:tc>
      </w:tr>
      <w:tr w:rsidR="00AD2645" w:rsidRPr="00774654" w:rsidTr="00F86BAC">
        <w:trPr>
          <w:tblCellSpacing w:w="20" w:type="dxa"/>
        </w:trPr>
        <w:tc>
          <w:tcPr>
            <w:tcW w:w="1789" w:type="pct"/>
            <w:shd w:val="clear" w:color="auto" w:fill="auto"/>
          </w:tcPr>
          <w:p w:rsidR="00AD2645" w:rsidRDefault="00AD2645" w:rsidP="00F86BAC">
            <w:pPr>
              <w:jc w:val="both"/>
              <w:rPr>
                <w:rFonts w:ascii="AcadNusx" w:hAnsi="AcadNusx"/>
                <w:b/>
                <w:sz w:val="20"/>
                <w:szCs w:val="20"/>
                <w:lang w:val="it-IT"/>
              </w:rPr>
            </w:pPr>
            <w:r w:rsidRPr="009F7218">
              <w:rPr>
                <w:rFonts w:ascii="AcadNusx" w:hAnsi="AcadNusx"/>
                <w:b/>
                <w:sz w:val="20"/>
                <w:szCs w:val="20"/>
                <w:lang w:val="it-IT"/>
              </w:rPr>
              <w:lastRenderedPageBreak/>
              <w:t>hipogonadizmi.</w:t>
            </w:r>
          </w:p>
          <w:p w:rsidR="00EF6D3D" w:rsidRPr="00EF6D3D" w:rsidRDefault="00EF6D3D" w:rsidP="00EF6D3D">
            <w:pPr>
              <w:jc w:val="center"/>
              <w:rPr>
                <w:rFonts w:ascii="AcadNusx" w:hAnsi="AcadNusx"/>
                <w:sz w:val="20"/>
                <w:lang w:val="it-IT"/>
              </w:rPr>
            </w:pPr>
            <w:r w:rsidRPr="00EF6D3D">
              <w:rPr>
                <w:rFonts w:ascii="AcadNusx" w:hAnsi="AcadNusx"/>
                <w:b/>
                <w:sz w:val="20"/>
                <w:lang w:val="it-IT"/>
              </w:rPr>
              <w:t>hipogonadizmi.</w:t>
            </w:r>
          </w:p>
          <w:p w:rsidR="00EF6D3D" w:rsidRPr="00EF6D3D" w:rsidRDefault="00EF6D3D" w:rsidP="00EF6D3D">
            <w:pPr>
              <w:ind w:firstLine="720"/>
              <w:rPr>
                <w:rFonts w:ascii="AcadNusx" w:hAnsi="AcadNusx"/>
                <w:sz w:val="20"/>
                <w:lang w:val="it-IT"/>
              </w:rPr>
            </w:pPr>
            <w:r w:rsidRPr="00EF6D3D">
              <w:rPr>
                <w:rFonts w:ascii="AcadNusx" w:hAnsi="AcadNusx"/>
                <w:sz w:val="20"/>
                <w:lang w:val="it-IT"/>
              </w:rPr>
              <w:t>etiologia da paTogenezi: muclad yofnis da genetikuri faqtorebi, autoimunuri procesebis roli, samizne organoebis mgrZnobelobis Secvla sasqeso hormonebis mimarTa.</w:t>
            </w:r>
          </w:p>
          <w:p w:rsidR="00EF6D3D" w:rsidRPr="00EF6D3D" w:rsidRDefault="00EF6D3D" w:rsidP="00EF6D3D">
            <w:pPr>
              <w:ind w:firstLine="720"/>
              <w:rPr>
                <w:rFonts w:ascii="AcadNusx" w:hAnsi="AcadNusx"/>
                <w:sz w:val="20"/>
                <w:lang w:val="it-IT"/>
              </w:rPr>
            </w:pPr>
            <w:r w:rsidRPr="00EF6D3D">
              <w:rPr>
                <w:rFonts w:ascii="AcadNusx" w:hAnsi="AcadNusx"/>
                <w:sz w:val="20"/>
                <w:lang w:val="it-IT"/>
              </w:rPr>
              <w:t xml:space="preserve">pirveladi hipogonadizmi: hipergonadotropuli da normogonadotropuli. </w:t>
            </w:r>
          </w:p>
          <w:p w:rsidR="00EF6D3D" w:rsidRPr="00EF6D3D" w:rsidRDefault="00EF6D3D" w:rsidP="00EF6D3D">
            <w:pPr>
              <w:ind w:firstLine="720"/>
              <w:rPr>
                <w:rFonts w:ascii="AcadNusx" w:hAnsi="AcadNusx"/>
                <w:sz w:val="20"/>
                <w:lang w:val="it-IT"/>
              </w:rPr>
            </w:pPr>
            <w:r w:rsidRPr="00EF6D3D">
              <w:rPr>
                <w:rFonts w:ascii="AcadNusx" w:hAnsi="AcadNusx"/>
                <w:sz w:val="20"/>
                <w:lang w:val="it-IT"/>
              </w:rPr>
              <w:t>meoradi hipogonadotropuli hipogonadizmi.</w:t>
            </w:r>
          </w:p>
          <w:p w:rsidR="00EF6D3D" w:rsidRPr="00EF6D3D" w:rsidRDefault="00EF6D3D" w:rsidP="00EF6D3D">
            <w:pPr>
              <w:ind w:firstLine="720"/>
              <w:rPr>
                <w:rFonts w:ascii="AcadNusx" w:hAnsi="AcadNusx"/>
                <w:sz w:val="20"/>
                <w:lang w:val="it-IT"/>
              </w:rPr>
            </w:pPr>
            <w:r w:rsidRPr="00EF6D3D">
              <w:rPr>
                <w:rFonts w:ascii="AcadNusx" w:hAnsi="AcadNusx"/>
                <w:sz w:val="20"/>
                <w:lang w:val="it-IT"/>
              </w:rPr>
              <w:t>mesameuli hipogonadizmi.</w:t>
            </w:r>
          </w:p>
          <w:p w:rsidR="00EF6D3D" w:rsidRPr="00EF6D3D" w:rsidRDefault="00EF6D3D" w:rsidP="00EF6D3D">
            <w:pPr>
              <w:ind w:firstLine="720"/>
              <w:rPr>
                <w:rFonts w:ascii="AcadNusx" w:hAnsi="AcadNusx"/>
                <w:sz w:val="20"/>
                <w:lang w:val="it-IT"/>
              </w:rPr>
            </w:pPr>
            <w:r w:rsidRPr="00EF6D3D">
              <w:rPr>
                <w:rFonts w:ascii="AcadNusx" w:hAnsi="AcadNusx"/>
                <w:sz w:val="20"/>
                <w:lang w:val="it-IT"/>
              </w:rPr>
              <w:t>hipogonadizmis klinika: ganviTarebis drois da dazianebis xasiaTebis mixedviT, sasqeso organoebis ganviTareba fizikuri da sqesobrivi ganviTareba. pirveladi hipogonadizmis (Tandayolili, SeZenili) klinikuri mimdinareoba pubertatuli priodis Tavisebureba. meoradi hipogonadizmis mimdinareobis Taviseburebani. mesameuli hipogonadizmis ganviTarebis Taviseburebani.</w:t>
            </w:r>
          </w:p>
          <w:p w:rsidR="00EF6D3D" w:rsidRPr="00EF6D3D" w:rsidRDefault="00EF6D3D" w:rsidP="00EF6D3D">
            <w:pPr>
              <w:ind w:firstLine="720"/>
              <w:rPr>
                <w:rFonts w:ascii="AcadNusx" w:hAnsi="AcadNusx"/>
                <w:sz w:val="20"/>
                <w:lang w:val="it-IT"/>
              </w:rPr>
            </w:pPr>
            <w:r w:rsidRPr="00EF6D3D">
              <w:rPr>
                <w:rFonts w:ascii="AcadNusx" w:hAnsi="AcadNusx"/>
                <w:sz w:val="20"/>
                <w:lang w:val="it-IT"/>
              </w:rPr>
              <w:t xml:space="preserve">diagnozi da </w:t>
            </w:r>
            <w:r w:rsidRPr="00EF6D3D">
              <w:rPr>
                <w:rFonts w:ascii="AcadNusx" w:hAnsi="AcadNusx"/>
                <w:sz w:val="20"/>
                <w:lang w:val="it-IT"/>
              </w:rPr>
              <w:lastRenderedPageBreak/>
              <w:t xml:space="preserve">diferencialuri diagnozi: cda horioiduli gonadotropiniT da liuliberiniT, citogenetikuri gamokvlevis Sefaseba, spermatogramis Sefaseba, rendgenologiuri gamokvlevis da kompiuteruli tomografiis Sefaseba. diferencialuri diagnozi hipogonadizmTan, romelic gamowveuli konstitucionaluri genezis sqesobrivi ganviTarebis SeCerebiT. </w:t>
            </w:r>
          </w:p>
          <w:p w:rsidR="00EF6D3D" w:rsidRPr="00FB7410" w:rsidRDefault="00EF6D3D" w:rsidP="00EF6D3D">
            <w:pPr>
              <w:ind w:firstLine="720"/>
              <w:rPr>
                <w:rFonts w:ascii="AcadNusx" w:hAnsi="AcadNusx"/>
                <w:sz w:val="20"/>
                <w:lang w:val="it-IT"/>
              </w:rPr>
            </w:pPr>
            <w:r w:rsidRPr="00EF6D3D">
              <w:rPr>
                <w:rFonts w:ascii="AcadNusx" w:hAnsi="AcadNusx"/>
                <w:sz w:val="20"/>
                <w:lang w:val="it-IT"/>
              </w:rPr>
              <w:t xml:space="preserve">mkurnaloba: dawyebis vadebi, sqesobrivi hormonebiT mastimulirebeli da SenacvlebiTi Terapiis Cvenebani. pirveladi da meoradi hipogonadizmis mkurnalobis Taviseburebani. prognozi. dispanserizacia. </w:t>
            </w:r>
            <w:r w:rsidRPr="00FB7410">
              <w:rPr>
                <w:rFonts w:ascii="AcadNusx" w:hAnsi="AcadNusx"/>
                <w:sz w:val="20"/>
                <w:lang w:val="it-IT"/>
              </w:rPr>
              <w:t>Sromisunarianobis eqspertiza da reabilitacia. socialuri adaptacia.</w:t>
            </w:r>
          </w:p>
          <w:p w:rsidR="00EF6D3D" w:rsidRPr="00FF6127" w:rsidRDefault="00EF6D3D" w:rsidP="00EF6D3D">
            <w:pPr>
              <w:ind w:firstLine="720"/>
              <w:rPr>
                <w:rFonts w:ascii="AcadNusx" w:hAnsi="AcadNusx"/>
                <w:sz w:val="20"/>
                <w:lang w:val="de-DE"/>
              </w:rPr>
            </w:pPr>
            <w:r w:rsidRPr="00FB7410">
              <w:rPr>
                <w:rFonts w:ascii="AcadNusx" w:hAnsi="AcadNusx"/>
                <w:sz w:val="20"/>
                <w:lang w:val="it-IT"/>
              </w:rPr>
              <w:t xml:space="preserve">kriptorxizmi _ etiologia da paTogenezi. klinika. saTesle jirkvlebis mdebareobis anomaliis klinikuri variantebi, gondebis funqciuri mdgomareoba, morfologia, hormonuli da reproduqcili funqcia. diagnozi: diagnostikuri cdebi, hormonuli gamokvlevis monacemebis Sefaseba. diferencialuri diagnozi cru kriptorxizmis, saTesle jirkvlebis eqtopiis da retenciis SemTxvevaSi, kriptorxizmis abdominaluri diagnozi. mkurnaloba: dawyebis vadebi, hormonuli da klinikuri kontroli, operaciuli Careva, hormonuli Terapia. prognozi: fertilobis prognozuli aspeqtebi. dispanserizacia. </w:t>
            </w:r>
            <w:r w:rsidRPr="00FF6127">
              <w:rPr>
                <w:rFonts w:ascii="AcadNusx" w:hAnsi="AcadNusx"/>
                <w:sz w:val="20"/>
                <w:lang w:val="de-DE"/>
              </w:rPr>
              <w:t>Sromisunarianobis eqspertiza da reabilitacia.</w:t>
            </w:r>
          </w:p>
          <w:p w:rsidR="00EF6D3D" w:rsidRPr="009F7218" w:rsidRDefault="00EF6D3D" w:rsidP="00F86BAC">
            <w:pPr>
              <w:jc w:val="both"/>
              <w:rPr>
                <w:rFonts w:ascii="AcadNusx" w:hAnsi="AcadNusx"/>
                <w:sz w:val="20"/>
                <w:szCs w:val="20"/>
                <w:lang w:val="it-IT"/>
              </w:rPr>
            </w:pPr>
          </w:p>
          <w:p w:rsidR="00AD2645" w:rsidRPr="00AB4A60" w:rsidRDefault="00AD2645" w:rsidP="00F86BAC">
            <w:pPr>
              <w:rPr>
                <w:rFonts w:ascii="AcadNusx" w:hAnsi="AcadNusx"/>
                <w:sz w:val="20"/>
                <w:szCs w:val="20"/>
                <w:lang w:val="pt-BR"/>
              </w:rPr>
            </w:pPr>
          </w:p>
        </w:tc>
        <w:tc>
          <w:tcPr>
            <w:tcW w:w="1426" w:type="pct"/>
            <w:shd w:val="clear" w:color="auto" w:fill="auto"/>
          </w:tcPr>
          <w:p w:rsidR="00AD2645" w:rsidRPr="00A94C61" w:rsidRDefault="00AD2645" w:rsidP="00F86BAC">
            <w:pPr>
              <w:rPr>
                <w:rFonts w:ascii="AcadNusx" w:hAnsi="AcadNusx"/>
                <w:sz w:val="20"/>
                <w:szCs w:val="20"/>
                <w:lang w:val="pt-BR"/>
              </w:rPr>
            </w:pPr>
            <w:r w:rsidRPr="00A94C61">
              <w:rPr>
                <w:rFonts w:ascii="AcadNusx" w:hAnsi="AcadNusx"/>
                <w:sz w:val="20"/>
                <w:szCs w:val="20"/>
                <w:lang w:val="pt-BR"/>
              </w:rPr>
              <w:lastRenderedPageBreak/>
              <w:t xml:space="preserve">sxeulis masis indeqsisa da weli/barZayebis garSemowerilo-baTa fardobiTi maCveneblis gamoangariSeba </w:t>
            </w:r>
          </w:p>
        </w:tc>
        <w:tc>
          <w:tcPr>
            <w:tcW w:w="904" w:type="pct"/>
            <w:shd w:val="clear" w:color="auto" w:fill="auto"/>
          </w:tcPr>
          <w:p w:rsidR="00AD2645" w:rsidRPr="009F7218" w:rsidRDefault="00AD2645" w:rsidP="00F86BAC">
            <w:pPr>
              <w:jc w:val="center"/>
              <w:rPr>
                <w:rFonts w:ascii="AcadNusx" w:hAnsi="AcadNusx"/>
                <w:sz w:val="20"/>
                <w:szCs w:val="20"/>
              </w:rPr>
            </w:pPr>
            <w:r w:rsidRPr="009F7218">
              <w:rPr>
                <w:rFonts w:ascii="AcadNusx" w:hAnsi="AcadNusx"/>
                <w:sz w:val="20"/>
                <w:szCs w:val="20"/>
              </w:rPr>
              <w:t>10</w:t>
            </w:r>
          </w:p>
        </w:tc>
        <w:tc>
          <w:tcPr>
            <w:tcW w:w="783" w:type="pct"/>
          </w:tcPr>
          <w:p w:rsidR="00AD2645" w:rsidRDefault="00AD2645" w:rsidP="00F86BAC">
            <w:pPr>
              <w:rPr>
                <w:rFonts w:ascii="AcadNusx" w:hAnsi="AcadNusx"/>
                <w:sz w:val="20"/>
                <w:szCs w:val="20"/>
                <w:lang w:val="it-IT"/>
              </w:rPr>
            </w:pPr>
            <w:r>
              <w:rPr>
                <w:rFonts w:ascii="AcadNusx" w:hAnsi="AcadNusx"/>
                <w:sz w:val="20"/>
                <w:szCs w:val="20"/>
                <w:lang w:val="it-IT"/>
              </w:rPr>
              <w:t>“_________”</w:t>
            </w:r>
          </w:p>
          <w:p w:rsidR="00AD2645" w:rsidRPr="0029411B" w:rsidRDefault="00AD2645" w:rsidP="00F86BAC">
            <w:pPr>
              <w:rPr>
                <w:rFonts w:ascii="AcadNusx" w:hAnsi="AcadNusx"/>
                <w:sz w:val="20"/>
                <w:lang w:val="pt-BR"/>
              </w:rPr>
            </w:pPr>
          </w:p>
        </w:tc>
      </w:tr>
      <w:tr w:rsidR="00AD2645" w:rsidRPr="009F7218" w:rsidTr="00F86BAC">
        <w:trPr>
          <w:tblCellSpacing w:w="20" w:type="dxa"/>
        </w:trPr>
        <w:tc>
          <w:tcPr>
            <w:tcW w:w="1789" w:type="pct"/>
            <w:shd w:val="clear" w:color="auto" w:fill="auto"/>
          </w:tcPr>
          <w:p w:rsidR="00AD2645" w:rsidRDefault="00AD2645" w:rsidP="00F86BAC">
            <w:pPr>
              <w:rPr>
                <w:rFonts w:ascii="AcadNusx" w:hAnsi="AcadNusx"/>
                <w:b/>
                <w:sz w:val="20"/>
                <w:szCs w:val="20"/>
                <w:lang w:val="it-IT"/>
              </w:rPr>
            </w:pPr>
            <w:r w:rsidRPr="009F7218">
              <w:rPr>
                <w:rFonts w:ascii="AcadNusx" w:hAnsi="AcadNusx"/>
                <w:b/>
                <w:sz w:val="20"/>
                <w:szCs w:val="20"/>
                <w:lang w:val="it-IT"/>
              </w:rPr>
              <w:lastRenderedPageBreak/>
              <w:t>naadrevi sqesobrivi momwifeba</w:t>
            </w:r>
            <w:r w:rsidR="00EF6D3D">
              <w:rPr>
                <w:rFonts w:ascii="AcadNusx" w:hAnsi="AcadNusx"/>
                <w:b/>
                <w:sz w:val="20"/>
                <w:szCs w:val="20"/>
                <w:lang w:val="it-IT"/>
              </w:rPr>
              <w:t>.</w:t>
            </w:r>
          </w:p>
          <w:p w:rsidR="00EF6D3D" w:rsidRPr="00EF6D3D" w:rsidRDefault="00EF6D3D" w:rsidP="00EF6D3D">
            <w:pPr>
              <w:ind w:firstLine="567"/>
              <w:rPr>
                <w:rFonts w:ascii="AcadNusx" w:hAnsi="AcadNusx"/>
                <w:b/>
                <w:sz w:val="20"/>
              </w:rPr>
            </w:pPr>
            <w:r w:rsidRPr="00EF6D3D">
              <w:rPr>
                <w:rFonts w:ascii="AcadNusx" w:hAnsi="AcadNusx"/>
                <w:b/>
                <w:sz w:val="20"/>
              </w:rPr>
              <w:t>naadrevi sqesobrivi momwifeba.</w:t>
            </w:r>
          </w:p>
          <w:p w:rsidR="00EF6D3D" w:rsidRPr="00E16A8B" w:rsidRDefault="00EF6D3D" w:rsidP="00EF6D3D">
            <w:pPr>
              <w:pStyle w:val="BodyTextIndent"/>
              <w:spacing w:after="0"/>
              <w:rPr>
                <w:rFonts w:ascii="AcadNusx" w:hAnsi="AcadNusx"/>
                <w:sz w:val="20"/>
                <w:lang w:val="de-DE"/>
              </w:rPr>
            </w:pPr>
            <w:r w:rsidRPr="00E16A8B">
              <w:rPr>
                <w:rFonts w:ascii="AcadNusx" w:hAnsi="AcadNusx"/>
                <w:sz w:val="20"/>
                <w:lang w:val="de-DE"/>
              </w:rPr>
              <w:t xml:space="preserve">etiologia da paTogenezi: WeSmariti da cru naadrevi sqesobrivi momwifeba; </w:t>
            </w:r>
          </w:p>
          <w:p w:rsidR="00EF6D3D" w:rsidRPr="00E16A8B" w:rsidRDefault="00EF6D3D" w:rsidP="00EF6D3D">
            <w:pPr>
              <w:ind w:firstLine="567"/>
              <w:rPr>
                <w:rFonts w:ascii="AcadNusx" w:hAnsi="AcadNusx"/>
                <w:sz w:val="20"/>
                <w:lang w:val="de-DE"/>
              </w:rPr>
            </w:pPr>
            <w:r w:rsidRPr="00E16A8B">
              <w:rPr>
                <w:rFonts w:ascii="AcadNusx" w:hAnsi="AcadNusx"/>
                <w:sz w:val="20"/>
                <w:lang w:val="de-DE"/>
              </w:rPr>
              <w:t xml:space="preserve">klinika: fizikuri, inteleqtualuri da sqesobrivi mdgfomareoba. izoseqsualuri naadrevi sqesobrivi momwifebis </w:t>
            </w:r>
            <w:r w:rsidRPr="00E16A8B">
              <w:rPr>
                <w:rFonts w:ascii="AcadNusx" w:hAnsi="AcadNusx"/>
                <w:sz w:val="20"/>
                <w:lang w:val="de-DE"/>
              </w:rPr>
              <w:lastRenderedPageBreak/>
              <w:t>klinikuri mimdinareobis Taviseburebani. iteroseqsualuri naadrevi momwifebis klinikuri mimdinareobis Taviseburebani;</w:t>
            </w:r>
          </w:p>
          <w:p w:rsidR="00EF6D3D" w:rsidRPr="00FF6127" w:rsidRDefault="00EF6D3D" w:rsidP="00EF6D3D">
            <w:pPr>
              <w:ind w:firstLine="567"/>
              <w:rPr>
                <w:rFonts w:ascii="AcadNusx" w:hAnsi="AcadNusx"/>
                <w:sz w:val="20"/>
                <w:lang w:val="de-DE"/>
              </w:rPr>
            </w:pPr>
            <w:r w:rsidRPr="00E16A8B">
              <w:rPr>
                <w:rFonts w:ascii="AcadNusx" w:hAnsi="AcadNusx"/>
                <w:sz w:val="20"/>
                <w:lang w:val="de-DE"/>
              </w:rPr>
              <w:t xml:space="preserve">diagnozi da diferencialuri diagnozi: WeSmariti da cru naadrevi sqesobrivi momwifebis diagnostika: hormonuli gamokvlevebis monacemebis Sefaseba, diagnostikuri cdebi, Tirkmelzeda jirkvlebis ultrabgeriTi da rentgenologiuri gamokvlevis monacemebis Sefaseba, Tirkmelzeda jirkvlebis radioizotopiuri vizualizaciis onacemebis Sefaseba. heteroseqsualuri naadrevi sqesobrivi momwifebis variantebis diferencialuri diagnozi. mkurnaloba: operaciuli mkurnaloba. prognozi. dispanserizacia. </w:t>
            </w:r>
            <w:r w:rsidRPr="00FF6127">
              <w:rPr>
                <w:rFonts w:ascii="AcadNusx" w:hAnsi="AcadNusx"/>
                <w:sz w:val="20"/>
                <w:lang w:val="de-DE"/>
              </w:rPr>
              <w:t>Sromisunarianobis eqspertiza. socialuri adaptacia da reabilitacia.</w:t>
            </w:r>
          </w:p>
          <w:p w:rsidR="00EF6D3D" w:rsidRPr="00AB4A60" w:rsidRDefault="00EF6D3D" w:rsidP="00F86BAC">
            <w:pPr>
              <w:rPr>
                <w:rFonts w:ascii="AcadNusx" w:hAnsi="AcadNusx"/>
                <w:sz w:val="20"/>
                <w:szCs w:val="20"/>
                <w:lang w:val="pt-BR"/>
              </w:rPr>
            </w:pPr>
          </w:p>
        </w:tc>
        <w:tc>
          <w:tcPr>
            <w:tcW w:w="1426" w:type="pct"/>
            <w:shd w:val="clear" w:color="auto" w:fill="auto"/>
          </w:tcPr>
          <w:p w:rsidR="00AD2645" w:rsidRPr="00A94C61" w:rsidRDefault="00AD2645" w:rsidP="00F86BAC">
            <w:pPr>
              <w:rPr>
                <w:rFonts w:ascii="AcadNusx" w:hAnsi="AcadNusx"/>
                <w:sz w:val="20"/>
                <w:szCs w:val="20"/>
                <w:lang w:val="pt-BR"/>
              </w:rPr>
            </w:pPr>
            <w:r w:rsidRPr="00A94C61">
              <w:rPr>
                <w:rFonts w:ascii="AcadNusx" w:hAnsi="AcadNusx"/>
                <w:sz w:val="20"/>
                <w:szCs w:val="20"/>
                <w:lang w:val="pt-BR"/>
              </w:rPr>
              <w:lastRenderedPageBreak/>
              <w:t xml:space="preserve">garegani daTvaliereba: kanis, </w:t>
            </w:r>
            <w:r w:rsidRPr="00C914AA">
              <w:rPr>
                <w:rFonts w:ascii="AcadNusx" w:hAnsi="AcadNusx"/>
                <w:sz w:val="20"/>
                <w:szCs w:val="20"/>
                <w:lang w:val="pt-BR"/>
              </w:rPr>
              <w:t>kanqveSa cximis ganviTarebis</w:t>
            </w:r>
            <w:r w:rsidRPr="009F7218">
              <w:rPr>
                <w:rFonts w:ascii="Sylfaen" w:hAnsi="Sylfaen"/>
                <w:sz w:val="20"/>
                <w:szCs w:val="20"/>
                <w:lang w:val="ka-GE"/>
              </w:rPr>
              <w:t xml:space="preserve"> და</w:t>
            </w:r>
            <w:r w:rsidRPr="00C914AA">
              <w:rPr>
                <w:rFonts w:ascii="AcadNusx" w:hAnsi="AcadNusx"/>
                <w:sz w:val="20"/>
                <w:szCs w:val="20"/>
                <w:lang w:val="pt-BR"/>
              </w:rPr>
              <w:t xml:space="preserve"> misi ganawilebis Sefaseba da interpretacia</w:t>
            </w:r>
            <w:r w:rsidRPr="009F7218">
              <w:rPr>
                <w:rFonts w:ascii="Sylfaen" w:hAnsi="Sylfaen"/>
                <w:sz w:val="20"/>
                <w:szCs w:val="20"/>
                <w:lang w:val="ka-GE"/>
              </w:rPr>
              <w:t xml:space="preserve">; </w:t>
            </w:r>
            <w:r w:rsidRPr="00A94C61">
              <w:rPr>
                <w:rFonts w:ascii="AcadNusx" w:hAnsi="AcadNusx"/>
                <w:sz w:val="20"/>
                <w:szCs w:val="20"/>
                <w:lang w:val="pt-BR"/>
              </w:rPr>
              <w:t xml:space="preserve">Zval-saxsrebis sistemisa da kunTebis saproeqcio midamoebis vizualur-palpatoruli </w:t>
            </w:r>
            <w:r w:rsidRPr="00A94C61">
              <w:rPr>
                <w:rFonts w:ascii="AcadNusx" w:hAnsi="AcadNusx"/>
                <w:sz w:val="20"/>
                <w:szCs w:val="20"/>
                <w:lang w:val="pt-BR"/>
              </w:rPr>
              <w:lastRenderedPageBreak/>
              <w:t>gamokvleva. garegnuli mdgomareobis iseTi maCveneblebis Sefaseba, rogoricaa: zomebi, ganviTarebis simetriuloba, deformacia, trofika.</w:t>
            </w:r>
          </w:p>
        </w:tc>
        <w:tc>
          <w:tcPr>
            <w:tcW w:w="904" w:type="pct"/>
            <w:shd w:val="clear" w:color="auto" w:fill="auto"/>
          </w:tcPr>
          <w:p w:rsidR="00AD2645" w:rsidRPr="009F7218" w:rsidRDefault="00AD2645" w:rsidP="00F86BAC">
            <w:pPr>
              <w:jc w:val="center"/>
              <w:rPr>
                <w:rFonts w:ascii="AcadNusx" w:hAnsi="AcadNusx"/>
                <w:sz w:val="20"/>
                <w:szCs w:val="20"/>
              </w:rPr>
            </w:pPr>
            <w:r w:rsidRPr="009F7218">
              <w:rPr>
                <w:rFonts w:ascii="AcadNusx" w:hAnsi="AcadNusx"/>
                <w:sz w:val="20"/>
                <w:szCs w:val="20"/>
              </w:rPr>
              <w:lastRenderedPageBreak/>
              <w:t>10</w:t>
            </w:r>
          </w:p>
        </w:tc>
        <w:tc>
          <w:tcPr>
            <w:tcW w:w="783" w:type="pct"/>
          </w:tcPr>
          <w:p w:rsidR="00AD2645" w:rsidRDefault="00AD2645" w:rsidP="00F86BAC">
            <w:pPr>
              <w:rPr>
                <w:rFonts w:ascii="AcadNusx" w:hAnsi="AcadNusx"/>
                <w:sz w:val="20"/>
                <w:szCs w:val="20"/>
                <w:lang w:val="it-IT"/>
              </w:rPr>
            </w:pPr>
            <w:r>
              <w:rPr>
                <w:rFonts w:ascii="AcadNusx" w:hAnsi="AcadNusx"/>
                <w:sz w:val="20"/>
                <w:szCs w:val="20"/>
                <w:lang w:val="it-IT"/>
              </w:rPr>
              <w:t>“_________”</w:t>
            </w:r>
          </w:p>
          <w:p w:rsidR="00AD2645" w:rsidRPr="00134B80" w:rsidRDefault="00AD2645" w:rsidP="00F86BAC">
            <w:pPr>
              <w:rPr>
                <w:rFonts w:ascii="AcadNusx" w:hAnsi="AcadNusx"/>
                <w:sz w:val="20"/>
                <w:szCs w:val="20"/>
                <w:lang w:val="it-IT"/>
              </w:rPr>
            </w:pPr>
          </w:p>
        </w:tc>
      </w:tr>
      <w:tr w:rsidR="00AD2645" w:rsidRPr="009F7218" w:rsidTr="00F86BAC">
        <w:trPr>
          <w:tblCellSpacing w:w="20" w:type="dxa"/>
        </w:trPr>
        <w:tc>
          <w:tcPr>
            <w:tcW w:w="1789" w:type="pct"/>
            <w:shd w:val="clear" w:color="auto" w:fill="auto"/>
          </w:tcPr>
          <w:p w:rsidR="00EF6D3D" w:rsidRPr="00FB7410" w:rsidRDefault="00EF6D3D" w:rsidP="00EF6D3D">
            <w:pPr>
              <w:pStyle w:val="Heading2"/>
              <w:spacing w:after="0"/>
              <w:jc w:val="center"/>
              <w:rPr>
                <w:rFonts w:ascii="AcadNusx" w:hAnsi="AcadNusx"/>
                <w:i/>
                <w:sz w:val="20"/>
                <w:szCs w:val="20"/>
                <w:lang w:val="en-US"/>
              </w:rPr>
            </w:pPr>
            <w:r w:rsidRPr="00FB7410">
              <w:rPr>
                <w:rFonts w:ascii="AcadNusx" w:hAnsi="AcadNusx"/>
                <w:i/>
                <w:sz w:val="20"/>
                <w:szCs w:val="20"/>
                <w:lang w:val="en-US"/>
              </w:rPr>
              <w:lastRenderedPageBreak/>
              <w:t>sakvercxeebis polikistozis (</w:t>
            </w:r>
            <w:r>
              <w:rPr>
                <w:rFonts w:ascii="AcadNusx" w:hAnsi="AcadNusx"/>
                <w:i/>
                <w:sz w:val="20"/>
                <w:szCs w:val="20"/>
                <w:lang w:val="it-IT"/>
              </w:rPr>
              <w:t xml:space="preserve">Stein-leventalis) </w:t>
            </w:r>
            <w:r w:rsidRPr="00FB7410">
              <w:rPr>
                <w:rFonts w:ascii="AcadNusx" w:hAnsi="AcadNusx"/>
                <w:i/>
                <w:sz w:val="20"/>
                <w:szCs w:val="20"/>
                <w:lang w:val="en-US"/>
              </w:rPr>
              <w:t>sindromi</w:t>
            </w:r>
          </w:p>
          <w:p w:rsidR="00EF6D3D" w:rsidRPr="00FB7410" w:rsidRDefault="00EF6D3D" w:rsidP="00EF6D3D">
            <w:pPr>
              <w:ind w:firstLine="567"/>
              <w:rPr>
                <w:rFonts w:ascii="AcadNusx" w:hAnsi="AcadNusx"/>
                <w:sz w:val="20"/>
              </w:rPr>
            </w:pPr>
            <w:r w:rsidRPr="00FB7410">
              <w:rPr>
                <w:rFonts w:ascii="AcadNusx" w:hAnsi="AcadNusx"/>
                <w:sz w:val="20"/>
              </w:rPr>
              <w:t>etiologia da paTogenezi: genetikuri dasxva arakeTilsasurveli faqtorebis gavlena sakvercxeebze.</w:t>
            </w:r>
          </w:p>
          <w:p w:rsidR="00EF6D3D" w:rsidRPr="00FB7410" w:rsidRDefault="00EF6D3D" w:rsidP="00EF6D3D">
            <w:pPr>
              <w:ind w:firstLine="567"/>
              <w:rPr>
                <w:rFonts w:ascii="AcadNusx" w:hAnsi="AcadNusx"/>
                <w:sz w:val="20"/>
              </w:rPr>
            </w:pPr>
            <w:r w:rsidRPr="00FB7410">
              <w:rPr>
                <w:rFonts w:ascii="AcadNusx" w:hAnsi="AcadNusx"/>
                <w:sz w:val="20"/>
              </w:rPr>
              <w:t>klinika: sakvercxeebis funqciuri mdgomareoba, menstrualuri funqcia, fertiloba, hormonuli gamokvlevis monacemebis Sefaseba, mcire menjis Rrus organoebis ubg gamokvlevis monacemis Sefaseba ginekologiuri statusis monacemebis Sefaseba. diagnozi da diferencialuri diagnozi sakvercxeebis polikistozis sindromis sxva formebTan.</w:t>
            </w:r>
          </w:p>
          <w:p w:rsidR="00EF6D3D" w:rsidRPr="00FB7410" w:rsidRDefault="00EF6D3D" w:rsidP="00EF6D3D">
            <w:pPr>
              <w:ind w:firstLine="567"/>
              <w:rPr>
                <w:rFonts w:ascii="AcadNusx" w:hAnsi="AcadNusx"/>
                <w:sz w:val="20"/>
              </w:rPr>
            </w:pPr>
            <w:r w:rsidRPr="00FB7410">
              <w:rPr>
                <w:rFonts w:ascii="AcadNusx" w:hAnsi="AcadNusx"/>
                <w:sz w:val="20"/>
              </w:rPr>
              <w:t xml:space="preserve">mkurnaloba: hormonuli mkurnaloba, qirurgiuli. </w:t>
            </w:r>
          </w:p>
          <w:p w:rsidR="00EF6D3D" w:rsidRPr="00FB7410" w:rsidRDefault="00EF6D3D" w:rsidP="00EF6D3D">
            <w:pPr>
              <w:ind w:firstLine="567"/>
              <w:rPr>
                <w:rFonts w:ascii="AcadNusx" w:hAnsi="AcadNusx"/>
                <w:sz w:val="20"/>
              </w:rPr>
            </w:pPr>
            <w:r w:rsidRPr="00FB7410">
              <w:rPr>
                <w:rFonts w:ascii="AcadNusx" w:hAnsi="AcadNusx"/>
                <w:sz w:val="20"/>
              </w:rPr>
              <w:t>prognozi da dispanserizacia: Sromisunarianobis eqspertiza da reabilitacia.</w:t>
            </w:r>
          </w:p>
          <w:p w:rsidR="00EF6D3D" w:rsidRPr="00FB7410" w:rsidRDefault="00EF6D3D" w:rsidP="00EF6D3D">
            <w:pPr>
              <w:ind w:firstLine="567"/>
              <w:rPr>
                <w:rFonts w:ascii="AcadNusx" w:hAnsi="AcadNusx"/>
                <w:sz w:val="20"/>
              </w:rPr>
            </w:pPr>
          </w:p>
          <w:p w:rsidR="00AD2645" w:rsidRPr="00FB7410" w:rsidRDefault="00AD2645" w:rsidP="00F86BAC">
            <w:pPr>
              <w:pStyle w:val="Heading2"/>
              <w:rPr>
                <w:rFonts w:ascii="AcadNusx" w:hAnsi="AcadNusx"/>
                <w:i/>
                <w:sz w:val="20"/>
                <w:szCs w:val="20"/>
                <w:lang w:val="en-US"/>
              </w:rPr>
            </w:pPr>
          </w:p>
          <w:p w:rsidR="00AD2645" w:rsidRPr="00653929" w:rsidRDefault="00AD2645" w:rsidP="00F86BAC">
            <w:pPr>
              <w:rPr>
                <w:rFonts w:ascii="AcadNusx" w:hAnsi="AcadNusx"/>
                <w:sz w:val="20"/>
                <w:szCs w:val="20"/>
              </w:rPr>
            </w:pPr>
          </w:p>
        </w:tc>
        <w:tc>
          <w:tcPr>
            <w:tcW w:w="1426" w:type="pct"/>
            <w:shd w:val="clear" w:color="auto" w:fill="auto"/>
          </w:tcPr>
          <w:p w:rsidR="00AD2645" w:rsidRPr="00AD2645" w:rsidRDefault="00AD2645" w:rsidP="00F86BAC">
            <w:pPr>
              <w:rPr>
                <w:rFonts w:ascii="AcadNusx" w:hAnsi="AcadNusx"/>
              </w:rPr>
            </w:pPr>
            <w:r w:rsidRPr="00AD2645">
              <w:rPr>
                <w:rFonts w:ascii="AcadNusx" w:hAnsi="AcadNusx"/>
                <w:sz w:val="22"/>
                <w:szCs w:val="22"/>
              </w:rPr>
              <w:t xml:space="preserve">hirsutizmis xarisxis Sefaseba </w:t>
            </w:r>
            <w:r w:rsidRPr="00AD2645">
              <w:rPr>
                <w:rStyle w:val="pagetitle"/>
                <w:sz w:val="22"/>
                <w:szCs w:val="22"/>
              </w:rPr>
              <w:t>Ferriman Gallwey-</w:t>
            </w:r>
            <w:r w:rsidRPr="00AD2645">
              <w:rPr>
                <w:rStyle w:val="pagetitle"/>
                <w:rFonts w:ascii="AcadNusx" w:hAnsi="AcadNusx"/>
                <w:sz w:val="22"/>
                <w:szCs w:val="22"/>
              </w:rPr>
              <w:t xml:space="preserve">s </w:t>
            </w:r>
            <w:r>
              <w:rPr>
                <w:rStyle w:val="pagetitle"/>
                <w:rFonts w:ascii="AcadNusx" w:hAnsi="AcadNusx"/>
                <w:sz w:val="22"/>
                <w:szCs w:val="22"/>
              </w:rPr>
              <w:t>skalis mixedviT</w:t>
            </w:r>
          </w:p>
        </w:tc>
        <w:tc>
          <w:tcPr>
            <w:tcW w:w="904" w:type="pct"/>
            <w:shd w:val="clear" w:color="auto" w:fill="auto"/>
          </w:tcPr>
          <w:p w:rsidR="00AD2645" w:rsidRPr="009F7218" w:rsidRDefault="00AD2645" w:rsidP="00F86BAC">
            <w:pPr>
              <w:jc w:val="center"/>
              <w:rPr>
                <w:rFonts w:ascii="AcadNusx" w:hAnsi="AcadNusx"/>
                <w:sz w:val="20"/>
                <w:szCs w:val="20"/>
              </w:rPr>
            </w:pPr>
            <w:r w:rsidRPr="009F7218">
              <w:rPr>
                <w:rFonts w:ascii="AcadNusx" w:hAnsi="AcadNusx"/>
                <w:sz w:val="20"/>
                <w:szCs w:val="20"/>
              </w:rPr>
              <w:t>10</w:t>
            </w:r>
          </w:p>
        </w:tc>
        <w:tc>
          <w:tcPr>
            <w:tcW w:w="783" w:type="pct"/>
          </w:tcPr>
          <w:p w:rsidR="00AD2645" w:rsidRDefault="00AD2645" w:rsidP="00F86BAC">
            <w:pPr>
              <w:rPr>
                <w:rFonts w:ascii="AcadNusx" w:hAnsi="AcadNusx"/>
                <w:sz w:val="20"/>
                <w:szCs w:val="20"/>
                <w:lang w:val="it-IT"/>
              </w:rPr>
            </w:pPr>
            <w:r>
              <w:rPr>
                <w:rFonts w:ascii="AcadNusx" w:hAnsi="AcadNusx"/>
                <w:sz w:val="20"/>
                <w:szCs w:val="20"/>
                <w:lang w:val="it-IT"/>
              </w:rPr>
              <w:t>“_________”</w:t>
            </w:r>
          </w:p>
          <w:p w:rsidR="00AD2645" w:rsidRPr="00134B80" w:rsidRDefault="00AD2645" w:rsidP="00F86BAC">
            <w:pPr>
              <w:rPr>
                <w:rFonts w:ascii="AcadNusx" w:hAnsi="AcadNusx"/>
                <w:sz w:val="20"/>
                <w:szCs w:val="20"/>
                <w:lang w:val="pt-BR"/>
              </w:rPr>
            </w:pPr>
          </w:p>
        </w:tc>
      </w:tr>
      <w:tr w:rsidR="00AD2645" w:rsidRPr="009F7218" w:rsidTr="00F86BAC">
        <w:trPr>
          <w:tblCellSpacing w:w="20" w:type="dxa"/>
        </w:trPr>
        <w:tc>
          <w:tcPr>
            <w:tcW w:w="1789" w:type="pct"/>
            <w:shd w:val="clear" w:color="auto" w:fill="auto"/>
          </w:tcPr>
          <w:p w:rsidR="00AD2645" w:rsidRDefault="00AD2645" w:rsidP="00F86BAC">
            <w:pPr>
              <w:jc w:val="both"/>
              <w:rPr>
                <w:rFonts w:ascii="AcadNusx" w:hAnsi="AcadNusx"/>
                <w:b/>
                <w:sz w:val="20"/>
                <w:szCs w:val="20"/>
                <w:lang w:val="it-IT"/>
              </w:rPr>
            </w:pPr>
            <w:r w:rsidRPr="009F7218">
              <w:rPr>
                <w:rFonts w:ascii="AcadNusx" w:hAnsi="AcadNusx"/>
                <w:b/>
                <w:sz w:val="20"/>
                <w:szCs w:val="20"/>
                <w:lang w:val="it-IT"/>
              </w:rPr>
              <w:lastRenderedPageBreak/>
              <w:t xml:space="preserve">klimaqteruli sindromi. </w:t>
            </w:r>
          </w:p>
          <w:p w:rsidR="00EF6D3D" w:rsidRPr="00EF6D3D" w:rsidRDefault="00EF6D3D" w:rsidP="00EF6D3D">
            <w:pPr>
              <w:ind w:firstLine="720"/>
              <w:rPr>
                <w:rFonts w:ascii="AcadNusx" w:hAnsi="AcadNusx"/>
                <w:sz w:val="20"/>
                <w:lang w:val="it-IT"/>
              </w:rPr>
            </w:pPr>
            <w:r w:rsidRPr="00EF6D3D">
              <w:rPr>
                <w:rFonts w:ascii="AcadNusx" w:hAnsi="AcadNusx"/>
                <w:sz w:val="20"/>
                <w:lang w:val="it-IT"/>
              </w:rPr>
              <w:t>cnebebi ,,menopauza”, ,,perimenopauza” (klimaqteria), ,,postmenopauza” da ,,premenopauza”. hipoTalamusi-hipofizi-gonadebi sistemis funqciuri da hormopnaluri cvlilebebi. menopauzis dadgomis asakze moqmedi faqtorebi. menopauzis mdgomareobis socialuri aspeqtebi sxvadasxva qveynebSi;</w:t>
            </w:r>
          </w:p>
          <w:p w:rsidR="00EF6D3D" w:rsidRPr="00EF6D3D" w:rsidRDefault="00EF6D3D" w:rsidP="00EF6D3D">
            <w:pPr>
              <w:ind w:firstLine="720"/>
              <w:rPr>
                <w:rFonts w:ascii="AcadNusx" w:hAnsi="AcadNusx"/>
                <w:sz w:val="20"/>
                <w:lang w:val="it-IT"/>
              </w:rPr>
            </w:pPr>
            <w:r w:rsidRPr="00EF6D3D">
              <w:rPr>
                <w:rFonts w:ascii="AcadNusx" w:hAnsi="AcadNusx"/>
                <w:sz w:val="20"/>
                <w:lang w:val="it-IT"/>
              </w:rPr>
              <w:t>klinikuri gamovlineba: fsiqonevrologiuri gamovlinebani, sisxldena, menopauziT gaZlierebuli darRvevebi: osteoxondrozi, arTropaTia, klimaqteriuli miokardiodistrofia;</w:t>
            </w:r>
          </w:p>
          <w:p w:rsidR="00EF6D3D" w:rsidRPr="00FF6127" w:rsidRDefault="00EF6D3D" w:rsidP="00EF6D3D">
            <w:pPr>
              <w:ind w:firstLine="720"/>
              <w:rPr>
                <w:rFonts w:ascii="AcadNusx" w:hAnsi="AcadNusx"/>
                <w:sz w:val="20"/>
              </w:rPr>
            </w:pPr>
            <w:r w:rsidRPr="00FF6127">
              <w:rPr>
                <w:rFonts w:ascii="AcadNusx" w:hAnsi="AcadNusx"/>
                <w:sz w:val="20"/>
              </w:rPr>
              <w:t>diagnozi da diferencialuri diagnozi;</w:t>
            </w:r>
          </w:p>
          <w:p w:rsidR="00EF6D3D" w:rsidRPr="00FF6127" w:rsidRDefault="00EF6D3D" w:rsidP="00EF6D3D">
            <w:pPr>
              <w:ind w:firstLine="720"/>
              <w:rPr>
                <w:rFonts w:ascii="AcadNusx" w:hAnsi="AcadNusx"/>
                <w:sz w:val="20"/>
              </w:rPr>
            </w:pPr>
            <w:r w:rsidRPr="00FF6127">
              <w:rPr>
                <w:rFonts w:ascii="AcadNusx" w:hAnsi="AcadNusx"/>
                <w:sz w:val="20"/>
              </w:rPr>
              <w:t>mkurnaloba: simptomuri mkurnaloba, hormonoTerapia;</w:t>
            </w:r>
          </w:p>
          <w:p w:rsidR="00EF6D3D" w:rsidRDefault="00EF6D3D" w:rsidP="00EF6D3D">
            <w:pPr>
              <w:ind w:firstLine="720"/>
              <w:rPr>
                <w:rFonts w:ascii="AcadNusx" w:hAnsi="AcadNusx"/>
                <w:sz w:val="20"/>
              </w:rPr>
            </w:pPr>
            <w:r w:rsidRPr="00FF6127">
              <w:rPr>
                <w:rFonts w:ascii="AcadNusx" w:hAnsi="AcadNusx"/>
                <w:sz w:val="20"/>
              </w:rPr>
              <w:t xml:space="preserve">prognozi da dispanserizacia. </w:t>
            </w:r>
            <w:r w:rsidR="00D27334" w:rsidRPr="00D27334">
              <w:rPr>
                <w:rFonts w:ascii="AcadNusx" w:hAnsi="AcadNusx"/>
                <w:sz w:val="20"/>
              </w:rPr>
              <w:t>Sromisunarianobis eqspertiza:  droebiTi Sromisuunaroba</w:t>
            </w:r>
            <w:r w:rsidRPr="00FF6127">
              <w:rPr>
                <w:rFonts w:ascii="AcadNusx" w:hAnsi="AcadNusx"/>
                <w:sz w:val="20"/>
              </w:rPr>
              <w:t xml:space="preserve"> menopauzis paTologiuri gamovlinebis dros</w:t>
            </w:r>
            <w:r>
              <w:rPr>
                <w:rFonts w:ascii="AcadNusx" w:hAnsi="AcadNusx"/>
                <w:sz w:val="20"/>
              </w:rPr>
              <w:t>.</w:t>
            </w:r>
          </w:p>
          <w:p w:rsidR="00EF6D3D" w:rsidRDefault="00EF6D3D" w:rsidP="00EF6D3D"/>
          <w:p w:rsidR="00EF6D3D" w:rsidRPr="00EF6D3D" w:rsidRDefault="00EF6D3D" w:rsidP="00F86BAC">
            <w:pPr>
              <w:jc w:val="both"/>
              <w:rPr>
                <w:rFonts w:ascii="AcadNusx" w:hAnsi="AcadNusx"/>
                <w:b/>
                <w:sz w:val="20"/>
                <w:szCs w:val="20"/>
              </w:rPr>
            </w:pPr>
          </w:p>
          <w:p w:rsidR="00AD2645" w:rsidRPr="00AB4A60" w:rsidRDefault="00AD2645" w:rsidP="00F86BAC">
            <w:pPr>
              <w:rPr>
                <w:rFonts w:ascii="AcadNusx" w:hAnsi="AcadNusx"/>
                <w:sz w:val="20"/>
                <w:szCs w:val="20"/>
                <w:lang w:val="pt-BR"/>
              </w:rPr>
            </w:pPr>
          </w:p>
        </w:tc>
        <w:tc>
          <w:tcPr>
            <w:tcW w:w="1426" w:type="pct"/>
            <w:shd w:val="clear" w:color="auto" w:fill="auto"/>
          </w:tcPr>
          <w:p w:rsidR="00AD2645" w:rsidRPr="009F7218" w:rsidRDefault="00AD2645" w:rsidP="00F86BAC">
            <w:pPr>
              <w:rPr>
                <w:rFonts w:ascii="AcadNusx" w:hAnsi="AcadNusx"/>
                <w:sz w:val="20"/>
                <w:szCs w:val="20"/>
                <w:lang w:val="de-DE"/>
              </w:rPr>
            </w:pPr>
            <w:r w:rsidRPr="009F7218">
              <w:rPr>
                <w:rFonts w:ascii="AcadNusx" w:hAnsi="AcadNusx"/>
                <w:sz w:val="20"/>
                <w:szCs w:val="20"/>
                <w:lang w:val="de-DE"/>
              </w:rPr>
              <w:t xml:space="preserve">mxedvelobis velis gamokvleva </w:t>
            </w:r>
          </w:p>
        </w:tc>
        <w:tc>
          <w:tcPr>
            <w:tcW w:w="904" w:type="pct"/>
            <w:shd w:val="clear" w:color="auto" w:fill="auto"/>
          </w:tcPr>
          <w:p w:rsidR="00AD2645" w:rsidRPr="009F7218" w:rsidRDefault="00AD2645" w:rsidP="00F86BAC">
            <w:pPr>
              <w:jc w:val="center"/>
              <w:rPr>
                <w:rFonts w:ascii="AcadNusx" w:hAnsi="AcadNusx"/>
                <w:sz w:val="20"/>
                <w:szCs w:val="20"/>
              </w:rPr>
            </w:pPr>
            <w:r w:rsidRPr="009F7218">
              <w:rPr>
                <w:rFonts w:ascii="AcadNusx" w:hAnsi="AcadNusx"/>
                <w:sz w:val="20"/>
                <w:szCs w:val="20"/>
              </w:rPr>
              <w:t>10</w:t>
            </w:r>
          </w:p>
        </w:tc>
        <w:tc>
          <w:tcPr>
            <w:tcW w:w="783" w:type="pct"/>
          </w:tcPr>
          <w:p w:rsidR="00AD2645" w:rsidRDefault="00AD2645" w:rsidP="00F86BAC">
            <w:r w:rsidRPr="0056442D">
              <w:rPr>
                <w:rFonts w:ascii="AcadNusx" w:hAnsi="AcadNusx"/>
                <w:sz w:val="20"/>
                <w:szCs w:val="20"/>
                <w:lang w:val="it-IT"/>
              </w:rPr>
              <w:t>“_________”</w:t>
            </w:r>
          </w:p>
        </w:tc>
      </w:tr>
      <w:tr w:rsidR="00AD2645" w:rsidRPr="004816C5" w:rsidTr="00F86BAC">
        <w:trPr>
          <w:tblCellSpacing w:w="20" w:type="dxa"/>
        </w:trPr>
        <w:tc>
          <w:tcPr>
            <w:tcW w:w="1789" w:type="pct"/>
            <w:shd w:val="clear" w:color="auto" w:fill="auto"/>
          </w:tcPr>
          <w:p w:rsidR="00AD2645" w:rsidRPr="00A97101" w:rsidRDefault="00AD2645" w:rsidP="00F86BAC">
            <w:pPr>
              <w:rPr>
                <w:rFonts w:ascii="AcadNusx" w:hAnsi="AcadNusx"/>
                <w:sz w:val="20"/>
                <w:szCs w:val="20"/>
                <w:lang w:val="pt-BR"/>
              </w:rPr>
            </w:pPr>
          </w:p>
        </w:tc>
        <w:tc>
          <w:tcPr>
            <w:tcW w:w="1426" w:type="pct"/>
            <w:shd w:val="clear" w:color="auto" w:fill="auto"/>
          </w:tcPr>
          <w:p w:rsidR="00AD2645" w:rsidRDefault="00AD2645" w:rsidP="00F86BAC">
            <w:pPr>
              <w:rPr>
                <w:rFonts w:ascii="AcadNusx" w:hAnsi="AcadNusx"/>
                <w:sz w:val="20"/>
                <w:szCs w:val="20"/>
                <w:lang w:val="it-IT"/>
              </w:rPr>
            </w:pPr>
            <w:r w:rsidRPr="009F7218">
              <w:rPr>
                <w:rFonts w:ascii="AcadNusx" w:hAnsi="AcadNusx"/>
                <w:sz w:val="20"/>
                <w:szCs w:val="20"/>
                <w:lang w:val="it-IT"/>
              </w:rPr>
              <w:t>gareTa sasqeso organoebis vizualur-palpatoruli gamokvleva</w:t>
            </w:r>
          </w:p>
          <w:p w:rsidR="00AD2645" w:rsidRPr="009F7218" w:rsidRDefault="00AD2645" w:rsidP="00F86BAC">
            <w:pPr>
              <w:rPr>
                <w:rFonts w:ascii="AcadNusx" w:hAnsi="AcadNusx"/>
                <w:sz w:val="20"/>
                <w:szCs w:val="20"/>
                <w:lang w:val="it-IT"/>
              </w:rPr>
            </w:pPr>
          </w:p>
        </w:tc>
        <w:tc>
          <w:tcPr>
            <w:tcW w:w="904" w:type="pct"/>
            <w:shd w:val="clear" w:color="auto" w:fill="auto"/>
          </w:tcPr>
          <w:p w:rsidR="00AD2645" w:rsidRPr="009F7218" w:rsidRDefault="00AD2645" w:rsidP="00F86BAC">
            <w:pPr>
              <w:keepNext/>
              <w:tabs>
                <w:tab w:val="left" w:leader="hyphen" w:pos="9645"/>
              </w:tabs>
              <w:spacing w:after="120"/>
              <w:jc w:val="center"/>
              <w:rPr>
                <w:rFonts w:ascii="AcadNusx" w:hAnsi="AcadNusx"/>
                <w:sz w:val="20"/>
                <w:szCs w:val="20"/>
              </w:rPr>
            </w:pPr>
            <w:r w:rsidRPr="009F7218">
              <w:rPr>
                <w:rFonts w:ascii="AcadNusx" w:hAnsi="AcadNusx"/>
                <w:sz w:val="20"/>
                <w:szCs w:val="20"/>
              </w:rPr>
              <w:t>10</w:t>
            </w:r>
          </w:p>
        </w:tc>
        <w:tc>
          <w:tcPr>
            <w:tcW w:w="783" w:type="pct"/>
          </w:tcPr>
          <w:p w:rsidR="00AD2645" w:rsidRPr="004816C5" w:rsidRDefault="00AD2645" w:rsidP="00F86BAC">
            <w:pPr>
              <w:rPr>
                <w:lang w:val="pt-BR"/>
              </w:rPr>
            </w:pPr>
            <w:r w:rsidRPr="0056442D">
              <w:rPr>
                <w:rFonts w:ascii="AcadNusx" w:hAnsi="AcadNusx"/>
                <w:sz w:val="20"/>
                <w:szCs w:val="20"/>
                <w:lang w:val="it-IT"/>
              </w:rPr>
              <w:t>“_________”</w:t>
            </w:r>
          </w:p>
        </w:tc>
      </w:tr>
      <w:tr w:rsidR="00AD2645" w:rsidRPr="009F7218" w:rsidTr="00F86BAC">
        <w:trPr>
          <w:tblCellSpacing w:w="20" w:type="dxa"/>
        </w:trPr>
        <w:tc>
          <w:tcPr>
            <w:tcW w:w="1789" w:type="pct"/>
            <w:shd w:val="clear" w:color="auto" w:fill="auto"/>
          </w:tcPr>
          <w:p w:rsidR="00AD2645" w:rsidRPr="007531E3" w:rsidRDefault="00AD2645" w:rsidP="00F86BAC">
            <w:pPr>
              <w:rPr>
                <w:rFonts w:ascii="AcadNusx" w:hAnsi="AcadNusx"/>
                <w:sz w:val="20"/>
                <w:szCs w:val="20"/>
              </w:rPr>
            </w:pPr>
          </w:p>
        </w:tc>
        <w:tc>
          <w:tcPr>
            <w:tcW w:w="1426" w:type="pct"/>
            <w:shd w:val="clear" w:color="auto" w:fill="auto"/>
          </w:tcPr>
          <w:p w:rsidR="00AD2645" w:rsidRPr="00A94C61" w:rsidRDefault="00AD2645" w:rsidP="00F86BAC">
            <w:pPr>
              <w:rPr>
                <w:rFonts w:ascii="AcadNusx" w:hAnsi="AcadNusx"/>
                <w:sz w:val="20"/>
                <w:szCs w:val="20"/>
              </w:rPr>
            </w:pPr>
            <w:r w:rsidRPr="00A94C61">
              <w:rPr>
                <w:rFonts w:ascii="AcadNusx" w:hAnsi="AcadNusx"/>
                <w:sz w:val="20"/>
                <w:szCs w:val="20"/>
              </w:rPr>
              <w:t>sqesobrivi ganviTarebis stadiebis Sefaseba gogonebSi taneris mixedviT</w:t>
            </w:r>
          </w:p>
        </w:tc>
        <w:tc>
          <w:tcPr>
            <w:tcW w:w="904" w:type="pct"/>
            <w:shd w:val="clear" w:color="auto" w:fill="auto"/>
          </w:tcPr>
          <w:p w:rsidR="00AD2645" w:rsidRPr="009F7218" w:rsidRDefault="00AD2645" w:rsidP="00F86BAC">
            <w:pPr>
              <w:jc w:val="center"/>
              <w:rPr>
                <w:sz w:val="20"/>
                <w:szCs w:val="20"/>
              </w:rPr>
            </w:pPr>
            <w:r w:rsidRPr="009F7218">
              <w:rPr>
                <w:rFonts w:ascii="AcadNusx" w:hAnsi="AcadNusx"/>
                <w:sz w:val="20"/>
                <w:szCs w:val="20"/>
              </w:rPr>
              <w:t>10</w:t>
            </w:r>
          </w:p>
        </w:tc>
        <w:tc>
          <w:tcPr>
            <w:tcW w:w="783" w:type="pct"/>
          </w:tcPr>
          <w:p w:rsidR="00AD2645" w:rsidRDefault="00AD2645" w:rsidP="00F86BAC">
            <w:r w:rsidRPr="0056442D">
              <w:rPr>
                <w:rFonts w:ascii="AcadNusx" w:hAnsi="AcadNusx"/>
                <w:sz w:val="20"/>
                <w:szCs w:val="20"/>
                <w:lang w:val="it-IT"/>
              </w:rPr>
              <w:t>“_________”</w:t>
            </w:r>
          </w:p>
        </w:tc>
      </w:tr>
      <w:tr w:rsidR="00AD2645" w:rsidRPr="002C2167" w:rsidTr="00F86BAC">
        <w:trPr>
          <w:tblCellSpacing w:w="20" w:type="dxa"/>
        </w:trPr>
        <w:tc>
          <w:tcPr>
            <w:tcW w:w="1789" w:type="pct"/>
            <w:shd w:val="clear" w:color="auto" w:fill="auto"/>
          </w:tcPr>
          <w:p w:rsidR="00AD2645" w:rsidRPr="007531E3" w:rsidRDefault="00AD2645" w:rsidP="00F86BAC">
            <w:pPr>
              <w:rPr>
                <w:rFonts w:ascii="AcadNusx" w:hAnsi="AcadNusx"/>
                <w:sz w:val="20"/>
                <w:szCs w:val="20"/>
              </w:rPr>
            </w:pPr>
          </w:p>
        </w:tc>
        <w:tc>
          <w:tcPr>
            <w:tcW w:w="1426" w:type="pct"/>
            <w:shd w:val="clear" w:color="auto" w:fill="auto"/>
          </w:tcPr>
          <w:p w:rsidR="00AD2645" w:rsidRPr="009F7218" w:rsidRDefault="00AD2645" w:rsidP="00F86BAC">
            <w:pPr>
              <w:rPr>
                <w:rFonts w:ascii="AcadNusx" w:hAnsi="AcadNusx"/>
                <w:sz w:val="20"/>
                <w:szCs w:val="20"/>
                <w:lang w:val="it-IT"/>
              </w:rPr>
            </w:pPr>
            <w:r w:rsidRPr="009F7218">
              <w:rPr>
                <w:rFonts w:ascii="AcadNusx" w:hAnsi="AcadNusx"/>
                <w:sz w:val="20"/>
                <w:szCs w:val="20"/>
                <w:lang w:val="it-IT"/>
              </w:rPr>
              <w:t>meoradi sasqeso niSnebis Sefaseba gogonebSi</w:t>
            </w:r>
          </w:p>
        </w:tc>
        <w:tc>
          <w:tcPr>
            <w:tcW w:w="904" w:type="pct"/>
            <w:shd w:val="clear" w:color="auto" w:fill="auto"/>
          </w:tcPr>
          <w:p w:rsidR="00AD2645" w:rsidRPr="009F7218" w:rsidRDefault="00AD2645" w:rsidP="00F86BAC">
            <w:pPr>
              <w:keepNext/>
              <w:tabs>
                <w:tab w:val="left" w:leader="hyphen" w:pos="9645"/>
              </w:tabs>
              <w:spacing w:after="120"/>
              <w:jc w:val="center"/>
              <w:rPr>
                <w:rFonts w:ascii="AcadNusx" w:hAnsi="AcadNusx"/>
                <w:sz w:val="20"/>
                <w:szCs w:val="20"/>
              </w:rPr>
            </w:pPr>
            <w:r w:rsidRPr="009F7218">
              <w:rPr>
                <w:rFonts w:ascii="AcadNusx" w:hAnsi="AcadNusx"/>
                <w:sz w:val="20"/>
                <w:szCs w:val="20"/>
              </w:rPr>
              <w:t>10</w:t>
            </w:r>
          </w:p>
        </w:tc>
        <w:tc>
          <w:tcPr>
            <w:tcW w:w="783" w:type="pct"/>
          </w:tcPr>
          <w:p w:rsidR="00AD2645" w:rsidRPr="002C2167" w:rsidRDefault="00AD2645" w:rsidP="00F86BAC">
            <w:pPr>
              <w:rPr>
                <w:lang w:val="de-DE"/>
              </w:rPr>
            </w:pPr>
            <w:r w:rsidRPr="0056442D">
              <w:rPr>
                <w:rFonts w:ascii="AcadNusx" w:hAnsi="AcadNusx"/>
                <w:sz w:val="20"/>
                <w:szCs w:val="20"/>
                <w:lang w:val="it-IT"/>
              </w:rPr>
              <w:t>“_________”</w:t>
            </w:r>
          </w:p>
        </w:tc>
      </w:tr>
      <w:tr w:rsidR="00AD2645" w:rsidRPr="002C2167" w:rsidTr="00F86BAC">
        <w:trPr>
          <w:tblCellSpacing w:w="20" w:type="dxa"/>
        </w:trPr>
        <w:tc>
          <w:tcPr>
            <w:tcW w:w="1789" w:type="pct"/>
            <w:shd w:val="clear" w:color="auto" w:fill="auto"/>
          </w:tcPr>
          <w:p w:rsidR="00AD2645" w:rsidRPr="00404FFD" w:rsidRDefault="00AD2645" w:rsidP="00F86BAC">
            <w:pPr>
              <w:rPr>
                <w:rFonts w:ascii="AcadNusx" w:hAnsi="AcadNusx"/>
                <w:sz w:val="20"/>
                <w:szCs w:val="20"/>
              </w:rPr>
            </w:pPr>
          </w:p>
        </w:tc>
        <w:tc>
          <w:tcPr>
            <w:tcW w:w="1426" w:type="pct"/>
            <w:shd w:val="clear" w:color="auto" w:fill="auto"/>
          </w:tcPr>
          <w:p w:rsidR="00AD2645" w:rsidRPr="00A94C61" w:rsidRDefault="00AD2645" w:rsidP="00F86BAC">
            <w:pPr>
              <w:keepNext/>
              <w:tabs>
                <w:tab w:val="left" w:leader="hyphen" w:pos="9645"/>
              </w:tabs>
              <w:spacing w:after="120"/>
              <w:rPr>
                <w:rFonts w:ascii="AcadNusx" w:hAnsi="AcadNusx"/>
                <w:sz w:val="20"/>
                <w:szCs w:val="20"/>
                <w:lang w:val="pt-BR"/>
              </w:rPr>
            </w:pPr>
            <w:r w:rsidRPr="00A94C61">
              <w:rPr>
                <w:rFonts w:ascii="AcadNusx" w:hAnsi="AcadNusx"/>
                <w:sz w:val="20"/>
                <w:szCs w:val="20"/>
                <w:lang w:val="pt-BR"/>
              </w:rPr>
              <w:t>meoradi sasqeso niSnebis Sefaseba vaJebSi</w:t>
            </w:r>
          </w:p>
        </w:tc>
        <w:tc>
          <w:tcPr>
            <w:tcW w:w="904" w:type="pct"/>
            <w:shd w:val="clear" w:color="auto" w:fill="auto"/>
          </w:tcPr>
          <w:p w:rsidR="00AD2645" w:rsidRPr="009F7218" w:rsidRDefault="00AD2645" w:rsidP="00F86BAC">
            <w:pPr>
              <w:keepNext/>
              <w:tabs>
                <w:tab w:val="left" w:leader="hyphen" w:pos="9645"/>
              </w:tabs>
              <w:spacing w:after="120"/>
              <w:jc w:val="center"/>
              <w:rPr>
                <w:rFonts w:ascii="AcadNusx" w:hAnsi="AcadNusx"/>
                <w:sz w:val="20"/>
                <w:szCs w:val="20"/>
              </w:rPr>
            </w:pPr>
            <w:r w:rsidRPr="009F7218">
              <w:rPr>
                <w:rFonts w:ascii="AcadNusx" w:hAnsi="AcadNusx"/>
                <w:sz w:val="20"/>
                <w:szCs w:val="20"/>
              </w:rPr>
              <w:t>10</w:t>
            </w:r>
          </w:p>
        </w:tc>
        <w:tc>
          <w:tcPr>
            <w:tcW w:w="783" w:type="pct"/>
          </w:tcPr>
          <w:p w:rsidR="00AD2645" w:rsidRPr="002C2167" w:rsidRDefault="00AD2645" w:rsidP="00F86BAC">
            <w:pPr>
              <w:rPr>
                <w:lang w:val="de-DE"/>
              </w:rPr>
            </w:pPr>
            <w:r w:rsidRPr="001B31B1">
              <w:rPr>
                <w:rFonts w:ascii="AcadNusx" w:hAnsi="AcadNusx"/>
                <w:sz w:val="20"/>
                <w:szCs w:val="20"/>
                <w:lang w:val="it-IT"/>
              </w:rPr>
              <w:t>“_________”</w:t>
            </w:r>
          </w:p>
        </w:tc>
      </w:tr>
      <w:tr w:rsidR="00AD2645" w:rsidRPr="002C2167" w:rsidTr="00F86BAC">
        <w:trPr>
          <w:tblCellSpacing w:w="20" w:type="dxa"/>
        </w:trPr>
        <w:tc>
          <w:tcPr>
            <w:tcW w:w="1789" w:type="pct"/>
            <w:shd w:val="clear" w:color="auto" w:fill="auto"/>
          </w:tcPr>
          <w:p w:rsidR="00AD2645" w:rsidRPr="00420188" w:rsidRDefault="00AD2645" w:rsidP="00F86BAC">
            <w:pPr>
              <w:keepNext/>
              <w:tabs>
                <w:tab w:val="left" w:leader="hyphen" w:pos="9645"/>
              </w:tabs>
              <w:spacing w:after="120"/>
              <w:rPr>
                <w:rFonts w:ascii="AcadNusx" w:hAnsi="AcadNusx"/>
                <w:sz w:val="20"/>
                <w:szCs w:val="20"/>
              </w:rPr>
            </w:pPr>
          </w:p>
        </w:tc>
        <w:tc>
          <w:tcPr>
            <w:tcW w:w="1426" w:type="pct"/>
            <w:shd w:val="clear" w:color="auto" w:fill="auto"/>
          </w:tcPr>
          <w:p w:rsidR="00AD2645" w:rsidRPr="009F7218" w:rsidRDefault="00AD2645" w:rsidP="00F86BAC">
            <w:pPr>
              <w:jc w:val="both"/>
              <w:rPr>
                <w:rFonts w:ascii="AcadNusx" w:hAnsi="AcadNusx"/>
                <w:sz w:val="20"/>
                <w:szCs w:val="20"/>
              </w:rPr>
            </w:pPr>
            <w:r w:rsidRPr="009F7218">
              <w:rPr>
                <w:rFonts w:ascii="AcadNusx" w:hAnsi="AcadNusx"/>
                <w:sz w:val="20"/>
                <w:szCs w:val="20"/>
              </w:rPr>
              <w:t>citogenetikuri kvlevis Sedegebis interpretacia</w:t>
            </w:r>
          </w:p>
        </w:tc>
        <w:tc>
          <w:tcPr>
            <w:tcW w:w="904" w:type="pct"/>
            <w:shd w:val="clear" w:color="auto" w:fill="auto"/>
          </w:tcPr>
          <w:p w:rsidR="00AD2645" w:rsidRPr="009F7218" w:rsidRDefault="00AD2645" w:rsidP="00F86BAC">
            <w:pPr>
              <w:keepNext/>
              <w:tabs>
                <w:tab w:val="left" w:leader="hyphen" w:pos="9645"/>
              </w:tabs>
              <w:spacing w:after="120"/>
              <w:jc w:val="center"/>
              <w:rPr>
                <w:rFonts w:ascii="Sylfaen" w:hAnsi="Sylfaen"/>
                <w:sz w:val="20"/>
                <w:szCs w:val="20"/>
                <w:lang w:val="ka-GE"/>
              </w:rPr>
            </w:pPr>
            <w:r w:rsidRPr="009F7218">
              <w:rPr>
                <w:rFonts w:ascii="Sylfaen" w:hAnsi="Sylfaen"/>
                <w:sz w:val="20"/>
                <w:szCs w:val="20"/>
                <w:lang w:val="ka-GE"/>
              </w:rPr>
              <w:t>10</w:t>
            </w:r>
          </w:p>
        </w:tc>
        <w:tc>
          <w:tcPr>
            <w:tcW w:w="783" w:type="pct"/>
          </w:tcPr>
          <w:p w:rsidR="00AD2645" w:rsidRPr="002C2167" w:rsidRDefault="00AD2645" w:rsidP="00F86BAC">
            <w:pPr>
              <w:rPr>
                <w:lang w:val="de-DE"/>
              </w:rPr>
            </w:pPr>
            <w:r w:rsidRPr="001B31B1">
              <w:rPr>
                <w:rFonts w:ascii="AcadNusx" w:hAnsi="AcadNusx"/>
                <w:sz w:val="20"/>
                <w:szCs w:val="20"/>
                <w:lang w:val="it-IT"/>
              </w:rPr>
              <w:t>“_________”</w:t>
            </w:r>
          </w:p>
        </w:tc>
      </w:tr>
    </w:tbl>
    <w:p w:rsidR="00581967" w:rsidRDefault="00581967" w:rsidP="007F5409">
      <w:pPr>
        <w:keepNext/>
        <w:tabs>
          <w:tab w:val="left" w:pos="540"/>
        </w:tabs>
        <w:spacing w:after="120"/>
        <w:jc w:val="both"/>
        <w:rPr>
          <w:rFonts w:ascii="AcadNusx" w:hAnsi="AcadNusx"/>
          <w:b/>
          <w:bCs/>
          <w:lang w:val="fi-FI" w:eastAsia="ru-RU"/>
        </w:rPr>
      </w:pPr>
    </w:p>
    <w:p w:rsidR="00F86BAC" w:rsidRPr="0035215B" w:rsidRDefault="00F86BAC" w:rsidP="00F86BAC">
      <w:pPr>
        <w:shd w:val="clear" w:color="auto" w:fill="DDD9C3"/>
        <w:rPr>
          <w:rFonts w:ascii="AcadNusx" w:hAnsi="AcadNusx"/>
          <w:b/>
          <w:sz w:val="20"/>
          <w:lang w:val="it-IT"/>
        </w:rPr>
      </w:pPr>
      <w:r w:rsidRPr="0035215B">
        <w:rPr>
          <w:rFonts w:ascii="AcadNusx" w:hAnsi="AcadNusx"/>
          <w:b/>
          <w:sz w:val="20"/>
          <w:lang w:val="it-IT"/>
        </w:rPr>
        <w:t xml:space="preserve">moduli </w:t>
      </w:r>
      <w:r w:rsidR="004B051C">
        <w:rPr>
          <w:rFonts w:ascii="AcadNusx" w:hAnsi="AcadNusx"/>
          <w:b/>
          <w:sz w:val="20"/>
          <w:lang w:val="it-IT"/>
        </w:rPr>
        <w:t>3.6.</w:t>
      </w:r>
    </w:p>
    <w:p w:rsidR="00F86BAC" w:rsidRPr="0035215B" w:rsidRDefault="00F86BAC" w:rsidP="00F86BAC">
      <w:pPr>
        <w:rPr>
          <w:rFonts w:ascii="AcadNusx" w:hAnsi="AcadNusx"/>
          <w:b/>
          <w:sz w:val="20"/>
          <w:lang w:val="it-IT"/>
        </w:rPr>
      </w:pPr>
    </w:p>
    <w:p w:rsidR="00F86BAC" w:rsidRPr="00E745C2" w:rsidRDefault="00F86BAC" w:rsidP="00F86BAC">
      <w:pPr>
        <w:jc w:val="both"/>
        <w:rPr>
          <w:rFonts w:ascii="AcadNusx" w:hAnsi="AcadNusx"/>
          <w:b/>
          <w:sz w:val="22"/>
          <w:szCs w:val="22"/>
          <w:lang w:val="it-IT"/>
        </w:rPr>
      </w:pPr>
      <w:r w:rsidRPr="0035215B">
        <w:rPr>
          <w:rFonts w:ascii="AcadNusx" w:hAnsi="AcadNusx"/>
          <w:b/>
          <w:sz w:val="20"/>
          <w:lang w:val="it-IT"/>
        </w:rPr>
        <w:t>modulis dasaxeleba, xangrZlivoba</w:t>
      </w:r>
      <w:r>
        <w:rPr>
          <w:rFonts w:ascii="AcadNusx" w:hAnsi="AcadNusx"/>
          <w:b/>
          <w:sz w:val="20"/>
          <w:lang w:val="it-IT"/>
        </w:rPr>
        <w:t xml:space="preserve">: </w:t>
      </w:r>
      <w:r w:rsidRPr="00F86BAC">
        <w:rPr>
          <w:rFonts w:ascii="AcadNusx" w:hAnsi="AcadNusx"/>
          <w:sz w:val="22"/>
          <w:szCs w:val="22"/>
          <w:lang w:val="it-IT"/>
        </w:rPr>
        <w:t>epifizisa da Timusis paTologiis endokrinologiuri aspeqtebi</w:t>
      </w:r>
      <w:r>
        <w:rPr>
          <w:rFonts w:ascii="AcadNusx" w:hAnsi="AcadNusx"/>
          <w:b/>
          <w:sz w:val="22"/>
          <w:szCs w:val="22"/>
          <w:lang w:val="it-IT"/>
        </w:rPr>
        <w:t xml:space="preserve"> - 1 Tve.</w:t>
      </w:r>
    </w:p>
    <w:p w:rsidR="00F86BAC" w:rsidRPr="0035215B" w:rsidRDefault="00F86BAC" w:rsidP="00F86BAC">
      <w:pPr>
        <w:rPr>
          <w:rFonts w:ascii="AcadNusx" w:hAnsi="AcadNusx"/>
          <w:i/>
          <w:sz w:val="20"/>
          <w:lang w:val="it-IT"/>
        </w:rPr>
      </w:pPr>
    </w:p>
    <w:p w:rsidR="00F86BAC" w:rsidRPr="00A72BDF" w:rsidRDefault="00F86BAC" w:rsidP="00F86BAC">
      <w:pPr>
        <w:rPr>
          <w:rFonts w:ascii="AcadNusx" w:hAnsi="AcadNusx"/>
          <w:sz w:val="22"/>
          <w:szCs w:val="22"/>
          <w:lang w:val="fi-FI"/>
        </w:rPr>
      </w:pPr>
      <w:r w:rsidRPr="0035215B">
        <w:rPr>
          <w:rFonts w:ascii="AcadNusx" w:hAnsi="AcadNusx"/>
          <w:b/>
          <w:sz w:val="20"/>
          <w:lang w:val="it-IT"/>
        </w:rPr>
        <w:t>modulis mizani</w:t>
      </w:r>
      <w:r>
        <w:rPr>
          <w:rFonts w:ascii="AcadNusx" w:hAnsi="AcadNusx"/>
          <w:sz w:val="20"/>
          <w:lang w:val="it-IT"/>
        </w:rPr>
        <w:t>epifizisa da Timusis</w:t>
      </w:r>
      <w:r w:rsidRPr="00A72BDF">
        <w:rPr>
          <w:rFonts w:ascii="AcadNusx" w:hAnsi="AcadNusx"/>
          <w:sz w:val="22"/>
          <w:szCs w:val="22"/>
          <w:lang w:val="it-IT"/>
        </w:rPr>
        <w:t xml:space="preserve"> avadmyofobTa</w:t>
      </w:r>
      <w:r>
        <w:rPr>
          <w:rFonts w:ascii="AcadNusx" w:hAnsi="AcadNusx"/>
          <w:sz w:val="22"/>
          <w:szCs w:val="22"/>
          <w:lang w:val="it-IT"/>
        </w:rPr>
        <w:t xml:space="preserve"> endokrinologiuri aspeqtebis</w:t>
      </w:r>
      <w:r w:rsidRPr="00A72BDF">
        <w:rPr>
          <w:rFonts w:ascii="AcadNusx" w:hAnsi="AcadNusx"/>
          <w:sz w:val="22"/>
          <w:szCs w:val="22"/>
          <w:lang w:val="fi-FI"/>
        </w:rPr>
        <w:t xml:space="preserve">etio-paTogenezis, paTomorfologiis, klinikuri gamovlinebebis, diagnostikis, mkurnalobisa da profilaqtikis sakiTxebis </w:t>
      </w:r>
      <w:r w:rsidRPr="00A72BDF">
        <w:rPr>
          <w:rFonts w:ascii="AcadNusx" w:hAnsi="AcadNusx"/>
          <w:sz w:val="22"/>
          <w:szCs w:val="22"/>
          <w:lang w:val="it-IT"/>
        </w:rPr>
        <w:t>Teoriuli safuZvlebis Seswavla da am paTologiis sferoSi muSaobisTvis saWiro praqtikuli unar-Cvevebis daufleba</w:t>
      </w:r>
      <w:r>
        <w:rPr>
          <w:rFonts w:ascii="AcadNusx" w:hAnsi="AcadNusx"/>
          <w:sz w:val="22"/>
          <w:szCs w:val="22"/>
          <w:lang w:val="it-IT"/>
        </w:rPr>
        <w:t xml:space="preserve">. </w:t>
      </w:r>
    </w:p>
    <w:p w:rsidR="00F86BAC" w:rsidRDefault="00F86BAC" w:rsidP="00F86BAC">
      <w:pPr>
        <w:rPr>
          <w:rFonts w:ascii="AcadNusx" w:hAnsi="AcadNusx"/>
          <w:b/>
          <w:sz w:val="20"/>
          <w:szCs w:val="20"/>
          <w:lang w:val="it-IT"/>
        </w:rPr>
      </w:pPr>
    </w:p>
    <w:p w:rsidR="00F86BAC" w:rsidRPr="005E4B57" w:rsidRDefault="00F86BAC" w:rsidP="00F86BAC">
      <w:pPr>
        <w:rPr>
          <w:bCs/>
          <w:sz w:val="20"/>
          <w:szCs w:val="20"/>
          <w:lang w:val="it-IT"/>
        </w:rPr>
      </w:pPr>
      <w:r w:rsidRPr="005E4B57">
        <w:rPr>
          <w:rFonts w:ascii="AcadNusx" w:hAnsi="AcadNusx"/>
          <w:b/>
          <w:sz w:val="20"/>
          <w:szCs w:val="20"/>
          <w:lang w:val="it-IT"/>
        </w:rPr>
        <w:lastRenderedPageBreak/>
        <w:t>literaturis nusxa :</w:t>
      </w:r>
    </w:p>
    <w:p w:rsidR="00F86BAC" w:rsidRDefault="00F86BAC" w:rsidP="00285554">
      <w:pPr>
        <w:pStyle w:val="ListParagraph"/>
        <w:numPr>
          <w:ilvl w:val="0"/>
          <w:numId w:val="28"/>
        </w:numPr>
        <w:tabs>
          <w:tab w:val="left" w:leader="hyphen" w:pos="9645"/>
        </w:tabs>
        <w:rPr>
          <w:b/>
          <w:bCs/>
          <w:sz w:val="20"/>
          <w:szCs w:val="20"/>
          <w:lang w:val="it-IT"/>
        </w:rPr>
      </w:pPr>
      <w:r>
        <w:rPr>
          <w:b/>
          <w:bCs/>
          <w:sz w:val="20"/>
          <w:szCs w:val="20"/>
          <w:lang w:val="it-IT"/>
        </w:rPr>
        <w:t>M.R. Ranke. P.E. Mullis. Diagnostics of Endocrine Function in Children and Adolescents. 4th, revised and extended edition. Karger. 2011.</w:t>
      </w:r>
    </w:p>
    <w:p w:rsidR="00F86BAC" w:rsidRPr="00063A9B" w:rsidRDefault="00F86BAC" w:rsidP="00285554">
      <w:pPr>
        <w:pStyle w:val="ListParagraph"/>
        <w:numPr>
          <w:ilvl w:val="0"/>
          <w:numId w:val="28"/>
        </w:numPr>
        <w:tabs>
          <w:tab w:val="left" w:leader="hyphen" w:pos="9645"/>
        </w:tabs>
        <w:rPr>
          <w:b/>
          <w:bCs/>
          <w:sz w:val="20"/>
          <w:szCs w:val="20"/>
          <w:lang w:val="it-IT"/>
        </w:rPr>
      </w:pPr>
      <w:r>
        <w:rPr>
          <w:b/>
          <w:bCs/>
          <w:sz w:val="20"/>
          <w:szCs w:val="20"/>
          <w:lang w:val="it-IT"/>
        </w:rPr>
        <w:t>Practical Paediatric Endocrinology in a Limited Resurce Setting. Editor Margaret Zacharin. Melburne, Australia. 2011.</w:t>
      </w:r>
    </w:p>
    <w:p w:rsidR="00F86BAC" w:rsidRPr="005E4B57" w:rsidRDefault="00F86BAC" w:rsidP="00285554">
      <w:pPr>
        <w:pStyle w:val="ListParagraph"/>
        <w:numPr>
          <w:ilvl w:val="0"/>
          <w:numId w:val="28"/>
        </w:numPr>
        <w:tabs>
          <w:tab w:val="left" w:leader="hyphen" w:pos="9645"/>
        </w:tabs>
        <w:rPr>
          <w:b/>
          <w:bCs/>
          <w:sz w:val="20"/>
          <w:szCs w:val="20"/>
          <w:lang w:val="it-IT"/>
        </w:rPr>
      </w:pPr>
      <w:r w:rsidRPr="005E4B57">
        <w:rPr>
          <w:rFonts w:ascii="Sylfaen" w:hAnsi="Sylfaen"/>
          <w:b/>
          <w:bCs/>
          <w:sz w:val="20"/>
          <w:szCs w:val="20"/>
        </w:rPr>
        <w:t>Williams Textbook of Endocrinology. 12</w:t>
      </w:r>
      <w:r w:rsidRPr="005E4B57">
        <w:rPr>
          <w:rFonts w:ascii="Sylfaen" w:hAnsi="Sylfaen"/>
          <w:b/>
          <w:bCs/>
          <w:sz w:val="20"/>
          <w:szCs w:val="20"/>
          <w:vertAlign w:val="superscript"/>
        </w:rPr>
        <w:t>th</w:t>
      </w:r>
      <w:r w:rsidRPr="005E4B57">
        <w:rPr>
          <w:rFonts w:ascii="Sylfaen" w:hAnsi="Sylfaen"/>
          <w:b/>
          <w:bCs/>
          <w:sz w:val="20"/>
          <w:szCs w:val="20"/>
        </w:rPr>
        <w:t xml:space="preserve"> Edition. </w:t>
      </w:r>
      <w:r w:rsidRPr="00063A9B">
        <w:rPr>
          <w:rFonts w:ascii="Sylfaen" w:hAnsi="Sylfaen"/>
          <w:b/>
          <w:bCs/>
          <w:sz w:val="20"/>
          <w:szCs w:val="20"/>
          <w:lang w:val="de-DE"/>
        </w:rPr>
        <w:t>S. Melmed, K. S. Polomsky, P.r.Larsen, H.M. Kronenberg.</w:t>
      </w:r>
    </w:p>
    <w:p w:rsidR="00F86BAC" w:rsidRPr="005E4B57" w:rsidRDefault="00F86BAC" w:rsidP="00285554">
      <w:pPr>
        <w:pStyle w:val="ListParagraph"/>
        <w:numPr>
          <w:ilvl w:val="0"/>
          <w:numId w:val="28"/>
        </w:numPr>
        <w:tabs>
          <w:tab w:val="left" w:leader="hyphen" w:pos="9645"/>
        </w:tabs>
        <w:rPr>
          <w:b/>
          <w:bCs/>
          <w:sz w:val="20"/>
          <w:szCs w:val="20"/>
          <w:lang w:val="it-IT"/>
        </w:rPr>
      </w:pPr>
      <w:r w:rsidRPr="005E4B57">
        <w:rPr>
          <w:b/>
          <w:bCs/>
          <w:sz w:val="20"/>
          <w:szCs w:val="20"/>
          <w:lang w:val="it-IT"/>
        </w:rPr>
        <w:t>Norman Lavin. Manual of Endocrinology and Metabolism. Second Edition. Little Brown and Company. Boston/NewYork/Toronto/London 1994</w:t>
      </w:r>
    </w:p>
    <w:p w:rsidR="00F86BAC" w:rsidRPr="00E745C2" w:rsidRDefault="00F86BAC" w:rsidP="00285554">
      <w:pPr>
        <w:pStyle w:val="ListParagraph"/>
        <w:numPr>
          <w:ilvl w:val="0"/>
          <w:numId w:val="28"/>
        </w:numPr>
        <w:tabs>
          <w:tab w:val="left" w:leader="hyphen" w:pos="9645"/>
        </w:tabs>
        <w:rPr>
          <w:b/>
          <w:bCs/>
          <w:sz w:val="20"/>
          <w:szCs w:val="20"/>
          <w:lang w:val="it-IT"/>
        </w:rPr>
      </w:pPr>
      <w:r w:rsidRPr="005E4B57">
        <w:rPr>
          <w:b/>
          <w:bCs/>
          <w:sz w:val="20"/>
          <w:szCs w:val="20"/>
        </w:rPr>
        <w:t>Harrison's Endocrinology.  Editor J. Larry Jameson. McGraw-Hill Medical Publishing Division</w:t>
      </w:r>
    </w:p>
    <w:p w:rsidR="00F86BAC" w:rsidRDefault="00F86BAC" w:rsidP="00285554">
      <w:pPr>
        <w:pStyle w:val="ListParagraph"/>
        <w:numPr>
          <w:ilvl w:val="0"/>
          <w:numId w:val="28"/>
        </w:numPr>
        <w:tabs>
          <w:tab w:val="left" w:leader="hyphen" w:pos="9645"/>
        </w:tabs>
        <w:rPr>
          <w:b/>
          <w:bCs/>
          <w:sz w:val="20"/>
          <w:szCs w:val="20"/>
          <w:lang w:val="it-IT"/>
        </w:rPr>
      </w:pPr>
      <w:r w:rsidRPr="00E745C2">
        <w:rPr>
          <w:rFonts w:ascii="Cambria Math" w:hAnsi="Cambria Math" w:cs="Cambria Math"/>
          <w:b/>
          <w:bCs/>
          <w:sz w:val="20"/>
          <w:szCs w:val="20"/>
          <w:lang w:val="ru-RU"/>
        </w:rPr>
        <w:t>И</w:t>
      </w:r>
      <w:r w:rsidRPr="00E745C2">
        <w:rPr>
          <w:b/>
          <w:bCs/>
          <w:sz w:val="20"/>
          <w:szCs w:val="20"/>
          <w:lang w:val="it-IT"/>
        </w:rPr>
        <w:t>.</w:t>
      </w:r>
      <w:r w:rsidRPr="00E745C2">
        <w:rPr>
          <w:rFonts w:ascii="Cambria Math" w:hAnsi="Cambria Math" w:cs="Cambria Math"/>
          <w:b/>
          <w:bCs/>
          <w:sz w:val="20"/>
          <w:szCs w:val="20"/>
          <w:lang w:val="ru-RU"/>
        </w:rPr>
        <w:t>ИДедов</w:t>
      </w:r>
      <w:r w:rsidRPr="00E745C2">
        <w:rPr>
          <w:b/>
          <w:bCs/>
          <w:sz w:val="20"/>
          <w:szCs w:val="20"/>
          <w:lang w:val="it-IT"/>
        </w:rPr>
        <w:t xml:space="preserve">.   </w:t>
      </w:r>
      <w:r w:rsidRPr="00E745C2">
        <w:rPr>
          <w:rFonts w:ascii="Cambria Math" w:hAnsi="Cambria Math" w:cs="Cambria Math"/>
          <w:b/>
          <w:bCs/>
          <w:sz w:val="20"/>
          <w:szCs w:val="20"/>
          <w:lang w:val="ru-RU"/>
        </w:rPr>
        <w:t>Эндокринология</w:t>
      </w:r>
      <w:r w:rsidRPr="00E745C2">
        <w:rPr>
          <w:b/>
          <w:bCs/>
          <w:sz w:val="20"/>
          <w:szCs w:val="20"/>
          <w:lang w:val="it-IT"/>
        </w:rPr>
        <w:t>2000</w:t>
      </w:r>
    </w:p>
    <w:p w:rsidR="00F86BAC" w:rsidRDefault="00F86BAC" w:rsidP="00F86BAC">
      <w:pPr>
        <w:tabs>
          <w:tab w:val="left" w:leader="hyphen" w:pos="9645"/>
        </w:tabs>
        <w:rPr>
          <w:b/>
          <w:bCs/>
          <w:sz w:val="20"/>
          <w:szCs w:val="20"/>
          <w:lang w:val="it-IT"/>
        </w:rPr>
      </w:pPr>
    </w:p>
    <w:p w:rsidR="005364F0" w:rsidRPr="005364F0" w:rsidRDefault="005364F0" w:rsidP="005364F0">
      <w:pPr>
        <w:pStyle w:val="BodyText2"/>
        <w:ind w:left="942"/>
        <w:jc w:val="center"/>
        <w:rPr>
          <w:b/>
          <w:bCs/>
          <w:lang w:val="pt-BR" w:eastAsia="ru-RU"/>
        </w:rPr>
      </w:pPr>
      <w:r w:rsidRPr="00E430BC">
        <w:rPr>
          <w:b/>
          <w:lang w:val="pt-BR"/>
        </w:rPr>
        <w:t>Sesasrulebeli samuSaos moculoba, Casatarebeli manipulaciebis raodenob</w:t>
      </w:r>
      <w:r>
        <w:rPr>
          <w:b/>
          <w:lang w:val="pt-BR"/>
        </w:rPr>
        <w:t>a da modulis Sefasebis meTodebi</w:t>
      </w:r>
    </w:p>
    <w:tbl>
      <w:tblPr>
        <w:tblW w:w="4965" w:type="pct"/>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3721"/>
        <w:gridCol w:w="2958"/>
        <w:gridCol w:w="1892"/>
        <w:gridCol w:w="1661"/>
      </w:tblGrid>
      <w:tr w:rsidR="00F86BAC" w:rsidRPr="00134B80" w:rsidTr="005364F0">
        <w:trPr>
          <w:tblCellSpacing w:w="20" w:type="dxa"/>
        </w:trPr>
        <w:tc>
          <w:tcPr>
            <w:tcW w:w="1789" w:type="pct"/>
            <w:shd w:val="clear" w:color="auto" w:fill="auto"/>
          </w:tcPr>
          <w:p w:rsidR="00F86BAC" w:rsidRPr="00134B80" w:rsidRDefault="00F86BAC" w:rsidP="00F86BAC">
            <w:pPr>
              <w:jc w:val="center"/>
              <w:rPr>
                <w:rFonts w:ascii="AcadNusx" w:hAnsi="AcadNusx"/>
                <w:b/>
                <w:sz w:val="20"/>
                <w:szCs w:val="20"/>
              </w:rPr>
            </w:pPr>
            <w:r w:rsidRPr="00134B80">
              <w:rPr>
                <w:rFonts w:ascii="AcadNusx" w:hAnsi="AcadNusx"/>
                <w:b/>
                <w:sz w:val="20"/>
                <w:szCs w:val="20"/>
              </w:rPr>
              <w:t>Teoriuli kursi</w:t>
            </w:r>
          </w:p>
        </w:tc>
        <w:tc>
          <w:tcPr>
            <w:tcW w:w="1426" w:type="pct"/>
            <w:shd w:val="clear" w:color="auto" w:fill="auto"/>
          </w:tcPr>
          <w:p w:rsidR="00F86BAC" w:rsidRPr="00134B80" w:rsidRDefault="00F86BAC" w:rsidP="00F86BAC">
            <w:pPr>
              <w:jc w:val="center"/>
              <w:rPr>
                <w:rFonts w:ascii="AcadNusx" w:hAnsi="AcadNusx"/>
                <w:b/>
                <w:sz w:val="20"/>
                <w:szCs w:val="20"/>
              </w:rPr>
            </w:pPr>
            <w:r w:rsidRPr="00134B80">
              <w:rPr>
                <w:rFonts w:ascii="AcadNusx" w:hAnsi="AcadNusx"/>
                <w:b/>
                <w:sz w:val="20"/>
                <w:szCs w:val="20"/>
              </w:rPr>
              <w:t>profesiuli unar-Cvevebi</w:t>
            </w:r>
          </w:p>
        </w:tc>
        <w:tc>
          <w:tcPr>
            <w:tcW w:w="905" w:type="pct"/>
            <w:shd w:val="clear" w:color="auto" w:fill="auto"/>
          </w:tcPr>
          <w:p w:rsidR="00F86BAC" w:rsidRPr="00134B80" w:rsidRDefault="00F86BAC" w:rsidP="00F86BAC">
            <w:pPr>
              <w:jc w:val="center"/>
              <w:rPr>
                <w:rFonts w:ascii="AcadNusx" w:hAnsi="AcadNusx"/>
                <w:b/>
                <w:sz w:val="20"/>
                <w:szCs w:val="20"/>
              </w:rPr>
            </w:pPr>
            <w:r w:rsidRPr="00134B80">
              <w:rPr>
                <w:rFonts w:ascii="AcadNusx" w:hAnsi="AcadNusx"/>
                <w:b/>
                <w:sz w:val="20"/>
                <w:szCs w:val="20"/>
              </w:rPr>
              <w:t>Sesasrulebeli manipulaciis raodenoba</w:t>
            </w:r>
          </w:p>
        </w:tc>
        <w:tc>
          <w:tcPr>
            <w:tcW w:w="783" w:type="pct"/>
          </w:tcPr>
          <w:p w:rsidR="00F86BAC" w:rsidRPr="00E9705F" w:rsidRDefault="00F86BAC" w:rsidP="00F86BAC">
            <w:pPr>
              <w:jc w:val="center"/>
              <w:rPr>
                <w:rFonts w:ascii="AcadNusx" w:hAnsi="AcadNusx"/>
                <w:b/>
                <w:sz w:val="20"/>
                <w:szCs w:val="20"/>
              </w:rPr>
            </w:pPr>
            <w:r w:rsidRPr="00E9705F">
              <w:rPr>
                <w:rFonts w:ascii="AcadNusx" w:hAnsi="AcadNusx"/>
                <w:b/>
                <w:sz w:val="20"/>
                <w:lang w:val="pt-BR"/>
              </w:rPr>
              <w:t>Sefasebis meTodebi</w:t>
            </w:r>
          </w:p>
        </w:tc>
      </w:tr>
      <w:tr w:rsidR="00D27334" w:rsidRPr="00D90610" w:rsidTr="005364F0">
        <w:trPr>
          <w:tblCellSpacing w:w="20" w:type="dxa"/>
        </w:trPr>
        <w:tc>
          <w:tcPr>
            <w:tcW w:w="1789" w:type="pct"/>
            <w:shd w:val="clear" w:color="auto" w:fill="auto"/>
          </w:tcPr>
          <w:p w:rsidR="00D27334" w:rsidRPr="00D27334" w:rsidRDefault="00D27334" w:rsidP="0022009C">
            <w:pPr>
              <w:pStyle w:val="BodyTextIndent3"/>
              <w:ind w:left="0"/>
              <w:rPr>
                <w:rFonts w:ascii="AcadNusx" w:hAnsi="AcadNusx"/>
                <w:b/>
                <w:sz w:val="20"/>
                <w:szCs w:val="20"/>
                <w:lang w:val="de-DE"/>
              </w:rPr>
            </w:pPr>
            <w:r w:rsidRPr="00D27334">
              <w:rPr>
                <w:rFonts w:ascii="AcadNusx" w:hAnsi="AcadNusx"/>
                <w:b/>
                <w:sz w:val="20"/>
                <w:szCs w:val="20"/>
                <w:lang w:val="de-DE"/>
              </w:rPr>
              <w:t>epifizis paTologiiT gamowveuli endokrinuli sindromebi.</w:t>
            </w:r>
          </w:p>
          <w:p w:rsidR="00D27334" w:rsidRPr="00FF6127" w:rsidRDefault="00D27334" w:rsidP="00D27334">
            <w:pPr>
              <w:rPr>
                <w:rFonts w:ascii="AcadNusx" w:hAnsi="AcadNusx"/>
                <w:b/>
                <w:sz w:val="20"/>
                <w:lang w:val="pt-BR"/>
              </w:rPr>
            </w:pPr>
            <w:r w:rsidRPr="00FF6127">
              <w:rPr>
                <w:rFonts w:ascii="AcadNusx" w:hAnsi="AcadNusx"/>
                <w:b/>
                <w:sz w:val="20"/>
                <w:lang w:val="pt-BR"/>
              </w:rPr>
              <w:t>epifizuri warmoSobis naadrevi sqesobrivi momwifeba.</w:t>
            </w:r>
          </w:p>
          <w:p w:rsidR="00D27334" w:rsidRPr="00FF6127" w:rsidRDefault="00D27334" w:rsidP="00D27334">
            <w:pPr>
              <w:rPr>
                <w:rFonts w:ascii="AcadNusx" w:hAnsi="AcadNusx"/>
                <w:sz w:val="20"/>
                <w:lang w:val="pt-BR"/>
              </w:rPr>
            </w:pPr>
            <w:r w:rsidRPr="00FF6127">
              <w:rPr>
                <w:rFonts w:ascii="AcadNusx" w:hAnsi="AcadNusx"/>
                <w:sz w:val="20"/>
                <w:lang w:val="pt-BR"/>
              </w:rPr>
              <w:t>etiologia: simsivneebis, anTebiTi (tuberkulozi, sifilisi, encefaliti da sxva) da degeneraciuli (epifizis Tandayolili atrofia) procesebis roli;</w:t>
            </w:r>
          </w:p>
          <w:p w:rsidR="00D27334" w:rsidRPr="00FF6127" w:rsidRDefault="00D27334" w:rsidP="00D27334">
            <w:pPr>
              <w:rPr>
                <w:rFonts w:ascii="AcadNusx" w:hAnsi="AcadNusx"/>
                <w:sz w:val="20"/>
                <w:lang w:val="pt-BR"/>
              </w:rPr>
            </w:pPr>
            <w:r w:rsidRPr="00FF6127">
              <w:rPr>
                <w:rFonts w:ascii="AcadNusx" w:hAnsi="AcadNusx"/>
                <w:sz w:val="20"/>
                <w:lang w:val="pt-BR"/>
              </w:rPr>
              <w:t>paTogenezi: antigonadotropuli funqciis gamovardna, hipoTalamusis da hipofizis mier Tireotropuli da gonadotropuli hormonebis gamomuSavebis Seferxeba;</w:t>
            </w:r>
          </w:p>
          <w:p w:rsidR="00D27334" w:rsidRPr="00FF6127" w:rsidRDefault="00D27334" w:rsidP="00D27334">
            <w:pPr>
              <w:rPr>
                <w:rFonts w:ascii="AcadNusx" w:hAnsi="AcadNusx"/>
                <w:sz w:val="20"/>
                <w:lang w:val="pt-BR"/>
              </w:rPr>
            </w:pPr>
            <w:r w:rsidRPr="00FF6127">
              <w:rPr>
                <w:rFonts w:ascii="AcadNusx" w:hAnsi="AcadNusx"/>
                <w:sz w:val="20"/>
                <w:lang w:val="pt-BR"/>
              </w:rPr>
              <w:t>klinika: fizikuri ganviTareba, fsiqikis Taviseburebani, gonadebis funqciuri mdgomareoba, Tavis tvinSi simsivnis arsebobasTan dakavSirebuli simptomebi (qalaSida wnevis momateba, nistagmi, Tvalis mamoZravebeli kunTebis dambla, mxedvelobis nervis dvrilis SeSupeba da sxva), hipoTalamusis dazianebasTan dakavSirebuli simptomebi (uSaqro diabeti, simsuqne, Zilianoba da sxva);</w:t>
            </w:r>
          </w:p>
          <w:p w:rsidR="00D27334" w:rsidRPr="00FF6127" w:rsidRDefault="00D27334" w:rsidP="00D27334">
            <w:pPr>
              <w:ind w:firstLine="720"/>
              <w:rPr>
                <w:rFonts w:ascii="AcadNusx" w:hAnsi="AcadNusx"/>
                <w:sz w:val="20"/>
                <w:lang w:val="pt-BR"/>
              </w:rPr>
            </w:pPr>
            <w:r w:rsidRPr="00FF6127">
              <w:rPr>
                <w:rFonts w:ascii="AcadNusx" w:hAnsi="AcadNusx"/>
                <w:sz w:val="20"/>
                <w:lang w:val="pt-BR"/>
              </w:rPr>
              <w:t xml:space="preserve">diagnozi da diferencialuri diagnozi: epifizis simsivneebis topiuri diagnostika, kraniogramis Sefaseba, nevrologiuri statusis pnevmoencefalogramis, eeg, ventrikulografiis, kompiuteruli tomografiis monacemebis Sefaseba, epifizis hormonebis da maTi </w:t>
            </w:r>
            <w:r w:rsidRPr="00FF6127">
              <w:rPr>
                <w:rFonts w:ascii="AcadNusx" w:hAnsi="AcadNusx"/>
                <w:sz w:val="20"/>
                <w:lang w:val="pt-BR"/>
              </w:rPr>
              <w:lastRenderedPageBreak/>
              <w:t>metabolitebis gamokvlevis monacemebis Sefaseba. diferencialuri diagnozi Tavis tvinis sxva simsivneebTan da hipoTalamus-hipofizuri sistemis sxva paTologiebTan;</w:t>
            </w:r>
          </w:p>
          <w:p w:rsidR="00D27334" w:rsidRPr="00FF6127" w:rsidRDefault="00D27334" w:rsidP="00D27334">
            <w:pPr>
              <w:ind w:firstLine="720"/>
              <w:rPr>
                <w:rFonts w:ascii="AcadNusx" w:hAnsi="AcadNusx"/>
                <w:sz w:val="20"/>
                <w:lang w:val="pt-BR"/>
              </w:rPr>
            </w:pPr>
            <w:r w:rsidRPr="00FF6127">
              <w:rPr>
                <w:rFonts w:ascii="AcadNusx" w:hAnsi="AcadNusx"/>
                <w:sz w:val="20"/>
                <w:lang w:val="pt-BR"/>
              </w:rPr>
              <w:t>mkurnaloba: qirurgiuli da simptomuri mkurnaloba, sxivuri Terapia da mkurnalobis sxva saxeebi;</w:t>
            </w:r>
          </w:p>
          <w:p w:rsidR="00D27334" w:rsidRPr="00FF6127" w:rsidRDefault="00D27334" w:rsidP="00D27334">
            <w:pPr>
              <w:ind w:firstLine="720"/>
              <w:rPr>
                <w:rFonts w:ascii="AcadNusx" w:hAnsi="AcadNusx"/>
                <w:sz w:val="20"/>
                <w:lang w:val="de-DE"/>
              </w:rPr>
            </w:pPr>
            <w:r w:rsidRPr="00FF6127">
              <w:rPr>
                <w:rFonts w:ascii="AcadNusx" w:hAnsi="AcadNusx"/>
                <w:sz w:val="20"/>
                <w:lang w:val="de-DE"/>
              </w:rPr>
              <w:t>prognozi: damokidebuleba daavadebis etiologiasTan da mkurnalobis adeqvaturobasTan;</w:t>
            </w:r>
          </w:p>
          <w:p w:rsidR="00D27334" w:rsidRPr="00FF6127" w:rsidRDefault="00D27334" w:rsidP="00D27334">
            <w:pPr>
              <w:ind w:firstLine="720"/>
              <w:rPr>
                <w:rFonts w:ascii="AcadNusx" w:hAnsi="AcadNusx"/>
                <w:sz w:val="20"/>
                <w:lang w:val="de-DE"/>
              </w:rPr>
            </w:pPr>
            <w:r w:rsidRPr="00FF6127">
              <w:rPr>
                <w:rFonts w:ascii="AcadNusx" w:hAnsi="AcadNusx"/>
                <w:sz w:val="20"/>
                <w:lang w:val="de-DE"/>
              </w:rPr>
              <w:t>dispanserizacia: endokrinologis, neiroqirurgis, okulistis da sxva specialistebis kompleqsuri meTvalyureoba;</w:t>
            </w:r>
          </w:p>
          <w:p w:rsidR="00D27334" w:rsidRPr="00D27334" w:rsidRDefault="00D27334" w:rsidP="0022009C">
            <w:pPr>
              <w:rPr>
                <w:rFonts w:ascii="AcadNusx" w:hAnsi="AcadNusx"/>
                <w:sz w:val="20"/>
                <w:szCs w:val="20"/>
                <w:lang w:val="de-DE"/>
              </w:rPr>
            </w:pPr>
            <w:r w:rsidRPr="00FF6127">
              <w:rPr>
                <w:rFonts w:ascii="AcadNusx" w:hAnsi="AcadNusx"/>
                <w:sz w:val="20"/>
                <w:lang w:val="de-DE"/>
              </w:rPr>
              <w:t>Sromisunarianobis eqspertiza:  droebiTi Sromisuunaroba</w:t>
            </w:r>
            <w:r>
              <w:rPr>
                <w:rFonts w:ascii="AcadNusx" w:hAnsi="AcadNusx"/>
                <w:sz w:val="20"/>
                <w:lang w:val="de-DE"/>
              </w:rPr>
              <w:t>.</w:t>
            </w:r>
          </w:p>
        </w:tc>
        <w:tc>
          <w:tcPr>
            <w:tcW w:w="1426" w:type="pct"/>
            <w:shd w:val="clear" w:color="auto" w:fill="auto"/>
            <w:vAlign w:val="center"/>
          </w:tcPr>
          <w:p w:rsidR="00D27334" w:rsidRDefault="00D27334" w:rsidP="0022009C">
            <w:pPr>
              <w:rPr>
                <w:rFonts w:ascii="AcadNusx" w:hAnsi="AcadNusx"/>
                <w:sz w:val="20"/>
                <w:szCs w:val="20"/>
                <w:lang w:val="pt-BR"/>
              </w:rPr>
            </w:pPr>
            <w:r w:rsidRPr="00632BCE">
              <w:rPr>
                <w:rFonts w:ascii="AcadNusx" w:hAnsi="AcadNusx"/>
                <w:sz w:val="20"/>
                <w:szCs w:val="20"/>
                <w:lang w:val="pt-BR"/>
              </w:rPr>
              <w:lastRenderedPageBreak/>
              <w:t xml:space="preserve">anTropometria (sxeulis masis, simaRlis, welis da barZa-yebis garSemowerilobis gazomva) </w:t>
            </w: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Default="007E4D30" w:rsidP="0022009C">
            <w:pPr>
              <w:rPr>
                <w:rFonts w:ascii="AcadNusx" w:hAnsi="AcadNusx"/>
                <w:sz w:val="20"/>
                <w:szCs w:val="20"/>
                <w:lang w:val="de-DE"/>
              </w:rPr>
            </w:pPr>
          </w:p>
          <w:p w:rsidR="007E4D30" w:rsidRPr="00632BCE" w:rsidRDefault="007E4D30" w:rsidP="0022009C">
            <w:pPr>
              <w:rPr>
                <w:rFonts w:ascii="AcadNusx" w:hAnsi="AcadNusx"/>
                <w:sz w:val="20"/>
                <w:szCs w:val="20"/>
                <w:lang w:val="pt-BR"/>
              </w:rPr>
            </w:pPr>
            <w:r>
              <w:rPr>
                <w:rFonts w:ascii="AcadNusx" w:hAnsi="AcadNusx"/>
                <w:sz w:val="20"/>
                <w:szCs w:val="20"/>
                <w:lang w:val="de-DE"/>
              </w:rPr>
              <w:t>m</w:t>
            </w:r>
            <w:r w:rsidRPr="009F7218">
              <w:rPr>
                <w:rFonts w:ascii="AcadNusx" w:hAnsi="AcadNusx"/>
                <w:sz w:val="20"/>
                <w:szCs w:val="20"/>
                <w:lang w:val="de-DE"/>
              </w:rPr>
              <w:t>xedvelobis velis gamokvleva</w:t>
            </w:r>
          </w:p>
        </w:tc>
        <w:tc>
          <w:tcPr>
            <w:tcW w:w="905" w:type="pct"/>
            <w:shd w:val="clear" w:color="auto" w:fill="auto"/>
            <w:vAlign w:val="center"/>
          </w:tcPr>
          <w:p w:rsidR="00D27334" w:rsidRDefault="00D27334" w:rsidP="0022009C">
            <w:pPr>
              <w:keepNext/>
              <w:tabs>
                <w:tab w:val="left" w:leader="hyphen" w:pos="9645"/>
              </w:tabs>
              <w:spacing w:after="120"/>
              <w:ind w:right="-108"/>
              <w:rPr>
                <w:rFonts w:ascii="AcadNusx" w:hAnsi="AcadNusx"/>
                <w:sz w:val="20"/>
                <w:szCs w:val="20"/>
              </w:rPr>
            </w:pPr>
            <w:r w:rsidRPr="009F7218">
              <w:rPr>
                <w:rFonts w:ascii="AcadNusx" w:hAnsi="AcadNusx"/>
                <w:sz w:val="20"/>
                <w:szCs w:val="20"/>
              </w:rPr>
              <w:t>10</w:t>
            </w:r>
          </w:p>
          <w:p w:rsidR="007E4D30" w:rsidRDefault="007E4D30" w:rsidP="0022009C">
            <w:pPr>
              <w:keepNext/>
              <w:tabs>
                <w:tab w:val="left" w:leader="hyphen" w:pos="9645"/>
              </w:tabs>
              <w:spacing w:after="120"/>
              <w:ind w:right="-108"/>
              <w:rPr>
                <w:rFonts w:ascii="AcadNusx" w:hAnsi="AcadNusx"/>
                <w:sz w:val="20"/>
                <w:szCs w:val="20"/>
              </w:rPr>
            </w:pPr>
          </w:p>
          <w:p w:rsidR="007E4D30" w:rsidRDefault="007E4D30" w:rsidP="0022009C">
            <w:pPr>
              <w:keepNext/>
              <w:tabs>
                <w:tab w:val="left" w:leader="hyphen" w:pos="9645"/>
              </w:tabs>
              <w:spacing w:after="120"/>
              <w:ind w:right="-108"/>
              <w:rPr>
                <w:rFonts w:ascii="AcadNusx" w:hAnsi="AcadNusx"/>
                <w:sz w:val="20"/>
                <w:szCs w:val="20"/>
              </w:rPr>
            </w:pPr>
          </w:p>
          <w:p w:rsidR="007E4D30" w:rsidRDefault="007E4D30" w:rsidP="0022009C">
            <w:pPr>
              <w:keepNext/>
              <w:tabs>
                <w:tab w:val="left" w:leader="hyphen" w:pos="9645"/>
              </w:tabs>
              <w:spacing w:after="120"/>
              <w:ind w:right="-108"/>
              <w:rPr>
                <w:rFonts w:ascii="AcadNusx" w:hAnsi="AcadNusx"/>
                <w:sz w:val="20"/>
                <w:szCs w:val="20"/>
              </w:rPr>
            </w:pPr>
          </w:p>
          <w:p w:rsidR="007E4D30" w:rsidRDefault="007E4D30" w:rsidP="0022009C">
            <w:pPr>
              <w:keepNext/>
              <w:tabs>
                <w:tab w:val="left" w:leader="hyphen" w:pos="9645"/>
              </w:tabs>
              <w:spacing w:after="120"/>
              <w:ind w:right="-108"/>
              <w:rPr>
                <w:rFonts w:ascii="AcadNusx" w:hAnsi="AcadNusx"/>
                <w:sz w:val="20"/>
                <w:szCs w:val="20"/>
              </w:rPr>
            </w:pPr>
          </w:p>
          <w:p w:rsidR="007E4D30" w:rsidRDefault="007E4D30" w:rsidP="0022009C">
            <w:pPr>
              <w:keepNext/>
              <w:tabs>
                <w:tab w:val="left" w:leader="hyphen" w:pos="9645"/>
              </w:tabs>
              <w:spacing w:after="120"/>
              <w:ind w:right="-108"/>
              <w:rPr>
                <w:rFonts w:ascii="AcadNusx" w:hAnsi="AcadNusx"/>
                <w:sz w:val="20"/>
                <w:szCs w:val="20"/>
              </w:rPr>
            </w:pPr>
          </w:p>
          <w:p w:rsidR="007E4D30" w:rsidRDefault="007E4D30" w:rsidP="0022009C">
            <w:pPr>
              <w:keepNext/>
              <w:tabs>
                <w:tab w:val="left" w:leader="hyphen" w:pos="9645"/>
              </w:tabs>
              <w:spacing w:after="120"/>
              <w:ind w:right="-108"/>
              <w:rPr>
                <w:rFonts w:ascii="AcadNusx" w:hAnsi="AcadNusx"/>
                <w:sz w:val="20"/>
                <w:szCs w:val="20"/>
              </w:rPr>
            </w:pPr>
          </w:p>
          <w:p w:rsidR="007E4D30" w:rsidRDefault="007E4D30" w:rsidP="0022009C">
            <w:pPr>
              <w:keepNext/>
              <w:tabs>
                <w:tab w:val="left" w:leader="hyphen" w:pos="9645"/>
              </w:tabs>
              <w:spacing w:after="120"/>
              <w:ind w:right="-108"/>
              <w:rPr>
                <w:rFonts w:ascii="AcadNusx" w:hAnsi="AcadNusx"/>
                <w:sz w:val="20"/>
                <w:szCs w:val="20"/>
              </w:rPr>
            </w:pPr>
          </w:p>
          <w:p w:rsidR="007E4D30" w:rsidRDefault="007E4D30" w:rsidP="0022009C">
            <w:pPr>
              <w:keepNext/>
              <w:tabs>
                <w:tab w:val="left" w:leader="hyphen" w:pos="9645"/>
              </w:tabs>
              <w:spacing w:after="120"/>
              <w:ind w:right="-108"/>
              <w:rPr>
                <w:rFonts w:ascii="AcadNusx" w:hAnsi="AcadNusx"/>
                <w:sz w:val="20"/>
                <w:szCs w:val="20"/>
              </w:rPr>
            </w:pPr>
          </w:p>
          <w:p w:rsidR="007E4D30" w:rsidRDefault="007E4D30" w:rsidP="0022009C">
            <w:pPr>
              <w:keepNext/>
              <w:tabs>
                <w:tab w:val="left" w:leader="hyphen" w:pos="9645"/>
              </w:tabs>
              <w:spacing w:after="120"/>
              <w:ind w:right="-108"/>
              <w:rPr>
                <w:rFonts w:ascii="AcadNusx" w:hAnsi="AcadNusx"/>
                <w:sz w:val="20"/>
                <w:szCs w:val="20"/>
              </w:rPr>
            </w:pPr>
          </w:p>
          <w:p w:rsidR="007E4D30" w:rsidRDefault="007E4D30" w:rsidP="0022009C">
            <w:pPr>
              <w:keepNext/>
              <w:tabs>
                <w:tab w:val="left" w:leader="hyphen" w:pos="9645"/>
              </w:tabs>
              <w:spacing w:after="120"/>
              <w:ind w:right="-108"/>
              <w:rPr>
                <w:rFonts w:ascii="AcadNusx" w:hAnsi="AcadNusx"/>
                <w:sz w:val="20"/>
                <w:szCs w:val="20"/>
              </w:rPr>
            </w:pPr>
          </w:p>
          <w:p w:rsidR="007E4D30" w:rsidRDefault="007E4D30" w:rsidP="0022009C">
            <w:pPr>
              <w:keepNext/>
              <w:tabs>
                <w:tab w:val="left" w:leader="hyphen" w:pos="9645"/>
              </w:tabs>
              <w:spacing w:after="120"/>
              <w:ind w:right="-108"/>
              <w:rPr>
                <w:rFonts w:ascii="AcadNusx" w:hAnsi="AcadNusx"/>
                <w:sz w:val="20"/>
                <w:szCs w:val="20"/>
              </w:rPr>
            </w:pPr>
          </w:p>
          <w:p w:rsidR="007E4D30" w:rsidRDefault="007E4D30" w:rsidP="0022009C">
            <w:pPr>
              <w:keepNext/>
              <w:tabs>
                <w:tab w:val="left" w:leader="hyphen" w:pos="9645"/>
              </w:tabs>
              <w:spacing w:after="120"/>
              <w:ind w:right="-108"/>
              <w:rPr>
                <w:rFonts w:ascii="AcadNusx" w:hAnsi="AcadNusx"/>
                <w:sz w:val="20"/>
                <w:szCs w:val="20"/>
              </w:rPr>
            </w:pPr>
          </w:p>
          <w:p w:rsidR="007E4D30" w:rsidRDefault="007E4D30" w:rsidP="0022009C">
            <w:pPr>
              <w:keepNext/>
              <w:tabs>
                <w:tab w:val="left" w:leader="hyphen" w:pos="9645"/>
              </w:tabs>
              <w:spacing w:after="120"/>
              <w:ind w:right="-108"/>
              <w:rPr>
                <w:rFonts w:ascii="AcadNusx" w:hAnsi="AcadNusx"/>
                <w:sz w:val="20"/>
                <w:szCs w:val="20"/>
              </w:rPr>
            </w:pPr>
          </w:p>
          <w:p w:rsidR="007E4D30" w:rsidRPr="009F7218" w:rsidRDefault="007E4D30" w:rsidP="0022009C">
            <w:pPr>
              <w:keepNext/>
              <w:tabs>
                <w:tab w:val="left" w:leader="hyphen" w:pos="9645"/>
              </w:tabs>
              <w:spacing w:after="120"/>
              <w:ind w:right="-108"/>
              <w:rPr>
                <w:rFonts w:ascii="AcadNusx" w:hAnsi="AcadNusx"/>
                <w:sz w:val="20"/>
                <w:szCs w:val="20"/>
              </w:rPr>
            </w:pPr>
            <w:r>
              <w:rPr>
                <w:rFonts w:ascii="AcadNusx" w:hAnsi="AcadNusx"/>
                <w:sz w:val="20"/>
                <w:szCs w:val="20"/>
              </w:rPr>
              <w:t>10</w:t>
            </w:r>
          </w:p>
        </w:tc>
        <w:tc>
          <w:tcPr>
            <w:tcW w:w="783" w:type="pct"/>
          </w:tcPr>
          <w:p w:rsidR="00D27334" w:rsidRPr="00E9705F" w:rsidRDefault="00D27334" w:rsidP="00F86BAC">
            <w:pPr>
              <w:jc w:val="center"/>
              <w:rPr>
                <w:rFonts w:ascii="AcadNusx" w:hAnsi="AcadNusx"/>
                <w:b/>
                <w:sz w:val="20"/>
                <w:lang w:val="pt-BR"/>
              </w:rPr>
            </w:pPr>
          </w:p>
        </w:tc>
      </w:tr>
      <w:tr w:rsidR="007E4D30" w:rsidRPr="00774654" w:rsidTr="005364F0">
        <w:trPr>
          <w:tblCellSpacing w:w="20" w:type="dxa"/>
        </w:trPr>
        <w:tc>
          <w:tcPr>
            <w:tcW w:w="1789" w:type="pct"/>
            <w:shd w:val="clear" w:color="auto" w:fill="auto"/>
          </w:tcPr>
          <w:p w:rsidR="007E4D30" w:rsidRDefault="007E4D30" w:rsidP="0022009C">
            <w:pPr>
              <w:jc w:val="both"/>
              <w:rPr>
                <w:rFonts w:ascii="AcadNusx" w:hAnsi="AcadNusx"/>
                <w:b/>
                <w:sz w:val="20"/>
                <w:szCs w:val="20"/>
                <w:lang w:val="pt-BR"/>
              </w:rPr>
            </w:pPr>
            <w:r w:rsidRPr="00D9002C">
              <w:rPr>
                <w:rFonts w:ascii="AcadNusx" w:hAnsi="AcadNusx"/>
                <w:b/>
                <w:sz w:val="20"/>
                <w:szCs w:val="20"/>
                <w:lang w:val="pt-BR"/>
              </w:rPr>
              <w:lastRenderedPageBreak/>
              <w:t>mkerdukana jirkvlis (Timusis) paTologi</w:t>
            </w:r>
            <w:r>
              <w:rPr>
                <w:rFonts w:ascii="AcadNusx" w:hAnsi="AcadNusx"/>
                <w:b/>
                <w:sz w:val="20"/>
                <w:szCs w:val="20"/>
                <w:lang w:val="pt-BR"/>
              </w:rPr>
              <w:t>is endokrinuli aspeqtebi.</w:t>
            </w:r>
          </w:p>
          <w:p w:rsidR="007E4D30" w:rsidRPr="00E16A8B" w:rsidRDefault="007E4D30" w:rsidP="00D27334">
            <w:pPr>
              <w:rPr>
                <w:rFonts w:ascii="AcadNusx" w:hAnsi="AcadNusx"/>
                <w:sz w:val="20"/>
                <w:lang w:val="sv-SE"/>
              </w:rPr>
            </w:pPr>
            <w:r w:rsidRPr="00E16A8B">
              <w:rPr>
                <w:rFonts w:ascii="AcadNusx" w:hAnsi="AcadNusx"/>
                <w:b/>
                <w:sz w:val="20"/>
                <w:lang w:val="sv-SE"/>
              </w:rPr>
              <w:t>mkerdukana jirkvlis (Timusis) paTologia.</w:t>
            </w:r>
          </w:p>
          <w:p w:rsidR="007E4D30" w:rsidRPr="00E16A8B" w:rsidRDefault="007E4D30" w:rsidP="00D27334">
            <w:pPr>
              <w:rPr>
                <w:rFonts w:ascii="AcadNusx" w:hAnsi="AcadNusx"/>
                <w:sz w:val="20"/>
                <w:lang w:val="sv-SE"/>
              </w:rPr>
            </w:pPr>
            <w:r w:rsidRPr="00E16A8B">
              <w:rPr>
                <w:rFonts w:ascii="AcadNusx" w:hAnsi="AcadNusx"/>
                <w:sz w:val="20"/>
                <w:lang w:val="sv-SE"/>
              </w:rPr>
              <w:t>Timusis anatomia, histologia, fiziologia da hormonuli funqci.</w:t>
            </w:r>
          </w:p>
          <w:p w:rsidR="007E4D30" w:rsidRPr="00FF6127" w:rsidRDefault="007E4D30" w:rsidP="00D27334">
            <w:pPr>
              <w:ind w:firstLine="720"/>
              <w:rPr>
                <w:rFonts w:ascii="AcadNusx" w:hAnsi="AcadNusx"/>
                <w:sz w:val="20"/>
                <w:lang w:val="de-DE"/>
              </w:rPr>
            </w:pPr>
            <w:r w:rsidRPr="00FF6127">
              <w:rPr>
                <w:rFonts w:ascii="AcadNusx" w:hAnsi="AcadNusx"/>
                <w:sz w:val="20"/>
                <w:lang w:val="de-DE"/>
              </w:rPr>
              <w:t>imunuri statusis Sefaseba endokrinuli daavadebebis dros da imunokoreqcia.</w:t>
            </w:r>
          </w:p>
          <w:p w:rsidR="007E4D30" w:rsidRPr="00FF6127" w:rsidRDefault="007E4D30" w:rsidP="00D27334">
            <w:pPr>
              <w:ind w:firstLine="720"/>
              <w:rPr>
                <w:rFonts w:ascii="AcadNusx" w:hAnsi="AcadNusx"/>
                <w:sz w:val="20"/>
                <w:lang w:val="de-DE"/>
              </w:rPr>
            </w:pPr>
            <w:r w:rsidRPr="00FF6127">
              <w:rPr>
                <w:rFonts w:ascii="AcadNusx" w:hAnsi="AcadNusx"/>
                <w:sz w:val="20"/>
                <w:lang w:val="de-DE"/>
              </w:rPr>
              <w:t>imunuri statusis Sefaseba endokrinuli daavadebebis dros.</w:t>
            </w:r>
          </w:p>
          <w:p w:rsidR="007E4D30" w:rsidRPr="00FF6127" w:rsidRDefault="007E4D30" w:rsidP="00D27334">
            <w:pPr>
              <w:ind w:firstLine="720"/>
              <w:rPr>
                <w:rFonts w:ascii="AcadNusx" w:hAnsi="AcadNusx"/>
                <w:sz w:val="20"/>
                <w:lang w:val="de-DE"/>
              </w:rPr>
            </w:pPr>
            <w:r w:rsidRPr="00FF6127">
              <w:rPr>
                <w:rFonts w:ascii="AcadNusx" w:hAnsi="AcadNusx"/>
                <w:sz w:val="20"/>
                <w:lang w:val="de-DE"/>
              </w:rPr>
              <w:t>imunuri maCveneblebi endokrinuli paTologiis dros: ujreduli imunitetis mdgomareobis Sefaseba, humoraluri imunitetis mdgomareobis Sefaseba, imunokompleqsuri darRvevebis Sefaseba, limfocitebis TiToeuli subpopulaciis mdgomareoba, maTi urTierTTanafardoba da funqciuri aqtivoba, imunuri sistemis hormonebis da mediatorebis gamokvleva da Sefaseba, araspecifiuri rezistentobis faqtorebis Sefaseba (fagocitozi, komplementi da sxva), imunuri statusis cvlilebebis Taviseburebani sxvadasxva endokrinuli daavadebebis dros;</w:t>
            </w:r>
          </w:p>
          <w:p w:rsidR="007E4D30" w:rsidRPr="00FF6127" w:rsidRDefault="007E4D30" w:rsidP="00D27334">
            <w:pPr>
              <w:ind w:firstLine="720"/>
              <w:rPr>
                <w:rFonts w:ascii="AcadNusx" w:hAnsi="AcadNusx"/>
                <w:sz w:val="20"/>
                <w:lang w:val="de-DE"/>
              </w:rPr>
            </w:pPr>
            <w:r w:rsidRPr="00FF6127">
              <w:rPr>
                <w:rFonts w:ascii="AcadNusx" w:hAnsi="AcadNusx"/>
                <w:sz w:val="20"/>
                <w:lang w:val="de-DE"/>
              </w:rPr>
              <w:t xml:space="preserve">Timiko-limfuri statusi-etiologia da paTogenezi: Tirkmelzeda jirkvlis qerqis </w:t>
            </w:r>
            <w:r w:rsidRPr="00FF6127">
              <w:rPr>
                <w:rFonts w:ascii="AcadNusx" w:hAnsi="AcadNusx"/>
                <w:sz w:val="20"/>
                <w:lang w:val="de-DE"/>
              </w:rPr>
              <w:lastRenderedPageBreak/>
              <w:t>ukmarisobis roli Timikolimfuri statusis formirebaSi. klinika: Sinagani organoebis mdgomareoba, imunuri sistemis mdgomareoba endokrinuli jirkvlebis funqciuri mdgomareoba. diagnozi da diferencialuri diagnozi: hormonaluri gamokvlevis monacemebi, Timusis rentgenologiuri gamokvlevis monacemebi, imunologiuri gamokvlevis monacemebi. mkurnaloba. gadaudebeli mdgomareobebis profilaqtika da mkurnaloba prognozi.</w:t>
            </w:r>
          </w:p>
          <w:p w:rsidR="007E4D30" w:rsidRPr="00FF6127" w:rsidRDefault="007E4D30" w:rsidP="00D27334">
            <w:pPr>
              <w:rPr>
                <w:rFonts w:ascii="AcadNusx" w:hAnsi="AcadNusx"/>
                <w:sz w:val="20"/>
                <w:lang w:val="de-DE"/>
              </w:rPr>
            </w:pPr>
            <w:r w:rsidRPr="00FF6127">
              <w:rPr>
                <w:rFonts w:ascii="AcadNusx" w:hAnsi="AcadNusx"/>
                <w:sz w:val="20"/>
                <w:lang w:val="de-DE"/>
              </w:rPr>
              <w:t>dispanseruli meTvalyureoba.</w:t>
            </w:r>
          </w:p>
          <w:p w:rsidR="007E4D30" w:rsidRPr="00FF6127" w:rsidRDefault="007E4D30" w:rsidP="00D27334">
            <w:pPr>
              <w:rPr>
                <w:rFonts w:ascii="AcadNusx" w:hAnsi="AcadNusx"/>
                <w:sz w:val="20"/>
                <w:lang w:val="de-DE"/>
              </w:rPr>
            </w:pPr>
            <w:r w:rsidRPr="00FF6127">
              <w:rPr>
                <w:rFonts w:ascii="AcadNusx" w:hAnsi="AcadNusx"/>
                <w:sz w:val="20"/>
                <w:lang w:val="de-DE"/>
              </w:rPr>
              <w:t>imunuri statusis koreqcia imunuri daavadebebis dros.</w:t>
            </w:r>
          </w:p>
          <w:p w:rsidR="007E4D30" w:rsidRPr="00FF6127" w:rsidRDefault="007E4D30" w:rsidP="00D27334">
            <w:pPr>
              <w:rPr>
                <w:rFonts w:ascii="AcadNusx" w:hAnsi="AcadNusx"/>
                <w:sz w:val="20"/>
                <w:lang w:val="de-DE"/>
              </w:rPr>
            </w:pPr>
            <w:r w:rsidRPr="00FF6127">
              <w:rPr>
                <w:rFonts w:ascii="AcadNusx" w:hAnsi="AcadNusx"/>
                <w:sz w:val="20"/>
                <w:lang w:val="de-DE"/>
              </w:rPr>
              <w:t>imunokoreqciis Cvenebani. imunokoreqciuli Terapiis Catarebis aucileblobis Sefaseba, winaaRmdeg Cvenebebis Sefaseba:</w:t>
            </w:r>
          </w:p>
          <w:p w:rsidR="007E4D30" w:rsidRDefault="007E4D30" w:rsidP="00D27334">
            <w:pPr>
              <w:rPr>
                <w:rFonts w:ascii="AcadNusx" w:hAnsi="AcadNusx"/>
                <w:sz w:val="20"/>
                <w:lang w:val="de-DE"/>
              </w:rPr>
            </w:pPr>
            <w:r w:rsidRPr="00E16A8B">
              <w:rPr>
                <w:rFonts w:ascii="AcadNusx" w:hAnsi="AcadNusx"/>
                <w:sz w:val="20"/>
                <w:lang w:val="de-DE"/>
              </w:rPr>
              <w:t>imunokoreqciis ZiriTadi principebi: imonokoreqciisaTvis saWiro meTodebis da preparatebis SerCeva endokrinuli daavadebebis dros. imunokoreqciis Semafasebeli programis SemuSaveba. imunostimulatorebis, imunodepresorebis, imunomodulatorebis daniSvna. ujredul receptorebze moqmedi preparatebis daniSvna, imunokoreqciis sxva meTodebis gamoyeneba. imunokoreqciis Sedegis Sefaseba endokrinuli daavadebebis dros.</w:t>
            </w:r>
          </w:p>
          <w:p w:rsidR="007E4D30" w:rsidRPr="00D27334" w:rsidRDefault="007E4D30" w:rsidP="0022009C">
            <w:pPr>
              <w:jc w:val="both"/>
              <w:rPr>
                <w:rFonts w:ascii="AcadNusx" w:hAnsi="AcadNusx"/>
                <w:sz w:val="20"/>
                <w:szCs w:val="20"/>
                <w:lang w:val="de-DE"/>
              </w:rPr>
            </w:pPr>
          </w:p>
          <w:p w:rsidR="007E4D30" w:rsidRPr="00D9002C" w:rsidRDefault="007E4D30" w:rsidP="0022009C">
            <w:pPr>
              <w:rPr>
                <w:rFonts w:ascii="AcadNusx" w:hAnsi="AcadNusx"/>
                <w:sz w:val="20"/>
                <w:szCs w:val="20"/>
                <w:lang w:val="pt-BR"/>
              </w:rPr>
            </w:pPr>
            <w:r w:rsidRPr="00FF6127">
              <w:rPr>
                <w:rFonts w:ascii="AcadNusx" w:hAnsi="AcadNusx"/>
                <w:sz w:val="20"/>
                <w:lang w:val="de-DE"/>
              </w:rPr>
              <w:t>Sromisunarianobis eqspertiza:  droebiTi Sromisuunaroba</w:t>
            </w:r>
          </w:p>
        </w:tc>
        <w:tc>
          <w:tcPr>
            <w:tcW w:w="1426" w:type="pct"/>
            <w:shd w:val="clear" w:color="auto" w:fill="auto"/>
          </w:tcPr>
          <w:p w:rsidR="007E4D30" w:rsidRDefault="007E4D30" w:rsidP="0022009C">
            <w:pPr>
              <w:rPr>
                <w:rFonts w:ascii="AcadNusx" w:hAnsi="AcadNusx"/>
                <w:sz w:val="20"/>
                <w:szCs w:val="20"/>
                <w:lang w:val="it-IT"/>
              </w:rPr>
            </w:pPr>
            <w:r w:rsidRPr="009F7218">
              <w:rPr>
                <w:rFonts w:ascii="AcadNusx" w:hAnsi="AcadNusx"/>
                <w:sz w:val="20"/>
                <w:szCs w:val="20"/>
                <w:lang w:val="it-IT"/>
              </w:rPr>
              <w:lastRenderedPageBreak/>
              <w:t>gareTa sasqeso organoebis vizualur-palpatoruli gamokvleva</w:t>
            </w:r>
          </w:p>
          <w:p w:rsidR="007E4D30" w:rsidRPr="009F7218" w:rsidRDefault="007E4D30" w:rsidP="0022009C">
            <w:pPr>
              <w:rPr>
                <w:rFonts w:ascii="AcadNusx" w:hAnsi="AcadNusx"/>
                <w:sz w:val="20"/>
                <w:szCs w:val="20"/>
                <w:lang w:val="it-IT"/>
              </w:rPr>
            </w:pPr>
          </w:p>
        </w:tc>
        <w:tc>
          <w:tcPr>
            <w:tcW w:w="905" w:type="pct"/>
            <w:shd w:val="clear" w:color="auto" w:fill="auto"/>
            <w:vAlign w:val="center"/>
          </w:tcPr>
          <w:p w:rsidR="0079184E" w:rsidRDefault="0079184E" w:rsidP="0022009C">
            <w:pPr>
              <w:rPr>
                <w:rFonts w:ascii="AcadNusx" w:hAnsi="AcadNusx"/>
                <w:sz w:val="20"/>
                <w:szCs w:val="20"/>
              </w:rPr>
            </w:pPr>
          </w:p>
          <w:p w:rsidR="007E4D30" w:rsidRDefault="0079184E" w:rsidP="0022009C">
            <w:pPr>
              <w:rPr>
                <w:rFonts w:ascii="AcadNusx" w:hAnsi="AcadNusx"/>
                <w:sz w:val="20"/>
                <w:szCs w:val="20"/>
              </w:rPr>
            </w:pPr>
            <w:r>
              <w:rPr>
                <w:rFonts w:ascii="AcadNusx" w:hAnsi="AcadNusx"/>
                <w:sz w:val="20"/>
                <w:szCs w:val="20"/>
              </w:rPr>
              <w:t>1</w:t>
            </w:r>
            <w:r w:rsidR="007E4D30" w:rsidRPr="009F7218">
              <w:rPr>
                <w:rFonts w:ascii="AcadNusx" w:hAnsi="AcadNusx"/>
                <w:sz w:val="20"/>
                <w:szCs w:val="20"/>
              </w:rPr>
              <w:t>0</w:t>
            </w: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Default="0079184E" w:rsidP="0022009C">
            <w:pPr>
              <w:rPr>
                <w:rFonts w:ascii="AcadNusx" w:hAnsi="AcadNusx"/>
                <w:sz w:val="20"/>
                <w:szCs w:val="20"/>
              </w:rPr>
            </w:pPr>
          </w:p>
          <w:p w:rsidR="0079184E" w:rsidRPr="009F7218" w:rsidRDefault="0079184E" w:rsidP="0022009C">
            <w:pPr>
              <w:rPr>
                <w:rFonts w:ascii="AcadNusx" w:hAnsi="AcadNusx"/>
                <w:sz w:val="20"/>
                <w:szCs w:val="20"/>
              </w:rPr>
            </w:pPr>
          </w:p>
        </w:tc>
        <w:tc>
          <w:tcPr>
            <w:tcW w:w="783" w:type="pct"/>
          </w:tcPr>
          <w:p w:rsidR="007E4D30" w:rsidRPr="0029411B" w:rsidRDefault="007E4D30" w:rsidP="00F86BAC">
            <w:pPr>
              <w:rPr>
                <w:rFonts w:ascii="AcadNusx" w:hAnsi="AcadNusx"/>
                <w:sz w:val="20"/>
                <w:lang w:val="pt-BR"/>
              </w:rPr>
            </w:pPr>
          </w:p>
        </w:tc>
      </w:tr>
      <w:tr w:rsidR="007E4D30" w:rsidRPr="009F7218" w:rsidTr="005364F0">
        <w:trPr>
          <w:tblCellSpacing w:w="20" w:type="dxa"/>
        </w:trPr>
        <w:tc>
          <w:tcPr>
            <w:tcW w:w="1789" w:type="pct"/>
            <w:shd w:val="clear" w:color="auto" w:fill="auto"/>
          </w:tcPr>
          <w:p w:rsidR="007E4D30" w:rsidRDefault="007E4D30" w:rsidP="0022009C">
            <w:pPr>
              <w:rPr>
                <w:rFonts w:ascii="AcadNusx" w:hAnsi="AcadNusx"/>
                <w:b/>
                <w:sz w:val="20"/>
                <w:szCs w:val="20"/>
              </w:rPr>
            </w:pPr>
            <w:r w:rsidRPr="009F7218">
              <w:rPr>
                <w:rFonts w:ascii="AcadNusx" w:hAnsi="AcadNusx"/>
                <w:b/>
                <w:sz w:val="20"/>
                <w:szCs w:val="20"/>
              </w:rPr>
              <w:lastRenderedPageBreak/>
              <w:t>dispanseruli meTvalyureoba</w:t>
            </w:r>
          </w:p>
          <w:p w:rsidR="007E4D30" w:rsidRPr="00653929" w:rsidRDefault="007E4D30" w:rsidP="0022009C">
            <w:pPr>
              <w:rPr>
                <w:rFonts w:ascii="AcadNusx" w:hAnsi="AcadNusx"/>
                <w:sz w:val="20"/>
                <w:szCs w:val="20"/>
              </w:rPr>
            </w:pPr>
          </w:p>
        </w:tc>
        <w:tc>
          <w:tcPr>
            <w:tcW w:w="1426" w:type="pct"/>
            <w:shd w:val="clear" w:color="auto" w:fill="auto"/>
          </w:tcPr>
          <w:p w:rsidR="007E4D30" w:rsidRPr="00A94C61" w:rsidRDefault="007E4D30" w:rsidP="0022009C">
            <w:pPr>
              <w:rPr>
                <w:rFonts w:ascii="AcadNusx" w:hAnsi="AcadNusx"/>
                <w:sz w:val="20"/>
                <w:szCs w:val="20"/>
              </w:rPr>
            </w:pPr>
            <w:r w:rsidRPr="00A94C61">
              <w:rPr>
                <w:rFonts w:ascii="AcadNusx" w:hAnsi="AcadNusx"/>
                <w:sz w:val="20"/>
                <w:szCs w:val="20"/>
              </w:rPr>
              <w:t>sqesobrivi ganviTarebis stadiebis Sefaseba gogonebSi taneris mixedviT</w:t>
            </w:r>
          </w:p>
        </w:tc>
        <w:tc>
          <w:tcPr>
            <w:tcW w:w="905" w:type="pct"/>
            <w:shd w:val="clear" w:color="auto" w:fill="auto"/>
            <w:vAlign w:val="center"/>
          </w:tcPr>
          <w:p w:rsidR="007E4D30" w:rsidRPr="009F7218" w:rsidRDefault="007E4D30" w:rsidP="0022009C">
            <w:pPr>
              <w:rPr>
                <w:rFonts w:ascii="AcadNusx" w:hAnsi="AcadNusx"/>
                <w:sz w:val="20"/>
                <w:szCs w:val="20"/>
              </w:rPr>
            </w:pPr>
            <w:r w:rsidRPr="009F7218">
              <w:rPr>
                <w:rFonts w:ascii="AcadNusx" w:hAnsi="AcadNusx"/>
                <w:sz w:val="20"/>
                <w:szCs w:val="20"/>
              </w:rPr>
              <w:t>10</w:t>
            </w:r>
          </w:p>
        </w:tc>
        <w:tc>
          <w:tcPr>
            <w:tcW w:w="783" w:type="pct"/>
          </w:tcPr>
          <w:p w:rsidR="007E4D30" w:rsidRPr="00134B80" w:rsidRDefault="007E4D30" w:rsidP="00F86BAC">
            <w:pPr>
              <w:rPr>
                <w:rFonts w:ascii="AcadNusx" w:hAnsi="AcadNusx"/>
                <w:sz w:val="20"/>
                <w:szCs w:val="20"/>
                <w:lang w:val="it-IT"/>
              </w:rPr>
            </w:pPr>
          </w:p>
        </w:tc>
      </w:tr>
      <w:tr w:rsidR="007E4D30" w:rsidRPr="009F7218" w:rsidTr="005364F0">
        <w:trPr>
          <w:tblCellSpacing w:w="20" w:type="dxa"/>
        </w:trPr>
        <w:tc>
          <w:tcPr>
            <w:tcW w:w="1789" w:type="pct"/>
            <w:shd w:val="clear" w:color="auto" w:fill="auto"/>
          </w:tcPr>
          <w:p w:rsidR="007E4D30" w:rsidRPr="00653929" w:rsidRDefault="007E4D30" w:rsidP="0022009C">
            <w:pPr>
              <w:rPr>
                <w:rFonts w:ascii="AcadNusx" w:hAnsi="AcadNusx"/>
                <w:sz w:val="20"/>
                <w:szCs w:val="20"/>
              </w:rPr>
            </w:pPr>
          </w:p>
        </w:tc>
        <w:tc>
          <w:tcPr>
            <w:tcW w:w="1426" w:type="pct"/>
            <w:shd w:val="clear" w:color="auto" w:fill="auto"/>
          </w:tcPr>
          <w:p w:rsidR="007E4D30" w:rsidRPr="009F7218" w:rsidRDefault="007E4D30" w:rsidP="0022009C">
            <w:pPr>
              <w:rPr>
                <w:rFonts w:ascii="AcadNusx" w:hAnsi="AcadNusx"/>
                <w:sz w:val="20"/>
                <w:szCs w:val="20"/>
                <w:lang w:val="it-IT"/>
              </w:rPr>
            </w:pPr>
            <w:r w:rsidRPr="009F7218">
              <w:rPr>
                <w:rFonts w:ascii="AcadNusx" w:hAnsi="AcadNusx"/>
                <w:sz w:val="20"/>
                <w:szCs w:val="20"/>
                <w:lang w:val="it-IT"/>
              </w:rPr>
              <w:t>meoradi sasqeso niSnebis Sefaseba gogonebSi</w:t>
            </w:r>
          </w:p>
        </w:tc>
        <w:tc>
          <w:tcPr>
            <w:tcW w:w="905" w:type="pct"/>
            <w:shd w:val="clear" w:color="auto" w:fill="auto"/>
            <w:vAlign w:val="center"/>
          </w:tcPr>
          <w:p w:rsidR="007E4D30" w:rsidRPr="009F7218" w:rsidRDefault="0079184E" w:rsidP="0022009C">
            <w:pPr>
              <w:rPr>
                <w:rFonts w:ascii="AcadNusx" w:hAnsi="AcadNusx"/>
                <w:sz w:val="20"/>
                <w:szCs w:val="20"/>
              </w:rPr>
            </w:pPr>
            <w:r>
              <w:rPr>
                <w:rFonts w:ascii="AcadNusx" w:hAnsi="AcadNusx"/>
                <w:sz w:val="20"/>
                <w:szCs w:val="20"/>
              </w:rPr>
              <w:t>2</w:t>
            </w:r>
            <w:r w:rsidR="007E4D30" w:rsidRPr="009F7218">
              <w:rPr>
                <w:rFonts w:ascii="AcadNusx" w:hAnsi="AcadNusx"/>
                <w:sz w:val="20"/>
                <w:szCs w:val="20"/>
              </w:rPr>
              <w:t>0</w:t>
            </w:r>
          </w:p>
        </w:tc>
        <w:tc>
          <w:tcPr>
            <w:tcW w:w="783" w:type="pct"/>
          </w:tcPr>
          <w:p w:rsidR="007E4D30" w:rsidRPr="00134B80" w:rsidRDefault="007E4D30" w:rsidP="00F86BAC">
            <w:pPr>
              <w:rPr>
                <w:rFonts w:ascii="AcadNusx" w:hAnsi="AcadNusx"/>
                <w:sz w:val="20"/>
                <w:szCs w:val="20"/>
                <w:lang w:val="pt-BR"/>
              </w:rPr>
            </w:pPr>
          </w:p>
        </w:tc>
      </w:tr>
      <w:tr w:rsidR="007E4D30" w:rsidRPr="009F7218" w:rsidTr="005364F0">
        <w:trPr>
          <w:tblCellSpacing w:w="20" w:type="dxa"/>
        </w:trPr>
        <w:tc>
          <w:tcPr>
            <w:tcW w:w="1789" w:type="pct"/>
            <w:shd w:val="clear" w:color="auto" w:fill="auto"/>
          </w:tcPr>
          <w:p w:rsidR="007E4D30" w:rsidRPr="00D9002C" w:rsidRDefault="007E4D30" w:rsidP="0022009C">
            <w:pPr>
              <w:rPr>
                <w:rFonts w:ascii="AcadNusx" w:hAnsi="AcadNusx"/>
                <w:sz w:val="20"/>
                <w:szCs w:val="20"/>
                <w:lang w:val="pt-BR"/>
              </w:rPr>
            </w:pPr>
          </w:p>
        </w:tc>
        <w:tc>
          <w:tcPr>
            <w:tcW w:w="1426" w:type="pct"/>
            <w:shd w:val="clear" w:color="auto" w:fill="auto"/>
          </w:tcPr>
          <w:p w:rsidR="007E4D30" w:rsidRPr="00A94C61" w:rsidRDefault="007E4D30" w:rsidP="0022009C">
            <w:pPr>
              <w:keepNext/>
              <w:tabs>
                <w:tab w:val="left" w:leader="hyphen" w:pos="9645"/>
              </w:tabs>
              <w:spacing w:after="120"/>
              <w:rPr>
                <w:rFonts w:ascii="AcadNusx" w:hAnsi="AcadNusx"/>
                <w:sz w:val="20"/>
                <w:szCs w:val="20"/>
                <w:lang w:val="pt-BR"/>
              </w:rPr>
            </w:pPr>
            <w:r w:rsidRPr="00A94C61">
              <w:rPr>
                <w:rFonts w:ascii="AcadNusx" w:hAnsi="AcadNusx"/>
                <w:sz w:val="20"/>
                <w:szCs w:val="20"/>
                <w:lang w:val="pt-BR"/>
              </w:rPr>
              <w:t>meoradi sasqeso niSnebis Sefaseba vaJebSi</w:t>
            </w:r>
          </w:p>
        </w:tc>
        <w:tc>
          <w:tcPr>
            <w:tcW w:w="905" w:type="pct"/>
            <w:shd w:val="clear" w:color="auto" w:fill="auto"/>
            <w:vAlign w:val="center"/>
          </w:tcPr>
          <w:p w:rsidR="007E4D30" w:rsidRPr="009F7218" w:rsidRDefault="007E4D30" w:rsidP="0022009C">
            <w:pPr>
              <w:rPr>
                <w:rFonts w:ascii="AcadNusx" w:hAnsi="AcadNusx"/>
                <w:sz w:val="20"/>
                <w:szCs w:val="20"/>
              </w:rPr>
            </w:pPr>
            <w:r w:rsidRPr="009F7218">
              <w:rPr>
                <w:rFonts w:ascii="AcadNusx" w:hAnsi="AcadNusx"/>
                <w:sz w:val="20"/>
                <w:szCs w:val="20"/>
              </w:rPr>
              <w:t>20</w:t>
            </w:r>
          </w:p>
        </w:tc>
        <w:tc>
          <w:tcPr>
            <w:tcW w:w="783" w:type="pct"/>
          </w:tcPr>
          <w:p w:rsidR="007E4D30" w:rsidRDefault="007E4D30" w:rsidP="00F86BAC"/>
        </w:tc>
      </w:tr>
      <w:tr w:rsidR="007E4D30" w:rsidRPr="004816C5" w:rsidTr="005364F0">
        <w:trPr>
          <w:tblCellSpacing w:w="20" w:type="dxa"/>
        </w:trPr>
        <w:tc>
          <w:tcPr>
            <w:tcW w:w="1789" w:type="pct"/>
            <w:shd w:val="clear" w:color="auto" w:fill="auto"/>
          </w:tcPr>
          <w:p w:rsidR="007E4D30" w:rsidRPr="00D9002C" w:rsidRDefault="007E4D30" w:rsidP="0022009C">
            <w:pPr>
              <w:rPr>
                <w:rFonts w:ascii="AcadNusx" w:hAnsi="AcadNusx"/>
                <w:sz w:val="20"/>
                <w:szCs w:val="20"/>
                <w:lang w:val="pt-BR"/>
              </w:rPr>
            </w:pPr>
          </w:p>
        </w:tc>
        <w:tc>
          <w:tcPr>
            <w:tcW w:w="1426" w:type="pct"/>
            <w:shd w:val="clear" w:color="auto" w:fill="auto"/>
          </w:tcPr>
          <w:p w:rsidR="007E4D30" w:rsidRPr="009F7218" w:rsidRDefault="007E4D30" w:rsidP="0022009C">
            <w:pPr>
              <w:jc w:val="both"/>
              <w:rPr>
                <w:rFonts w:ascii="AcadNusx" w:hAnsi="AcadNusx"/>
                <w:sz w:val="20"/>
                <w:szCs w:val="20"/>
              </w:rPr>
            </w:pPr>
            <w:r w:rsidRPr="009F7218">
              <w:rPr>
                <w:rFonts w:ascii="AcadNusx" w:hAnsi="AcadNusx"/>
                <w:sz w:val="20"/>
                <w:szCs w:val="20"/>
              </w:rPr>
              <w:t>citogenetikuri kvlevis Sedegebis interpretacia</w:t>
            </w:r>
          </w:p>
        </w:tc>
        <w:tc>
          <w:tcPr>
            <w:tcW w:w="905" w:type="pct"/>
            <w:shd w:val="clear" w:color="auto" w:fill="auto"/>
            <w:vAlign w:val="center"/>
          </w:tcPr>
          <w:p w:rsidR="007E4D30" w:rsidRPr="009F7218" w:rsidRDefault="007E4D30" w:rsidP="0022009C">
            <w:pPr>
              <w:keepNext/>
              <w:tabs>
                <w:tab w:val="left" w:leader="hyphen" w:pos="9645"/>
              </w:tabs>
              <w:spacing w:after="120"/>
              <w:rPr>
                <w:rFonts w:ascii="Sylfaen" w:hAnsi="Sylfaen"/>
                <w:sz w:val="20"/>
                <w:szCs w:val="20"/>
                <w:lang w:val="ka-GE"/>
              </w:rPr>
            </w:pPr>
            <w:r w:rsidRPr="009F7218">
              <w:rPr>
                <w:rFonts w:ascii="Sylfaen" w:hAnsi="Sylfaen"/>
                <w:sz w:val="20"/>
                <w:szCs w:val="20"/>
              </w:rPr>
              <w:t>1</w:t>
            </w:r>
            <w:r w:rsidRPr="009F7218">
              <w:rPr>
                <w:rFonts w:ascii="Sylfaen" w:hAnsi="Sylfaen"/>
                <w:sz w:val="20"/>
                <w:szCs w:val="20"/>
                <w:lang w:val="ka-GE"/>
              </w:rPr>
              <w:t>0</w:t>
            </w:r>
          </w:p>
        </w:tc>
        <w:tc>
          <w:tcPr>
            <w:tcW w:w="783" w:type="pct"/>
          </w:tcPr>
          <w:p w:rsidR="007E4D30" w:rsidRPr="004816C5" w:rsidRDefault="007E4D30" w:rsidP="00F86BAC">
            <w:pPr>
              <w:rPr>
                <w:lang w:val="pt-BR"/>
              </w:rPr>
            </w:pPr>
          </w:p>
        </w:tc>
      </w:tr>
      <w:tr w:rsidR="007E4D30" w:rsidRPr="009F7218" w:rsidTr="005364F0">
        <w:trPr>
          <w:tblCellSpacing w:w="20" w:type="dxa"/>
        </w:trPr>
        <w:tc>
          <w:tcPr>
            <w:tcW w:w="1789" w:type="pct"/>
            <w:shd w:val="clear" w:color="auto" w:fill="auto"/>
          </w:tcPr>
          <w:p w:rsidR="007E4D30" w:rsidRPr="007531E3" w:rsidRDefault="007E4D30" w:rsidP="0022009C">
            <w:pPr>
              <w:rPr>
                <w:rFonts w:ascii="AcadNusx" w:hAnsi="AcadNusx"/>
                <w:sz w:val="20"/>
                <w:szCs w:val="20"/>
              </w:rPr>
            </w:pPr>
          </w:p>
        </w:tc>
        <w:tc>
          <w:tcPr>
            <w:tcW w:w="1426" w:type="pct"/>
            <w:shd w:val="clear" w:color="auto" w:fill="auto"/>
            <w:vAlign w:val="center"/>
          </w:tcPr>
          <w:p w:rsidR="007E4D30" w:rsidRPr="009F7218" w:rsidRDefault="007E4D30" w:rsidP="0022009C">
            <w:pPr>
              <w:rPr>
                <w:rFonts w:ascii="AcadNusx" w:hAnsi="AcadNusx"/>
                <w:sz w:val="20"/>
                <w:szCs w:val="20"/>
              </w:rPr>
            </w:pPr>
            <w:r w:rsidRPr="009F7218">
              <w:rPr>
                <w:rFonts w:ascii="AcadNusx" w:hAnsi="AcadNusx"/>
                <w:sz w:val="20"/>
                <w:szCs w:val="20"/>
              </w:rPr>
              <w:t xml:space="preserve">sisxlis hormonuli kvlevis Catarebis CvenebebSi garkveva da Sedegebis interpretacia; </w:t>
            </w:r>
          </w:p>
        </w:tc>
        <w:tc>
          <w:tcPr>
            <w:tcW w:w="905" w:type="pct"/>
            <w:shd w:val="clear" w:color="auto" w:fill="auto"/>
            <w:vAlign w:val="center"/>
          </w:tcPr>
          <w:p w:rsidR="007E4D30" w:rsidRDefault="007E4D30" w:rsidP="0022009C">
            <w:pPr>
              <w:keepNext/>
              <w:tabs>
                <w:tab w:val="left" w:leader="hyphen" w:pos="9645"/>
              </w:tabs>
              <w:spacing w:after="120"/>
              <w:rPr>
                <w:rFonts w:ascii="Sylfaen" w:hAnsi="Sylfaen"/>
                <w:sz w:val="20"/>
                <w:szCs w:val="20"/>
              </w:rPr>
            </w:pPr>
            <w:r w:rsidRPr="009F7218">
              <w:rPr>
                <w:rFonts w:ascii="Sylfaen" w:hAnsi="Sylfaen"/>
                <w:sz w:val="20"/>
                <w:szCs w:val="20"/>
              </w:rPr>
              <w:t>1</w:t>
            </w:r>
            <w:r w:rsidRPr="009F7218">
              <w:rPr>
                <w:rFonts w:ascii="Sylfaen" w:hAnsi="Sylfaen"/>
                <w:sz w:val="20"/>
                <w:szCs w:val="20"/>
                <w:lang w:val="ka-GE"/>
              </w:rPr>
              <w:t>0</w:t>
            </w:r>
          </w:p>
          <w:p w:rsidR="007E4D30" w:rsidRDefault="007E4D30" w:rsidP="0022009C">
            <w:pPr>
              <w:keepNext/>
              <w:tabs>
                <w:tab w:val="left" w:leader="hyphen" w:pos="9645"/>
              </w:tabs>
              <w:spacing w:after="120"/>
              <w:rPr>
                <w:rFonts w:ascii="Sylfaen" w:hAnsi="Sylfaen"/>
                <w:sz w:val="20"/>
                <w:szCs w:val="20"/>
              </w:rPr>
            </w:pPr>
          </w:p>
          <w:p w:rsidR="007E4D30" w:rsidRDefault="007E4D30" w:rsidP="0022009C">
            <w:pPr>
              <w:keepNext/>
              <w:tabs>
                <w:tab w:val="left" w:leader="hyphen" w:pos="9645"/>
              </w:tabs>
              <w:spacing w:after="120"/>
              <w:rPr>
                <w:rFonts w:ascii="Sylfaen" w:hAnsi="Sylfaen"/>
                <w:sz w:val="20"/>
                <w:szCs w:val="20"/>
              </w:rPr>
            </w:pPr>
          </w:p>
          <w:p w:rsidR="007E4D30" w:rsidRPr="001915C9" w:rsidRDefault="007E4D30" w:rsidP="0022009C">
            <w:pPr>
              <w:keepNext/>
              <w:tabs>
                <w:tab w:val="left" w:leader="hyphen" w:pos="9645"/>
              </w:tabs>
              <w:spacing w:after="120"/>
              <w:rPr>
                <w:rFonts w:ascii="Sylfaen" w:hAnsi="Sylfaen"/>
                <w:sz w:val="20"/>
                <w:szCs w:val="20"/>
              </w:rPr>
            </w:pPr>
          </w:p>
        </w:tc>
        <w:tc>
          <w:tcPr>
            <w:tcW w:w="783" w:type="pct"/>
          </w:tcPr>
          <w:p w:rsidR="007E4D30" w:rsidRDefault="007E4D30" w:rsidP="00F86BAC"/>
        </w:tc>
      </w:tr>
      <w:tr w:rsidR="007E4D30" w:rsidRPr="002C2167" w:rsidTr="005364F0">
        <w:trPr>
          <w:tblCellSpacing w:w="20" w:type="dxa"/>
        </w:trPr>
        <w:tc>
          <w:tcPr>
            <w:tcW w:w="1789" w:type="pct"/>
            <w:shd w:val="clear" w:color="auto" w:fill="auto"/>
          </w:tcPr>
          <w:p w:rsidR="007E4D30" w:rsidRPr="007531E3" w:rsidRDefault="007E4D30" w:rsidP="0022009C">
            <w:pPr>
              <w:rPr>
                <w:rFonts w:ascii="AcadNusx" w:hAnsi="AcadNusx"/>
                <w:sz w:val="20"/>
                <w:szCs w:val="20"/>
              </w:rPr>
            </w:pPr>
          </w:p>
        </w:tc>
        <w:tc>
          <w:tcPr>
            <w:tcW w:w="1426" w:type="pct"/>
            <w:shd w:val="clear" w:color="auto" w:fill="auto"/>
            <w:vAlign w:val="center"/>
          </w:tcPr>
          <w:p w:rsidR="007E4D30" w:rsidRPr="009F7218" w:rsidRDefault="007E4D30" w:rsidP="0022009C">
            <w:pPr>
              <w:rPr>
                <w:rFonts w:ascii="Sylfaen" w:hAnsi="Sylfaen"/>
                <w:sz w:val="20"/>
                <w:szCs w:val="20"/>
              </w:rPr>
            </w:pPr>
            <w:r w:rsidRPr="009F7218">
              <w:rPr>
                <w:rFonts w:ascii="AcadNusx" w:hAnsi="AcadNusx"/>
                <w:sz w:val="20"/>
                <w:szCs w:val="20"/>
              </w:rPr>
              <w:t>Tavis qalas rentgenologiuri kvlevis Catarebis CvenebebSi garkveva da Sedegebis interpretacia;</w:t>
            </w:r>
          </w:p>
        </w:tc>
        <w:tc>
          <w:tcPr>
            <w:tcW w:w="905" w:type="pct"/>
            <w:shd w:val="clear" w:color="auto" w:fill="auto"/>
            <w:vAlign w:val="center"/>
          </w:tcPr>
          <w:p w:rsidR="007E4D30" w:rsidRPr="009F7218" w:rsidRDefault="007E4D30" w:rsidP="0022009C">
            <w:pPr>
              <w:keepNext/>
              <w:tabs>
                <w:tab w:val="left" w:leader="hyphen" w:pos="9645"/>
              </w:tabs>
              <w:spacing w:after="120"/>
              <w:rPr>
                <w:rFonts w:ascii="Sylfaen" w:hAnsi="Sylfaen"/>
                <w:sz w:val="20"/>
                <w:szCs w:val="20"/>
                <w:lang w:val="ka-GE"/>
              </w:rPr>
            </w:pPr>
            <w:r w:rsidRPr="009F7218">
              <w:rPr>
                <w:rFonts w:ascii="Sylfaen" w:hAnsi="Sylfaen"/>
                <w:sz w:val="20"/>
                <w:szCs w:val="20"/>
              </w:rPr>
              <w:t>1</w:t>
            </w:r>
            <w:r w:rsidRPr="009F7218">
              <w:rPr>
                <w:rFonts w:ascii="Sylfaen" w:hAnsi="Sylfaen"/>
                <w:sz w:val="20"/>
                <w:szCs w:val="20"/>
                <w:lang w:val="ka-GE"/>
              </w:rPr>
              <w:t>0</w:t>
            </w:r>
          </w:p>
        </w:tc>
        <w:tc>
          <w:tcPr>
            <w:tcW w:w="783" w:type="pct"/>
          </w:tcPr>
          <w:p w:rsidR="007E4D30" w:rsidRPr="002C2167" w:rsidRDefault="007E4D30" w:rsidP="00F86BAC">
            <w:pPr>
              <w:rPr>
                <w:lang w:val="de-DE"/>
              </w:rPr>
            </w:pPr>
          </w:p>
        </w:tc>
      </w:tr>
      <w:tr w:rsidR="007E4D30" w:rsidRPr="002C2167" w:rsidTr="005364F0">
        <w:trPr>
          <w:tblCellSpacing w:w="20" w:type="dxa"/>
        </w:trPr>
        <w:tc>
          <w:tcPr>
            <w:tcW w:w="1789" w:type="pct"/>
            <w:shd w:val="clear" w:color="auto" w:fill="auto"/>
          </w:tcPr>
          <w:p w:rsidR="007E4D30" w:rsidRPr="00404FFD" w:rsidRDefault="007E4D30" w:rsidP="0022009C">
            <w:pPr>
              <w:rPr>
                <w:rFonts w:ascii="AcadNusx" w:hAnsi="AcadNusx"/>
                <w:sz w:val="20"/>
                <w:szCs w:val="20"/>
              </w:rPr>
            </w:pPr>
          </w:p>
        </w:tc>
        <w:tc>
          <w:tcPr>
            <w:tcW w:w="1426" w:type="pct"/>
            <w:shd w:val="clear" w:color="auto" w:fill="auto"/>
            <w:vAlign w:val="center"/>
          </w:tcPr>
          <w:p w:rsidR="007E4D30" w:rsidRPr="009F7218" w:rsidRDefault="007E4D30" w:rsidP="0022009C">
            <w:pPr>
              <w:rPr>
                <w:rFonts w:ascii="AcadNusx" w:hAnsi="AcadNusx"/>
                <w:sz w:val="20"/>
                <w:szCs w:val="20"/>
              </w:rPr>
            </w:pPr>
            <w:r w:rsidRPr="009F7218">
              <w:rPr>
                <w:rFonts w:ascii="AcadNusx" w:hAnsi="AcadNusx"/>
                <w:sz w:val="20"/>
                <w:szCs w:val="20"/>
              </w:rPr>
              <w:t xml:space="preserve">Tavis tvinis kompiuteruli tomografiisa da birTvul magnituri rezonansis meTodiT kvlevis Catarebis CvenebebSi garkveva da Sedegebis interpretacia; </w:t>
            </w:r>
          </w:p>
          <w:p w:rsidR="007E4D30" w:rsidRPr="009F7218" w:rsidRDefault="007E4D30" w:rsidP="0022009C">
            <w:pPr>
              <w:rPr>
                <w:rFonts w:ascii="Sylfaen" w:hAnsi="Sylfaen"/>
                <w:sz w:val="20"/>
                <w:szCs w:val="20"/>
              </w:rPr>
            </w:pPr>
          </w:p>
        </w:tc>
        <w:tc>
          <w:tcPr>
            <w:tcW w:w="905" w:type="pct"/>
            <w:shd w:val="clear" w:color="auto" w:fill="auto"/>
            <w:vAlign w:val="center"/>
          </w:tcPr>
          <w:p w:rsidR="007E4D30" w:rsidRPr="009F7218" w:rsidRDefault="007E4D30" w:rsidP="0022009C">
            <w:pPr>
              <w:keepNext/>
              <w:tabs>
                <w:tab w:val="left" w:leader="hyphen" w:pos="9645"/>
              </w:tabs>
              <w:spacing w:after="120"/>
              <w:rPr>
                <w:rFonts w:ascii="Sylfaen" w:hAnsi="Sylfaen"/>
                <w:sz w:val="20"/>
                <w:szCs w:val="20"/>
                <w:lang w:val="ka-GE"/>
              </w:rPr>
            </w:pPr>
            <w:r w:rsidRPr="009F7218">
              <w:rPr>
                <w:rFonts w:ascii="Sylfaen" w:hAnsi="Sylfaen"/>
                <w:sz w:val="20"/>
                <w:szCs w:val="20"/>
              </w:rPr>
              <w:t>1</w:t>
            </w:r>
            <w:r w:rsidRPr="009F7218">
              <w:rPr>
                <w:rFonts w:ascii="Sylfaen" w:hAnsi="Sylfaen"/>
                <w:sz w:val="20"/>
                <w:szCs w:val="20"/>
                <w:lang w:val="ka-GE"/>
              </w:rPr>
              <w:t>0</w:t>
            </w:r>
          </w:p>
        </w:tc>
        <w:tc>
          <w:tcPr>
            <w:tcW w:w="783" w:type="pct"/>
          </w:tcPr>
          <w:p w:rsidR="007E4D30" w:rsidRPr="002C2167" w:rsidRDefault="007E4D30" w:rsidP="00F86BAC">
            <w:pPr>
              <w:rPr>
                <w:lang w:val="de-DE"/>
              </w:rPr>
            </w:pPr>
          </w:p>
        </w:tc>
      </w:tr>
      <w:tr w:rsidR="007E4D30" w:rsidRPr="002C2167" w:rsidTr="005364F0">
        <w:trPr>
          <w:tblCellSpacing w:w="20" w:type="dxa"/>
        </w:trPr>
        <w:tc>
          <w:tcPr>
            <w:tcW w:w="1789" w:type="pct"/>
            <w:shd w:val="clear" w:color="auto" w:fill="auto"/>
          </w:tcPr>
          <w:p w:rsidR="007E4D30" w:rsidRPr="00420188" w:rsidRDefault="007E4D30" w:rsidP="0022009C">
            <w:pPr>
              <w:keepNext/>
              <w:tabs>
                <w:tab w:val="left" w:leader="hyphen" w:pos="9645"/>
              </w:tabs>
              <w:spacing w:after="120"/>
              <w:rPr>
                <w:rFonts w:ascii="AcadNusx" w:hAnsi="AcadNusx"/>
                <w:sz w:val="20"/>
                <w:szCs w:val="20"/>
              </w:rPr>
            </w:pPr>
          </w:p>
        </w:tc>
        <w:tc>
          <w:tcPr>
            <w:tcW w:w="1426" w:type="pct"/>
            <w:shd w:val="clear" w:color="auto" w:fill="auto"/>
            <w:vAlign w:val="center"/>
          </w:tcPr>
          <w:p w:rsidR="007E4D30" w:rsidRPr="009F7218" w:rsidRDefault="007E4D30" w:rsidP="0022009C">
            <w:pPr>
              <w:rPr>
                <w:rFonts w:ascii="AcadNusx" w:hAnsi="AcadNusx"/>
                <w:sz w:val="20"/>
                <w:szCs w:val="20"/>
              </w:rPr>
            </w:pPr>
            <w:r w:rsidRPr="009F7218">
              <w:rPr>
                <w:rFonts w:ascii="AcadNusx" w:hAnsi="AcadNusx"/>
                <w:sz w:val="20"/>
                <w:szCs w:val="20"/>
              </w:rPr>
              <w:t>rentgenologiuri gamokvlevebis monacemebze dayrdnobiT pacientis Zvlovani asakis Sefaseba;</w:t>
            </w:r>
          </w:p>
        </w:tc>
        <w:tc>
          <w:tcPr>
            <w:tcW w:w="905" w:type="pct"/>
            <w:shd w:val="clear" w:color="auto" w:fill="auto"/>
            <w:vAlign w:val="center"/>
          </w:tcPr>
          <w:p w:rsidR="007E4D30" w:rsidRPr="009F7218" w:rsidRDefault="007E4D30" w:rsidP="0022009C">
            <w:pPr>
              <w:keepNext/>
              <w:tabs>
                <w:tab w:val="left" w:leader="hyphen" w:pos="9645"/>
              </w:tabs>
              <w:spacing w:after="120"/>
              <w:rPr>
                <w:rFonts w:ascii="AcadNusx" w:hAnsi="AcadNusx"/>
                <w:sz w:val="20"/>
                <w:szCs w:val="20"/>
              </w:rPr>
            </w:pPr>
            <w:r w:rsidRPr="009F7218">
              <w:rPr>
                <w:rFonts w:ascii="AcadNusx" w:hAnsi="AcadNusx"/>
                <w:sz w:val="20"/>
                <w:szCs w:val="20"/>
              </w:rPr>
              <w:t>10</w:t>
            </w:r>
          </w:p>
        </w:tc>
        <w:tc>
          <w:tcPr>
            <w:tcW w:w="783" w:type="pct"/>
          </w:tcPr>
          <w:p w:rsidR="007E4D30" w:rsidRPr="002C2167" w:rsidRDefault="007E4D30" w:rsidP="00F86BAC">
            <w:pPr>
              <w:rPr>
                <w:lang w:val="de-DE"/>
              </w:rPr>
            </w:pPr>
          </w:p>
        </w:tc>
      </w:tr>
      <w:tr w:rsidR="007E4D30" w:rsidRPr="002C2167" w:rsidTr="005364F0">
        <w:trPr>
          <w:tblCellSpacing w:w="20" w:type="dxa"/>
        </w:trPr>
        <w:tc>
          <w:tcPr>
            <w:tcW w:w="1789" w:type="pct"/>
            <w:shd w:val="clear" w:color="auto" w:fill="auto"/>
          </w:tcPr>
          <w:p w:rsidR="007E4D30" w:rsidRPr="00420188" w:rsidRDefault="007E4D30" w:rsidP="0022009C">
            <w:pPr>
              <w:keepNext/>
              <w:tabs>
                <w:tab w:val="left" w:leader="hyphen" w:pos="9645"/>
              </w:tabs>
              <w:spacing w:after="120"/>
              <w:rPr>
                <w:rFonts w:ascii="AcadNusx" w:hAnsi="AcadNusx"/>
                <w:sz w:val="20"/>
                <w:szCs w:val="20"/>
              </w:rPr>
            </w:pPr>
          </w:p>
        </w:tc>
        <w:tc>
          <w:tcPr>
            <w:tcW w:w="1426" w:type="pct"/>
            <w:shd w:val="clear" w:color="auto" w:fill="auto"/>
            <w:vAlign w:val="center"/>
          </w:tcPr>
          <w:p w:rsidR="007E4D30" w:rsidRPr="00FB7410" w:rsidRDefault="007E4D30" w:rsidP="0022009C">
            <w:pPr>
              <w:rPr>
                <w:rFonts w:ascii="AcadNusx" w:hAnsi="AcadNusx"/>
                <w:sz w:val="20"/>
                <w:szCs w:val="20"/>
                <w:lang w:val="de-DE"/>
              </w:rPr>
            </w:pPr>
            <w:r w:rsidRPr="00FB7410">
              <w:rPr>
                <w:rFonts w:ascii="AcadNusx" w:hAnsi="AcadNusx"/>
                <w:sz w:val="20"/>
                <w:szCs w:val="20"/>
                <w:lang w:val="de-DE"/>
              </w:rPr>
              <w:t>Zvlovani sistemis mdgomareobis Sefaseba rentgenologiuri da densitometruli monacemebis monacemebis mixedviT.</w:t>
            </w:r>
          </w:p>
        </w:tc>
        <w:tc>
          <w:tcPr>
            <w:tcW w:w="905" w:type="pct"/>
            <w:shd w:val="clear" w:color="auto" w:fill="auto"/>
            <w:vAlign w:val="center"/>
          </w:tcPr>
          <w:p w:rsidR="007E4D30" w:rsidRPr="009F7218" w:rsidRDefault="007E4D30" w:rsidP="0022009C">
            <w:pPr>
              <w:keepNext/>
              <w:tabs>
                <w:tab w:val="left" w:leader="hyphen" w:pos="9645"/>
              </w:tabs>
              <w:spacing w:after="120"/>
              <w:rPr>
                <w:rFonts w:ascii="AcadNusx" w:hAnsi="AcadNusx"/>
                <w:sz w:val="20"/>
                <w:szCs w:val="20"/>
              </w:rPr>
            </w:pPr>
            <w:r w:rsidRPr="009F7218">
              <w:rPr>
                <w:rFonts w:ascii="AcadNusx" w:hAnsi="AcadNusx"/>
                <w:sz w:val="20"/>
                <w:szCs w:val="20"/>
              </w:rPr>
              <w:t>20</w:t>
            </w:r>
          </w:p>
        </w:tc>
        <w:tc>
          <w:tcPr>
            <w:tcW w:w="783" w:type="pct"/>
          </w:tcPr>
          <w:p w:rsidR="007E4D30" w:rsidRPr="002C2167" w:rsidRDefault="007E4D30" w:rsidP="00F86BAC">
            <w:pPr>
              <w:rPr>
                <w:lang w:val="de-DE"/>
              </w:rPr>
            </w:pPr>
          </w:p>
        </w:tc>
      </w:tr>
    </w:tbl>
    <w:p w:rsidR="00F86BAC" w:rsidRPr="00F86BAC" w:rsidRDefault="00F86BAC" w:rsidP="00F86BAC">
      <w:pPr>
        <w:tabs>
          <w:tab w:val="left" w:leader="hyphen" w:pos="9645"/>
        </w:tabs>
        <w:rPr>
          <w:b/>
          <w:bCs/>
          <w:sz w:val="20"/>
          <w:szCs w:val="20"/>
          <w:lang w:val="it-IT"/>
        </w:rPr>
      </w:pPr>
    </w:p>
    <w:p w:rsidR="00D10921" w:rsidRDefault="00D10921" w:rsidP="00D10921">
      <w:pPr>
        <w:keepNext/>
        <w:tabs>
          <w:tab w:val="left" w:pos="540"/>
        </w:tabs>
        <w:spacing w:after="120"/>
        <w:jc w:val="both"/>
        <w:rPr>
          <w:rFonts w:ascii="AcadNusx" w:hAnsi="AcadNusx"/>
          <w:b/>
          <w:bCs/>
          <w:lang w:val="fi-FI" w:eastAsia="ru-RU"/>
        </w:rPr>
      </w:pPr>
    </w:p>
    <w:p w:rsidR="004B051C" w:rsidRDefault="004B051C" w:rsidP="00D10921">
      <w:pPr>
        <w:keepNext/>
        <w:tabs>
          <w:tab w:val="left" w:pos="540"/>
        </w:tabs>
        <w:spacing w:after="120"/>
        <w:jc w:val="both"/>
        <w:rPr>
          <w:rFonts w:ascii="AcadNusx" w:hAnsi="AcadNusx"/>
          <w:b/>
          <w:bCs/>
          <w:lang w:val="fi-FI" w:eastAsia="ru-RU"/>
        </w:rPr>
      </w:pPr>
    </w:p>
    <w:p w:rsidR="00D10921" w:rsidRPr="0035215B" w:rsidRDefault="00D10921" w:rsidP="00D10921">
      <w:pPr>
        <w:shd w:val="clear" w:color="auto" w:fill="DDD9C3"/>
        <w:rPr>
          <w:rFonts w:ascii="AcadNusx" w:hAnsi="AcadNusx"/>
          <w:b/>
          <w:sz w:val="20"/>
          <w:lang w:val="it-IT"/>
        </w:rPr>
      </w:pPr>
      <w:r w:rsidRPr="0035215B">
        <w:rPr>
          <w:rFonts w:ascii="AcadNusx" w:hAnsi="AcadNusx"/>
          <w:b/>
          <w:sz w:val="20"/>
          <w:lang w:val="it-IT"/>
        </w:rPr>
        <w:t xml:space="preserve">moduli </w:t>
      </w:r>
      <w:r w:rsidR="004B051C">
        <w:rPr>
          <w:rFonts w:ascii="AcadNusx" w:hAnsi="AcadNusx"/>
          <w:b/>
          <w:sz w:val="20"/>
          <w:lang w:val="it-IT"/>
        </w:rPr>
        <w:t>3.7.</w:t>
      </w:r>
    </w:p>
    <w:p w:rsidR="00D10921" w:rsidRPr="0035215B" w:rsidRDefault="00D10921" w:rsidP="00D10921">
      <w:pPr>
        <w:rPr>
          <w:rFonts w:ascii="AcadNusx" w:hAnsi="AcadNusx"/>
          <w:b/>
          <w:sz w:val="20"/>
          <w:lang w:val="it-IT"/>
        </w:rPr>
      </w:pPr>
    </w:p>
    <w:p w:rsidR="00D10921" w:rsidRPr="00E745C2" w:rsidRDefault="00D10921" w:rsidP="00D10921">
      <w:pPr>
        <w:keepNext/>
        <w:tabs>
          <w:tab w:val="left" w:pos="540"/>
        </w:tabs>
        <w:spacing w:after="120"/>
        <w:jc w:val="both"/>
        <w:rPr>
          <w:rFonts w:ascii="AcadNusx" w:hAnsi="AcadNusx"/>
          <w:b/>
          <w:sz w:val="22"/>
          <w:szCs w:val="22"/>
          <w:lang w:val="it-IT"/>
        </w:rPr>
      </w:pPr>
      <w:r w:rsidRPr="0035215B">
        <w:rPr>
          <w:rFonts w:ascii="AcadNusx" w:hAnsi="AcadNusx"/>
          <w:b/>
          <w:sz w:val="20"/>
          <w:lang w:val="it-IT"/>
        </w:rPr>
        <w:t>modulis dasaxeleba, xangrZlivoba</w:t>
      </w:r>
      <w:r>
        <w:rPr>
          <w:rFonts w:ascii="AcadNusx" w:hAnsi="AcadNusx"/>
          <w:b/>
          <w:sz w:val="20"/>
          <w:lang w:val="it-IT"/>
        </w:rPr>
        <w:t xml:space="preserve">: </w:t>
      </w:r>
      <w:r>
        <w:rPr>
          <w:rFonts w:ascii="AcadNusx" w:hAnsi="AcadNusx"/>
          <w:b/>
          <w:sz w:val="22"/>
          <w:szCs w:val="22"/>
          <w:lang w:val="it-IT"/>
        </w:rPr>
        <w:t xml:space="preserve">- </w:t>
      </w:r>
      <w:r w:rsidRPr="00D10921">
        <w:rPr>
          <w:rFonts w:ascii="AcadNusx" w:hAnsi="AcadNusx"/>
          <w:sz w:val="22"/>
          <w:szCs w:val="22"/>
          <w:lang w:val="fi-FI"/>
        </w:rPr>
        <w:t>endokrinuli sistemis mravlobiTi dazia</w:t>
      </w:r>
      <w:r>
        <w:rPr>
          <w:rFonts w:ascii="AcadNusx" w:hAnsi="AcadNusx"/>
          <w:sz w:val="22"/>
          <w:szCs w:val="22"/>
          <w:lang w:val="it-IT"/>
        </w:rPr>
        <w:t xml:space="preserve">nebiT mimdinare darRvevebi. - </w:t>
      </w:r>
      <w:r>
        <w:rPr>
          <w:rFonts w:ascii="AcadNusx" w:hAnsi="AcadNusx"/>
          <w:b/>
          <w:sz w:val="22"/>
          <w:szCs w:val="22"/>
          <w:lang w:val="it-IT"/>
        </w:rPr>
        <w:t>1 Tve.</w:t>
      </w:r>
    </w:p>
    <w:p w:rsidR="00D10921" w:rsidRPr="0035215B" w:rsidRDefault="00D10921" w:rsidP="00D10921">
      <w:pPr>
        <w:rPr>
          <w:rFonts w:ascii="AcadNusx" w:hAnsi="AcadNusx"/>
          <w:i/>
          <w:sz w:val="20"/>
          <w:lang w:val="it-IT"/>
        </w:rPr>
      </w:pPr>
    </w:p>
    <w:p w:rsidR="00D10921" w:rsidRPr="00A72BDF" w:rsidRDefault="00D10921" w:rsidP="00D10921">
      <w:pPr>
        <w:rPr>
          <w:rFonts w:ascii="AcadNusx" w:hAnsi="AcadNusx"/>
          <w:sz w:val="22"/>
          <w:szCs w:val="22"/>
          <w:lang w:val="fi-FI"/>
        </w:rPr>
      </w:pPr>
      <w:r w:rsidRPr="0035215B">
        <w:rPr>
          <w:rFonts w:ascii="AcadNusx" w:hAnsi="AcadNusx"/>
          <w:b/>
          <w:sz w:val="20"/>
          <w:lang w:val="it-IT"/>
        </w:rPr>
        <w:t>modulis mizani</w:t>
      </w:r>
      <w:r>
        <w:rPr>
          <w:rFonts w:ascii="AcadNusx" w:hAnsi="AcadNusx"/>
          <w:sz w:val="20"/>
          <w:lang w:val="it-IT"/>
        </w:rPr>
        <w:t>endokrinuli sistemis mravlobiTi darRvevebiT mimdinare</w:t>
      </w:r>
      <w:r w:rsidRPr="00A72BDF">
        <w:rPr>
          <w:rFonts w:ascii="AcadNusx" w:hAnsi="AcadNusx"/>
          <w:sz w:val="22"/>
          <w:szCs w:val="22"/>
          <w:lang w:val="it-IT"/>
        </w:rPr>
        <w:t xml:space="preserve"> avadmyofobTa</w:t>
      </w:r>
      <w:r w:rsidRPr="00A72BDF">
        <w:rPr>
          <w:rFonts w:ascii="AcadNusx" w:hAnsi="AcadNusx"/>
          <w:sz w:val="22"/>
          <w:szCs w:val="22"/>
          <w:lang w:val="fi-FI"/>
        </w:rPr>
        <w:t xml:space="preserve">etio-paTogenezis, paTomorfologiis, klinikuri gamovlinebebis, diagnostikis, mkurnalobisa da profilaqtikis sakiTxebis </w:t>
      </w:r>
      <w:r w:rsidRPr="00A72BDF">
        <w:rPr>
          <w:rFonts w:ascii="AcadNusx" w:hAnsi="AcadNusx"/>
          <w:sz w:val="22"/>
          <w:szCs w:val="22"/>
          <w:lang w:val="it-IT"/>
        </w:rPr>
        <w:t>Teoriuli safuZvlebis Seswavla da am paTologiis sferoSi muSaobisTvis saWiro praqtikuli unar-Cvevebis daufleba</w:t>
      </w:r>
      <w:r>
        <w:rPr>
          <w:rFonts w:ascii="AcadNusx" w:hAnsi="AcadNusx"/>
          <w:sz w:val="22"/>
          <w:szCs w:val="22"/>
          <w:lang w:val="it-IT"/>
        </w:rPr>
        <w:t xml:space="preserve">. </w:t>
      </w:r>
    </w:p>
    <w:p w:rsidR="00D10921" w:rsidRDefault="00D10921" w:rsidP="00D10921">
      <w:pPr>
        <w:rPr>
          <w:rFonts w:ascii="AcadNusx" w:hAnsi="AcadNusx"/>
          <w:b/>
          <w:sz w:val="20"/>
          <w:szCs w:val="20"/>
          <w:lang w:val="it-IT"/>
        </w:rPr>
      </w:pPr>
    </w:p>
    <w:p w:rsidR="00D10921" w:rsidRPr="005E4B57" w:rsidRDefault="00D10921" w:rsidP="00D10921">
      <w:pPr>
        <w:rPr>
          <w:bCs/>
          <w:sz w:val="20"/>
          <w:szCs w:val="20"/>
          <w:lang w:val="it-IT"/>
        </w:rPr>
      </w:pPr>
      <w:r w:rsidRPr="005E4B57">
        <w:rPr>
          <w:rFonts w:ascii="AcadNusx" w:hAnsi="AcadNusx"/>
          <w:b/>
          <w:sz w:val="20"/>
          <w:szCs w:val="20"/>
          <w:lang w:val="it-IT"/>
        </w:rPr>
        <w:t>literaturis nusxa :</w:t>
      </w:r>
    </w:p>
    <w:p w:rsidR="00D10921" w:rsidRDefault="00D10921" w:rsidP="00285554">
      <w:pPr>
        <w:pStyle w:val="ListParagraph"/>
        <w:numPr>
          <w:ilvl w:val="0"/>
          <w:numId w:val="29"/>
        </w:numPr>
        <w:tabs>
          <w:tab w:val="left" w:leader="hyphen" w:pos="9645"/>
        </w:tabs>
        <w:rPr>
          <w:b/>
          <w:bCs/>
          <w:sz w:val="20"/>
          <w:szCs w:val="20"/>
          <w:lang w:val="it-IT"/>
        </w:rPr>
      </w:pPr>
      <w:r>
        <w:rPr>
          <w:b/>
          <w:bCs/>
          <w:sz w:val="20"/>
          <w:szCs w:val="20"/>
          <w:lang w:val="it-IT"/>
        </w:rPr>
        <w:t>M.R. Ranke. P.E. Mullis. Diagnostics of Endocrine Function in Children and Adolescents. 4th, revised and extended edition. Karger. 2011.</w:t>
      </w:r>
    </w:p>
    <w:p w:rsidR="00D10921" w:rsidRPr="00063A9B" w:rsidRDefault="00D10921" w:rsidP="00285554">
      <w:pPr>
        <w:pStyle w:val="ListParagraph"/>
        <w:numPr>
          <w:ilvl w:val="0"/>
          <w:numId w:val="29"/>
        </w:numPr>
        <w:tabs>
          <w:tab w:val="left" w:leader="hyphen" w:pos="9645"/>
        </w:tabs>
        <w:rPr>
          <w:b/>
          <w:bCs/>
          <w:sz w:val="20"/>
          <w:szCs w:val="20"/>
          <w:lang w:val="it-IT"/>
        </w:rPr>
      </w:pPr>
      <w:r>
        <w:rPr>
          <w:b/>
          <w:bCs/>
          <w:sz w:val="20"/>
          <w:szCs w:val="20"/>
          <w:lang w:val="it-IT"/>
        </w:rPr>
        <w:t>Practical Paediatric Endocrinology in a Limited Resurce Setting. Editor Margaret Zacharin. Melburne, Australia. 2011.</w:t>
      </w:r>
    </w:p>
    <w:p w:rsidR="00D10921" w:rsidRPr="005E4B57" w:rsidRDefault="00D10921" w:rsidP="00285554">
      <w:pPr>
        <w:pStyle w:val="ListParagraph"/>
        <w:numPr>
          <w:ilvl w:val="0"/>
          <w:numId w:val="29"/>
        </w:numPr>
        <w:tabs>
          <w:tab w:val="left" w:leader="hyphen" w:pos="9645"/>
        </w:tabs>
        <w:rPr>
          <w:b/>
          <w:bCs/>
          <w:sz w:val="20"/>
          <w:szCs w:val="20"/>
          <w:lang w:val="it-IT"/>
        </w:rPr>
      </w:pPr>
      <w:r w:rsidRPr="005E4B57">
        <w:rPr>
          <w:rFonts w:ascii="Sylfaen" w:hAnsi="Sylfaen"/>
          <w:b/>
          <w:bCs/>
          <w:sz w:val="20"/>
          <w:szCs w:val="20"/>
        </w:rPr>
        <w:t>Williams Textbook of Endocrinology. 12</w:t>
      </w:r>
      <w:r w:rsidRPr="005E4B57">
        <w:rPr>
          <w:rFonts w:ascii="Sylfaen" w:hAnsi="Sylfaen"/>
          <w:b/>
          <w:bCs/>
          <w:sz w:val="20"/>
          <w:szCs w:val="20"/>
          <w:vertAlign w:val="superscript"/>
        </w:rPr>
        <w:t>th</w:t>
      </w:r>
      <w:r w:rsidRPr="005E4B57">
        <w:rPr>
          <w:rFonts w:ascii="Sylfaen" w:hAnsi="Sylfaen"/>
          <w:b/>
          <w:bCs/>
          <w:sz w:val="20"/>
          <w:szCs w:val="20"/>
        </w:rPr>
        <w:t xml:space="preserve"> Edition. </w:t>
      </w:r>
      <w:r w:rsidRPr="00063A9B">
        <w:rPr>
          <w:rFonts w:ascii="Sylfaen" w:hAnsi="Sylfaen"/>
          <w:b/>
          <w:bCs/>
          <w:sz w:val="20"/>
          <w:szCs w:val="20"/>
          <w:lang w:val="de-DE"/>
        </w:rPr>
        <w:t>S. Melmed, K. S. Polomsky, P.r.Larsen, H.M. Kronenberg.</w:t>
      </w:r>
    </w:p>
    <w:p w:rsidR="00D10921" w:rsidRPr="005E4B57" w:rsidRDefault="00D10921" w:rsidP="00285554">
      <w:pPr>
        <w:pStyle w:val="ListParagraph"/>
        <w:numPr>
          <w:ilvl w:val="0"/>
          <w:numId w:val="29"/>
        </w:numPr>
        <w:tabs>
          <w:tab w:val="left" w:leader="hyphen" w:pos="9645"/>
        </w:tabs>
        <w:rPr>
          <w:b/>
          <w:bCs/>
          <w:sz w:val="20"/>
          <w:szCs w:val="20"/>
          <w:lang w:val="it-IT"/>
        </w:rPr>
      </w:pPr>
      <w:r w:rsidRPr="005E4B57">
        <w:rPr>
          <w:b/>
          <w:bCs/>
          <w:sz w:val="20"/>
          <w:szCs w:val="20"/>
          <w:lang w:val="it-IT"/>
        </w:rPr>
        <w:t>Norman Lavin. Manual of Endocrinology and Metabolism. Second Edition. Little Brown and Company. Boston/NewYork/Toronto/London 1994</w:t>
      </w:r>
    </w:p>
    <w:p w:rsidR="00D10921" w:rsidRPr="00E745C2" w:rsidRDefault="00D10921" w:rsidP="00285554">
      <w:pPr>
        <w:pStyle w:val="ListParagraph"/>
        <w:numPr>
          <w:ilvl w:val="0"/>
          <w:numId w:val="29"/>
        </w:numPr>
        <w:tabs>
          <w:tab w:val="left" w:leader="hyphen" w:pos="9645"/>
        </w:tabs>
        <w:rPr>
          <w:b/>
          <w:bCs/>
          <w:sz w:val="20"/>
          <w:szCs w:val="20"/>
          <w:lang w:val="it-IT"/>
        </w:rPr>
      </w:pPr>
      <w:r w:rsidRPr="005E4B57">
        <w:rPr>
          <w:b/>
          <w:bCs/>
          <w:sz w:val="20"/>
          <w:szCs w:val="20"/>
        </w:rPr>
        <w:t>Harrison's Endocrinology.  Editor J. Larry Jameson. McGraw-Hill Medical Publishing Division</w:t>
      </w:r>
    </w:p>
    <w:p w:rsidR="00D10921" w:rsidRDefault="00D10921" w:rsidP="00285554">
      <w:pPr>
        <w:pStyle w:val="ListParagraph"/>
        <w:numPr>
          <w:ilvl w:val="0"/>
          <w:numId w:val="29"/>
        </w:numPr>
        <w:tabs>
          <w:tab w:val="left" w:leader="hyphen" w:pos="9645"/>
        </w:tabs>
        <w:rPr>
          <w:b/>
          <w:bCs/>
          <w:sz w:val="20"/>
          <w:szCs w:val="20"/>
          <w:lang w:val="it-IT"/>
        </w:rPr>
      </w:pPr>
      <w:r w:rsidRPr="00E745C2">
        <w:rPr>
          <w:rFonts w:ascii="Cambria Math" w:hAnsi="Cambria Math" w:cs="Cambria Math"/>
          <w:b/>
          <w:bCs/>
          <w:sz w:val="20"/>
          <w:szCs w:val="20"/>
          <w:lang w:val="ru-RU"/>
        </w:rPr>
        <w:t>И</w:t>
      </w:r>
      <w:r w:rsidRPr="00E745C2">
        <w:rPr>
          <w:b/>
          <w:bCs/>
          <w:sz w:val="20"/>
          <w:szCs w:val="20"/>
          <w:lang w:val="it-IT"/>
        </w:rPr>
        <w:t>.</w:t>
      </w:r>
      <w:r w:rsidRPr="00E745C2">
        <w:rPr>
          <w:rFonts w:ascii="Cambria Math" w:hAnsi="Cambria Math" w:cs="Cambria Math"/>
          <w:b/>
          <w:bCs/>
          <w:sz w:val="20"/>
          <w:szCs w:val="20"/>
          <w:lang w:val="ru-RU"/>
        </w:rPr>
        <w:t>ИДедов</w:t>
      </w:r>
      <w:r w:rsidRPr="00E745C2">
        <w:rPr>
          <w:b/>
          <w:bCs/>
          <w:sz w:val="20"/>
          <w:szCs w:val="20"/>
          <w:lang w:val="it-IT"/>
        </w:rPr>
        <w:t xml:space="preserve">.   </w:t>
      </w:r>
      <w:r w:rsidRPr="00E745C2">
        <w:rPr>
          <w:rFonts w:ascii="Cambria Math" w:hAnsi="Cambria Math" w:cs="Cambria Math"/>
          <w:b/>
          <w:bCs/>
          <w:sz w:val="20"/>
          <w:szCs w:val="20"/>
          <w:lang w:val="ru-RU"/>
        </w:rPr>
        <w:t>Эндокринология</w:t>
      </w:r>
      <w:r w:rsidRPr="00E745C2">
        <w:rPr>
          <w:b/>
          <w:bCs/>
          <w:sz w:val="20"/>
          <w:szCs w:val="20"/>
          <w:lang w:val="it-IT"/>
        </w:rPr>
        <w:t>2000</w:t>
      </w:r>
    </w:p>
    <w:p w:rsidR="00D10921" w:rsidRDefault="00D10921" w:rsidP="00D10921">
      <w:pPr>
        <w:tabs>
          <w:tab w:val="left" w:leader="hyphen" w:pos="9645"/>
        </w:tabs>
        <w:rPr>
          <w:b/>
          <w:bCs/>
          <w:sz w:val="20"/>
          <w:szCs w:val="20"/>
          <w:lang w:val="it-IT"/>
        </w:rPr>
      </w:pPr>
    </w:p>
    <w:p w:rsidR="005364F0" w:rsidRPr="005364F0" w:rsidRDefault="005364F0" w:rsidP="005364F0">
      <w:pPr>
        <w:pStyle w:val="BodyText2"/>
        <w:ind w:left="942"/>
        <w:jc w:val="center"/>
        <w:rPr>
          <w:b/>
          <w:bCs/>
          <w:lang w:val="pt-BR" w:eastAsia="ru-RU"/>
        </w:rPr>
      </w:pPr>
      <w:r w:rsidRPr="00E430BC">
        <w:rPr>
          <w:b/>
          <w:lang w:val="pt-BR"/>
        </w:rPr>
        <w:t>Sesasrulebeli samuSaos moculoba, Casatarebeli manipulaciebis raodenob</w:t>
      </w:r>
      <w:r>
        <w:rPr>
          <w:b/>
          <w:lang w:val="pt-BR"/>
        </w:rPr>
        <w:t>a da modulis Sefasebis meTodebi</w:t>
      </w:r>
    </w:p>
    <w:tbl>
      <w:tblPr>
        <w:tblW w:w="4965" w:type="pct"/>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3721"/>
        <w:gridCol w:w="2958"/>
        <w:gridCol w:w="1892"/>
        <w:gridCol w:w="1661"/>
      </w:tblGrid>
      <w:tr w:rsidR="00D10921" w:rsidRPr="00134B80" w:rsidTr="005364F0">
        <w:trPr>
          <w:tblCellSpacing w:w="20" w:type="dxa"/>
        </w:trPr>
        <w:tc>
          <w:tcPr>
            <w:tcW w:w="1789" w:type="pct"/>
            <w:shd w:val="clear" w:color="auto" w:fill="auto"/>
          </w:tcPr>
          <w:p w:rsidR="00D10921" w:rsidRPr="00134B80" w:rsidRDefault="00D10921" w:rsidP="0022009C">
            <w:pPr>
              <w:jc w:val="center"/>
              <w:rPr>
                <w:rFonts w:ascii="AcadNusx" w:hAnsi="AcadNusx"/>
                <w:b/>
                <w:sz w:val="20"/>
                <w:szCs w:val="20"/>
              </w:rPr>
            </w:pPr>
            <w:r w:rsidRPr="00134B80">
              <w:rPr>
                <w:rFonts w:ascii="AcadNusx" w:hAnsi="AcadNusx"/>
                <w:b/>
                <w:sz w:val="20"/>
                <w:szCs w:val="20"/>
              </w:rPr>
              <w:lastRenderedPageBreak/>
              <w:t>Teoriuli kursi</w:t>
            </w:r>
          </w:p>
        </w:tc>
        <w:tc>
          <w:tcPr>
            <w:tcW w:w="1426" w:type="pct"/>
            <w:shd w:val="clear" w:color="auto" w:fill="auto"/>
          </w:tcPr>
          <w:p w:rsidR="00D10921" w:rsidRPr="00134B80" w:rsidRDefault="00D10921" w:rsidP="0022009C">
            <w:pPr>
              <w:jc w:val="center"/>
              <w:rPr>
                <w:rFonts w:ascii="AcadNusx" w:hAnsi="AcadNusx"/>
                <w:b/>
                <w:sz w:val="20"/>
                <w:szCs w:val="20"/>
              </w:rPr>
            </w:pPr>
            <w:r w:rsidRPr="00134B80">
              <w:rPr>
                <w:rFonts w:ascii="AcadNusx" w:hAnsi="AcadNusx"/>
                <w:b/>
                <w:sz w:val="20"/>
                <w:szCs w:val="20"/>
              </w:rPr>
              <w:t>profesiuli unar-Cvevebi</w:t>
            </w:r>
          </w:p>
        </w:tc>
        <w:tc>
          <w:tcPr>
            <w:tcW w:w="905" w:type="pct"/>
            <w:shd w:val="clear" w:color="auto" w:fill="auto"/>
          </w:tcPr>
          <w:p w:rsidR="00D10921" w:rsidRPr="00134B80" w:rsidRDefault="00D10921" w:rsidP="0022009C">
            <w:pPr>
              <w:jc w:val="center"/>
              <w:rPr>
                <w:rFonts w:ascii="AcadNusx" w:hAnsi="AcadNusx"/>
                <w:b/>
                <w:sz w:val="20"/>
                <w:szCs w:val="20"/>
              </w:rPr>
            </w:pPr>
            <w:r w:rsidRPr="00134B80">
              <w:rPr>
                <w:rFonts w:ascii="AcadNusx" w:hAnsi="AcadNusx"/>
                <w:b/>
                <w:sz w:val="20"/>
                <w:szCs w:val="20"/>
              </w:rPr>
              <w:t>Sesasrulebeli manipulaciis raodenoba</w:t>
            </w:r>
          </w:p>
        </w:tc>
        <w:tc>
          <w:tcPr>
            <w:tcW w:w="783" w:type="pct"/>
          </w:tcPr>
          <w:p w:rsidR="00D10921" w:rsidRPr="00E9705F" w:rsidRDefault="00D10921" w:rsidP="0022009C">
            <w:pPr>
              <w:jc w:val="center"/>
              <w:rPr>
                <w:rFonts w:ascii="AcadNusx" w:hAnsi="AcadNusx"/>
                <w:b/>
                <w:sz w:val="20"/>
                <w:szCs w:val="20"/>
              </w:rPr>
            </w:pPr>
            <w:r w:rsidRPr="00E9705F">
              <w:rPr>
                <w:rFonts w:ascii="AcadNusx" w:hAnsi="AcadNusx"/>
                <w:b/>
                <w:sz w:val="20"/>
                <w:lang w:val="pt-BR"/>
              </w:rPr>
              <w:t>Sefasebis meTodebi</w:t>
            </w:r>
          </w:p>
        </w:tc>
      </w:tr>
      <w:tr w:rsidR="00B1234A" w:rsidRPr="00D90610" w:rsidTr="005364F0">
        <w:trPr>
          <w:tblCellSpacing w:w="20" w:type="dxa"/>
        </w:trPr>
        <w:tc>
          <w:tcPr>
            <w:tcW w:w="1789" w:type="pct"/>
            <w:shd w:val="clear" w:color="auto" w:fill="auto"/>
          </w:tcPr>
          <w:p w:rsidR="00B1234A" w:rsidRDefault="00B1234A" w:rsidP="0022009C">
            <w:pPr>
              <w:rPr>
                <w:rFonts w:ascii="AcadNusx" w:hAnsi="AcadNusx"/>
                <w:sz w:val="20"/>
                <w:szCs w:val="20"/>
                <w:lang w:val="it-IT"/>
              </w:rPr>
            </w:pPr>
            <w:r w:rsidRPr="009F7218">
              <w:rPr>
                <w:rFonts w:ascii="AcadNusx" w:hAnsi="AcadNusx"/>
                <w:sz w:val="20"/>
                <w:szCs w:val="20"/>
                <w:lang w:val="it-IT"/>
              </w:rPr>
              <w:t>endokrinuli sistemis mravlobiTi dazianebiT mimdinare darRvevebi</w:t>
            </w:r>
            <w:r>
              <w:rPr>
                <w:rFonts w:ascii="AcadNusx" w:hAnsi="AcadNusx"/>
                <w:sz w:val="20"/>
                <w:szCs w:val="20"/>
                <w:lang w:val="it-IT"/>
              </w:rPr>
              <w:t>.</w:t>
            </w:r>
          </w:p>
          <w:p w:rsidR="00B1234A" w:rsidRPr="00B1234A" w:rsidRDefault="00B1234A" w:rsidP="00B1234A">
            <w:pPr>
              <w:rPr>
                <w:rFonts w:ascii="AcadNusx" w:hAnsi="AcadNusx"/>
                <w:sz w:val="20"/>
                <w:lang w:val="it-IT"/>
              </w:rPr>
            </w:pPr>
            <w:r w:rsidRPr="00B1234A">
              <w:rPr>
                <w:rFonts w:ascii="AcadNusx" w:hAnsi="AcadNusx"/>
                <w:sz w:val="20"/>
                <w:lang w:val="it-IT"/>
              </w:rPr>
              <w:t>kuW-nawlavis traqtisa da pankreasis endokrinuli simsivneebi.</w:t>
            </w:r>
          </w:p>
          <w:p w:rsidR="00B1234A" w:rsidRPr="00B1234A" w:rsidRDefault="00B1234A" w:rsidP="00B1234A">
            <w:pPr>
              <w:rPr>
                <w:rFonts w:ascii="AcadNusx" w:hAnsi="AcadNusx"/>
                <w:b/>
                <w:sz w:val="20"/>
                <w:lang w:val="it-IT"/>
              </w:rPr>
            </w:pPr>
            <w:r w:rsidRPr="00B1234A">
              <w:rPr>
                <w:rFonts w:ascii="AcadNusx" w:hAnsi="AcadNusx"/>
                <w:b/>
                <w:sz w:val="20"/>
                <w:lang w:val="it-IT"/>
              </w:rPr>
              <w:t>insulinoma da hiperinsulinizmi</w:t>
            </w:r>
          </w:p>
          <w:p w:rsidR="00B1234A" w:rsidRPr="00B1234A" w:rsidRDefault="00B1234A" w:rsidP="00B1234A">
            <w:pPr>
              <w:jc w:val="both"/>
              <w:rPr>
                <w:rFonts w:ascii="AcadNusx" w:hAnsi="AcadNusx"/>
                <w:sz w:val="20"/>
                <w:lang w:val="it-IT"/>
              </w:rPr>
            </w:pPr>
            <w:r w:rsidRPr="00B1234A">
              <w:rPr>
                <w:rFonts w:ascii="AcadNusx" w:hAnsi="AcadNusx"/>
                <w:sz w:val="20"/>
                <w:lang w:val="it-IT"/>
              </w:rPr>
              <w:t>etiologia: absoluturi da SedarebiTi hiperinsulinizmi. hiperinsulinizmis memkvidreobiTi formebi (mravlobiTi endokrinuli neoplazia).</w:t>
            </w:r>
          </w:p>
          <w:p w:rsidR="00B1234A" w:rsidRPr="00B1234A" w:rsidRDefault="00B1234A" w:rsidP="00B1234A">
            <w:pPr>
              <w:jc w:val="both"/>
              <w:rPr>
                <w:rFonts w:ascii="AcadNusx" w:hAnsi="AcadNusx"/>
                <w:sz w:val="20"/>
                <w:lang w:val="it-IT"/>
              </w:rPr>
            </w:pPr>
            <w:r w:rsidRPr="00B1234A">
              <w:rPr>
                <w:rFonts w:ascii="AcadNusx" w:hAnsi="AcadNusx"/>
                <w:sz w:val="20"/>
                <w:lang w:val="it-IT"/>
              </w:rPr>
              <w:t xml:space="preserve">paTogenezi: absolituri hiperinsulinizmi: insulinoma, B-ujredebis difuzuri hiperplazia, qronikuli pankreatiti. zolinger-elisonis sindromi. SedarebiTi hiperinsulinizmi: funqciuri reaqtiuli hipoglikemia, alimentaruli hipoglikemia, kontrainsularuli hormonebis ukmarisoba, neoglikogenezis da glikogenolizis darRvevebi, pankreas gare simsivneebi. hiperinsulinizmis paTogenezuri klasifikacia. </w:t>
            </w:r>
          </w:p>
          <w:p w:rsidR="00B1234A" w:rsidRPr="00D53199" w:rsidRDefault="00B1234A" w:rsidP="00B1234A">
            <w:pPr>
              <w:jc w:val="both"/>
              <w:rPr>
                <w:rFonts w:ascii="AcadNusx" w:hAnsi="AcadNusx"/>
                <w:sz w:val="20"/>
              </w:rPr>
            </w:pPr>
            <w:r w:rsidRPr="00D53199">
              <w:rPr>
                <w:rFonts w:ascii="AcadNusx" w:hAnsi="AcadNusx"/>
                <w:sz w:val="20"/>
              </w:rPr>
              <w:t xml:space="preserve">paTomorfologia: insulinomis paTomorfologia, pankreas gare simsivneebis paTomorfologia. </w:t>
            </w:r>
          </w:p>
          <w:p w:rsidR="00B1234A" w:rsidRPr="00D53199" w:rsidRDefault="00B1234A" w:rsidP="00B1234A">
            <w:pPr>
              <w:jc w:val="both"/>
              <w:rPr>
                <w:rFonts w:ascii="AcadNusx" w:hAnsi="AcadNusx"/>
                <w:sz w:val="20"/>
              </w:rPr>
            </w:pPr>
            <w:r w:rsidRPr="00D53199">
              <w:rPr>
                <w:rFonts w:ascii="AcadNusx" w:hAnsi="AcadNusx"/>
                <w:sz w:val="20"/>
              </w:rPr>
              <w:t xml:space="preserve">hiperinsulinizmis klinika: spontanuri hipoglikemia. insulinomis klinika Setevebs Soris periodSi. </w:t>
            </w:r>
          </w:p>
          <w:p w:rsidR="00B1234A" w:rsidRPr="00D53199" w:rsidRDefault="00B1234A" w:rsidP="00B1234A">
            <w:pPr>
              <w:ind w:firstLine="720"/>
              <w:jc w:val="both"/>
              <w:rPr>
                <w:rFonts w:ascii="AcadNusx" w:hAnsi="AcadNusx"/>
                <w:sz w:val="20"/>
              </w:rPr>
            </w:pPr>
            <w:r w:rsidRPr="00D53199">
              <w:rPr>
                <w:rFonts w:ascii="AcadNusx" w:hAnsi="AcadNusx"/>
                <w:sz w:val="20"/>
              </w:rPr>
              <w:t>diagnozi: laboratoriuli da funqciuri meTodebi. diferencialuri diagnozi: absolituri da SedarebiTi hiperinsulinizmi da insuloma. insulinoma da mravlobiTi endokrinuli neoplaziis sindromebi.</w:t>
            </w:r>
          </w:p>
          <w:p w:rsidR="00B1234A" w:rsidRPr="00D53199" w:rsidRDefault="00B1234A" w:rsidP="00B1234A">
            <w:pPr>
              <w:ind w:firstLine="720"/>
              <w:jc w:val="both"/>
              <w:rPr>
                <w:rFonts w:ascii="AcadNusx" w:hAnsi="AcadNusx"/>
                <w:sz w:val="20"/>
              </w:rPr>
            </w:pPr>
            <w:r w:rsidRPr="00D53199">
              <w:rPr>
                <w:rFonts w:ascii="AcadNusx" w:hAnsi="AcadNusx"/>
                <w:sz w:val="20"/>
              </w:rPr>
              <w:t xml:space="preserve">mkurnaloba: insulinomis da absolituri da SedarebiTi hiperinsulinizmis sxva formebis mkurnalobis meTodebi. insulinomis araoperabeluri formebis mkurnaloba. </w:t>
            </w:r>
          </w:p>
          <w:p w:rsidR="00B1234A" w:rsidRPr="00D53199" w:rsidRDefault="00B1234A" w:rsidP="00B1234A">
            <w:pPr>
              <w:ind w:firstLine="720"/>
              <w:jc w:val="both"/>
              <w:rPr>
                <w:rFonts w:ascii="AcadNusx" w:hAnsi="AcadNusx"/>
                <w:sz w:val="20"/>
              </w:rPr>
            </w:pPr>
            <w:r w:rsidRPr="00D53199">
              <w:rPr>
                <w:rFonts w:ascii="AcadNusx" w:hAnsi="AcadNusx"/>
                <w:sz w:val="20"/>
              </w:rPr>
              <w:t xml:space="preserve">spontanuri hipoglikemiis profilaqtika, SedarebiTi hiperinsulinizmis profilaqtika. </w:t>
            </w:r>
          </w:p>
          <w:p w:rsidR="00B1234A" w:rsidRPr="00D53199" w:rsidRDefault="00B1234A" w:rsidP="00B1234A">
            <w:pPr>
              <w:ind w:firstLine="720"/>
              <w:jc w:val="both"/>
              <w:rPr>
                <w:rFonts w:ascii="AcadNusx" w:hAnsi="AcadNusx"/>
                <w:sz w:val="20"/>
              </w:rPr>
            </w:pPr>
            <w:r w:rsidRPr="00D53199">
              <w:rPr>
                <w:rFonts w:ascii="AcadNusx" w:hAnsi="AcadNusx"/>
                <w:sz w:val="20"/>
              </w:rPr>
              <w:t xml:space="preserve">prognozi. Sromisunarianobis eqspertiza da reabilitacia. Sromisunarianobis da </w:t>
            </w:r>
            <w:r w:rsidRPr="00D53199">
              <w:rPr>
                <w:rFonts w:ascii="AcadNusx" w:hAnsi="AcadNusx"/>
                <w:sz w:val="20"/>
              </w:rPr>
              <w:lastRenderedPageBreak/>
              <w:t>invalidobis sakiTxebi.</w:t>
            </w:r>
          </w:p>
          <w:p w:rsidR="00B1234A" w:rsidRPr="00D53199" w:rsidRDefault="00B1234A" w:rsidP="00B1234A">
            <w:pPr>
              <w:rPr>
                <w:rFonts w:ascii="AcadNusx" w:hAnsi="AcadNusx"/>
                <w:b/>
                <w:sz w:val="20"/>
              </w:rPr>
            </w:pPr>
            <w:r w:rsidRPr="00D53199">
              <w:rPr>
                <w:rFonts w:ascii="AcadNusx" w:hAnsi="AcadNusx"/>
                <w:b/>
                <w:sz w:val="20"/>
              </w:rPr>
              <w:t>glukagonoma</w:t>
            </w:r>
          </w:p>
          <w:p w:rsidR="00B1234A" w:rsidRPr="00D53199" w:rsidRDefault="00B1234A" w:rsidP="00B1234A">
            <w:pPr>
              <w:ind w:firstLine="720"/>
              <w:jc w:val="both"/>
              <w:rPr>
                <w:rFonts w:ascii="AcadNusx" w:hAnsi="AcadNusx"/>
                <w:sz w:val="20"/>
              </w:rPr>
            </w:pPr>
            <w:r w:rsidRPr="00D53199">
              <w:rPr>
                <w:rFonts w:ascii="AcadNusx" w:hAnsi="AcadNusx"/>
                <w:sz w:val="20"/>
              </w:rPr>
              <w:t>etiologia: daavadebis avTvisebiani da keTilTvisebiani formebi.</w:t>
            </w:r>
          </w:p>
          <w:p w:rsidR="00B1234A" w:rsidRPr="00E16A8B" w:rsidRDefault="00B1234A" w:rsidP="00B1234A">
            <w:pPr>
              <w:ind w:firstLine="720"/>
              <w:jc w:val="both"/>
              <w:rPr>
                <w:rFonts w:ascii="AcadNusx" w:hAnsi="AcadNusx"/>
                <w:sz w:val="20"/>
                <w:lang w:val="de-DE"/>
              </w:rPr>
            </w:pPr>
            <w:r w:rsidRPr="00E16A8B">
              <w:rPr>
                <w:rFonts w:ascii="AcadNusx" w:hAnsi="AcadNusx"/>
                <w:sz w:val="20"/>
                <w:lang w:val="de-DE"/>
              </w:rPr>
              <w:t>paTogenezi: Saqriani diabetis da klinikuri niSnebis paTogenezi.</w:t>
            </w:r>
          </w:p>
          <w:p w:rsidR="00B1234A" w:rsidRPr="00E16A8B" w:rsidRDefault="00B1234A" w:rsidP="00B1234A">
            <w:pPr>
              <w:ind w:firstLine="720"/>
              <w:jc w:val="both"/>
              <w:rPr>
                <w:rFonts w:ascii="AcadNusx" w:hAnsi="AcadNusx"/>
                <w:sz w:val="20"/>
                <w:lang w:val="de-DE"/>
              </w:rPr>
            </w:pPr>
            <w:r w:rsidRPr="00E16A8B">
              <w:rPr>
                <w:rFonts w:ascii="AcadNusx" w:hAnsi="AcadNusx"/>
                <w:sz w:val="20"/>
                <w:lang w:val="de-DE"/>
              </w:rPr>
              <w:t>paTomorfologia: kuWqveSa jirkvalis kunZulovani aparatis A-ujredebis cvlilebebis daxasiaTeba.</w:t>
            </w:r>
          </w:p>
          <w:p w:rsidR="00B1234A" w:rsidRPr="00E16A8B" w:rsidRDefault="00B1234A" w:rsidP="00B1234A">
            <w:pPr>
              <w:ind w:firstLine="720"/>
              <w:jc w:val="both"/>
              <w:rPr>
                <w:rFonts w:ascii="AcadNusx" w:hAnsi="AcadNusx"/>
                <w:sz w:val="20"/>
                <w:lang w:val="de-DE"/>
              </w:rPr>
            </w:pPr>
            <w:r w:rsidRPr="00E16A8B">
              <w:rPr>
                <w:rFonts w:ascii="AcadNusx" w:hAnsi="AcadNusx"/>
                <w:sz w:val="20"/>
                <w:lang w:val="de-DE"/>
              </w:rPr>
              <w:t>klinika: niSnebis klinikuri triada.</w:t>
            </w:r>
          </w:p>
          <w:p w:rsidR="00B1234A" w:rsidRPr="00E16A8B" w:rsidRDefault="00B1234A" w:rsidP="00B1234A">
            <w:pPr>
              <w:ind w:firstLine="720"/>
              <w:jc w:val="both"/>
              <w:rPr>
                <w:rFonts w:ascii="AcadNusx" w:hAnsi="AcadNusx"/>
                <w:sz w:val="20"/>
                <w:lang w:val="de-DE"/>
              </w:rPr>
            </w:pPr>
            <w:r w:rsidRPr="00E16A8B">
              <w:rPr>
                <w:rFonts w:ascii="AcadNusx" w:hAnsi="AcadNusx"/>
                <w:sz w:val="20"/>
                <w:lang w:val="de-DE"/>
              </w:rPr>
              <w:t>diagnozi da diferencialuri diagnozi. glukagoniis Semcveloba sisxlSi. diferencailuri diagnozi  tipi 2 diabetis memkvidreobiT formasTan.</w:t>
            </w:r>
          </w:p>
          <w:p w:rsidR="00B1234A" w:rsidRPr="00E16A8B" w:rsidRDefault="00B1234A" w:rsidP="00B1234A">
            <w:pPr>
              <w:ind w:firstLine="720"/>
              <w:jc w:val="both"/>
              <w:rPr>
                <w:rFonts w:ascii="AcadNusx" w:hAnsi="AcadNusx"/>
                <w:sz w:val="20"/>
                <w:lang w:val="de-DE"/>
              </w:rPr>
            </w:pPr>
            <w:r w:rsidRPr="00E16A8B">
              <w:rPr>
                <w:rFonts w:ascii="AcadNusx" w:hAnsi="AcadNusx"/>
                <w:sz w:val="20"/>
                <w:lang w:val="de-DE"/>
              </w:rPr>
              <w:t xml:space="preserve">mkurnaloba: operaciuli mkurnaloba. paliatiuri mkurnaloba. </w:t>
            </w:r>
          </w:p>
          <w:p w:rsidR="00B1234A" w:rsidRPr="00E16A8B" w:rsidRDefault="00B1234A" w:rsidP="00B1234A">
            <w:pPr>
              <w:ind w:firstLine="720"/>
              <w:jc w:val="both"/>
              <w:rPr>
                <w:rFonts w:ascii="AcadNusx" w:hAnsi="AcadNusx"/>
                <w:sz w:val="20"/>
                <w:lang w:val="de-DE"/>
              </w:rPr>
            </w:pPr>
            <w:r w:rsidRPr="00E16A8B">
              <w:rPr>
                <w:rFonts w:ascii="AcadNusx" w:hAnsi="AcadNusx"/>
                <w:sz w:val="20"/>
                <w:lang w:val="de-DE"/>
              </w:rPr>
              <w:t>prognozi. prognozi sicocxlesTan mimarTebaSi simsivnis xasiaTidan gamomdinare.</w:t>
            </w:r>
          </w:p>
          <w:p w:rsidR="00B1234A" w:rsidRPr="00B1234A" w:rsidRDefault="00B1234A" w:rsidP="0022009C">
            <w:pPr>
              <w:rPr>
                <w:rFonts w:ascii="AcadNusx" w:hAnsi="AcadNusx"/>
                <w:sz w:val="20"/>
                <w:szCs w:val="20"/>
                <w:lang w:val="de-DE"/>
              </w:rPr>
            </w:pPr>
          </w:p>
        </w:tc>
        <w:tc>
          <w:tcPr>
            <w:tcW w:w="1426" w:type="pct"/>
            <w:shd w:val="clear" w:color="auto" w:fill="auto"/>
            <w:vAlign w:val="center"/>
          </w:tcPr>
          <w:p w:rsidR="00B1234A" w:rsidRDefault="00B1234A" w:rsidP="0022009C">
            <w:pPr>
              <w:rPr>
                <w:rFonts w:ascii="AcadNusx" w:hAnsi="AcadNusx"/>
                <w:sz w:val="20"/>
                <w:szCs w:val="20"/>
                <w:lang w:val="it-IT"/>
              </w:rPr>
            </w:pPr>
            <w:r w:rsidRPr="009F7218">
              <w:rPr>
                <w:rFonts w:ascii="AcadNusx" w:hAnsi="AcadNusx"/>
                <w:sz w:val="20"/>
                <w:szCs w:val="20"/>
                <w:lang w:val="it-IT"/>
              </w:rPr>
              <w:lastRenderedPageBreak/>
              <w:t>pacientis uSualo saeqimo gamokvleva men sindromze saeWvo SemTxvevebis gamosavlenad</w:t>
            </w: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Pr="00506BAD" w:rsidRDefault="00B1234A" w:rsidP="0022009C">
            <w:pPr>
              <w:rPr>
                <w:rFonts w:ascii="AcadNusx" w:hAnsi="AcadNusx"/>
                <w:sz w:val="20"/>
                <w:szCs w:val="20"/>
                <w:lang w:val="it-IT"/>
              </w:rPr>
            </w:pPr>
          </w:p>
        </w:tc>
        <w:tc>
          <w:tcPr>
            <w:tcW w:w="905" w:type="pct"/>
            <w:shd w:val="clear" w:color="auto" w:fill="auto"/>
            <w:vAlign w:val="center"/>
          </w:tcPr>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1455BF" w:rsidP="0022009C">
            <w:pPr>
              <w:keepNext/>
              <w:tabs>
                <w:tab w:val="left" w:leader="hyphen" w:pos="9645"/>
              </w:tabs>
              <w:spacing w:after="120"/>
              <w:ind w:right="-108"/>
              <w:rPr>
                <w:rFonts w:ascii="AcadNusx" w:hAnsi="AcadNusx"/>
                <w:sz w:val="20"/>
                <w:szCs w:val="20"/>
                <w:lang w:val="it-IT"/>
              </w:rPr>
            </w:pPr>
            <w:r>
              <w:rPr>
                <w:rFonts w:ascii="AcadNusx" w:hAnsi="AcadNusx"/>
                <w:sz w:val="20"/>
                <w:szCs w:val="20"/>
                <w:lang w:val="it-IT"/>
              </w:rPr>
              <w:t>5</w:t>
            </w: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Default="00B1234A" w:rsidP="0022009C">
            <w:pPr>
              <w:keepNext/>
              <w:tabs>
                <w:tab w:val="left" w:leader="hyphen" w:pos="9645"/>
              </w:tabs>
              <w:spacing w:after="120"/>
              <w:ind w:right="-108"/>
              <w:rPr>
                <w:rFonts w:ascii="AcadNusx" w:hAnsi="AcadNusx"/>
                <w:sz w:val="20"/>
                <w:szCs w:val="20"/>
                <w:lang w:val="it-IT"/>
              </w:rPr>
            </w:pPr>
          </w:p>
          <w:p w:rsidR="00B1234A" w:rsidRPr="00506BAD" w:rsidRDefault="00B1234A" w:rsidP="0022009C">
            <w:pPr>
              <w:keepNext/>
              <w:tabs>
                <w:tab w:val="left" w:leader="hyphen" w:pos="9645"/>
              </w:tabs>
              <w:spacing w:after="120"/>
              <w:ind w:right="-108"/>
              <w:rPr>
                <w:rFonts w:ascii="AcadNusx" w:hAnsi="AcadNusx"/>
                <w:sz w:val="20"/>
                <w:szCs w:val="20"/>
                <w:lang w:val="it-IT"/>
              </w:rPr>
            </w:pPr>
          </w:p>
        </w:tc>
        <w:tc>
          <w:tcPr>
            <w:tcW w:w="783" w:type="pct"/>
          </w:tcPr>
          <w:p w:rsidR="00B1234A" w:rsidRPr="00E9705F" w:rsidRDefault="00B1234A" w:rsidP="0022009C">
            <w:pPr>
              <w:jc w:val="center"/>
              <w:rPr>
                <w:rFonts w:ascii="AcadNusx" w:hAnsi="AcadNusx"/>
                <w:b/>
                <w:sz w:val="20"/>
                <w:lang w:val="pt-BR"/>
              </w:rPr>
            </w:pPr>
          </w:p>
        </w:tc>
      </w:tr>
      <w:tr w:rsidR="00B1234A" w:rsidRPr="00B1234A" w:rsidTr="005364F0">
        <w:trPr>
          <w:tblCellSpacing w:w="20" w:type="dxa"/>
        </w:trPr>
        <w:tc>
          <w:tcPr>
            <w:tcW w:w="1789" w:type="pct"/>
            <w:shd w:val="clear" w:color="auto" w:fill="auto"/>
          </w:tcPr>
          <w:p w:rsidR="00B1234A" w:rsidRPr="00D53199" w:rsidRDefault="00B1234A" w:rsidP="00B1234A">
            <w:pPr>
              <w:pStyle w:val="BodyTextIndent2"/>
              <w:spacing w:after="0" w:line="240" w:lineRule="auto"/>
              <w:ind w:left="0"/>
              <w:rPr>
                <w:rFonts w:ascii="AcadNusx" w:hAnsi="AcadNusx"/>
                <w:b/>
                <w:sz w:val="20"/>
              </w:rPr>
            </w:pPr>
            <w:r w:rsidRPr="00D53199">
              <w:rPr>
                <w:rFonts w:ascii="AcadNusx" w:hAnsi="AcadNusx"/>
                <w:b/>
                <w:sz w:val="20"/>
              </w:rPr>
              <w:lastRenderedPageBreak/>
              <w:t>somatostatinoma.</w:t>
            </w:r>
          </w:p>
          <w:p w:rsidR="00B1234A" w:rsidRPr="00D53199" w:rsidRDefault="00B1234A" w:rsidP="00B1234A">
            <w:pPr>
              <w:pStyle w:val="BodyTextIndent2"/>
              <w:spacing w:after="0" w:line="240" w:lineRule="auto"/>
              <w:ind w:left="0"/>
              <w:rPr>
                <w:rFonts w:ascii="AcadNusx" w:hAnsi="AcadNusx"/>
                <w:b/>
                <w:sz w:val="20"/>
              </w:rPr>
            </w:pPr>
            <w:r w:rsidRPr="00D53199">
              <w:rPr>
                <w:rFonts w:ascii="AcadNusx" w:hAnsi="AcadNusx"/>
                <w:sz w:val="20"/>
              </w:rPr>
              <w:t>memkvidreobiTi faqtorebis roli, men-1;</w:t>
            </w:r>
          </w:p>
          <w:p w:rsidR="00B1234A" w:rsidRPr="00E16A8B" w:rsidRDefault="00B1234A" w:rsidP="00B1234A">
            <w:pPr>
              <w:ind w:firstLine="720"/>
              <w:jc w:val="both"/>
              <w:rPr>
                <w:rFonts w:ascii="AcadNusx" w:hAnsi="AcadNusx"/>
                <w:sz w:val="20"/>
                <w:lang w:val="de-DE"/>
              </w:rPr>
            </w:pPr>
            <w:r w:rsidRPr="00E16A8B">
              <w:rPr>
                <w:rFonts w:ascii="AcadNusx" w:hAnsi="AcadNusx"/>
                <w:sz w:val="20"/>
                <w:lang w:val="de-DE"/>
              </w:rPr>
              <w:t xml:space="preserve">paTogenezi: Saqriani diabetis da klinikuri niSnebis paTogenezi. </w:t>
            </w:r>
          </w:p>
          <w:p w:rsidR="00B1234A" w:rsidRPr="00E16A8B" w:rsidRDefault="00B1234A" w:rsidP="00B1234A">
            <w:pPr>
              <w:ind w:firstLine="720"/>
              <w:jc w:val="both"/>
              <w:rPr>
                <w:rFonts w:ascii="AcadNusx" w:hAnsi="AcadNusx"/>
                <w:sz w:val="20"/>
                <w:lang w:val="de-DE"/>
              </w:rPr>
            </w:pPr>
            <w:r w:rsidRPr="00E16A8B">
              <w:rPr>
                <w:rFonts w:ascii="AcadNusx" w:hAnsi="AcadNusx"/>
                <w:sz w:val="20"/>
                <w:lang w:val="de-DE"/>
              </w:rPr>
              <w:t>paTomorfologia: kunZulovani aparatis D-ujredebis cvlilebebis xasiaTi.</w:t>
            </w:r>
          </w:p>
          <w:p w:rsidR="00B1234A" w:rsidRPr="00E16A8B" w:rsidRDefault="00B1234A" w:rsidP="00B1234A">
            <w:pPr>
              <w:ind w:firstLine="720"/>
              <w:jc w:val="both"/>
              <w:rPr>
                <w:rFonts w:ascii="AcadNusx" w:hAnsi="AcadNusx"/>
                <w:sz w:val="20"/>
                <w:lang w:val="de-DE"/>
              </w:rPr>
            </w:pPr>
            <w:r w:rsidRPr="00E16A8B">
              <w:rPr>
                <w:rFonts w:ascii="AcadNusx" w:hAnsi="AcadNusx"/>
                <w:sz w:val="20"/>
                <w:lang w:val="de-DE"/>
              </w:rPr>
              <w:t>klinika: Saqriani diabetis klinikuri gamovlenis Taviseburebani.</w:t>
            </w:r>
          </w:p>
          <w:p w:rsidR="00B1234A" w:rsidRPr="00E16A8B" w:rsidRDefault="00B1234A" w:rsidP="00B1234A">
            <w:pPr>
              <w:ind w:firstLine="720"/>
              <w:jc w:val="both"/>
              <w:rPr>
                <w:rFonts w:ascii="AcadNusx" w:hAnsi="AcadNusx"/>
                <w:sz w:val="20"/>
                <w:lang w:val="de-DE"/>
              </w:rPr>
            </w:pPr>
            <w:r w:rsidRPr="00E16A8B">
              <w:rPr>
                <w:rFonts w:ascii="AcadNusx" w:hAnsi="AcadNusx"/>
                <w:sz w:val="20"/>
                <w:lang w:val="de-DE"/>
              </w:rPr>
              <w:t>diagnozi da diferencialuri diagnozi: somatostatinis gansazRvra sisxlSi. diferencialuri diagnozi.</w:t>
            </w:r>
          </w:p>
          <w:p w:rsidR="00B1234A" w:rsidRPr="00E16A8B" w:rsidRDefault="00B1234A" w:rsidP="00B1234A">
            <w:pPr>
              <w:ind w:firstLine="720"/>
              <w:jc w:val="both"/>
              <w:rPr>
                <w:rFonts w:ascii="AcadNusx" w:hAnsi="AcadNusx"/>
                <w:sz w:val="20"/>
                <w:lang w:val="de-DE"/>
              </w:rPr>
            </w:pPr>
            <w:r w:rsidRPr="00E16A8B">
              <w:rPr>
                <w:rFonts w:ascii="AcadNusx" w:hAnsi="AcadNusx"/>
                <w:sz w:val="20"/>
                <w:lang w:val="de-DE"/>
              </w:rPr>
              <w:t>mkurnaloba: operaciuli da paliatiuri meTodebi.</w:t>
            </w:r>
          </w:p>
          <w:p w:rsidR="00B1234A" w:rsidRPr="00506BAD" w:rsidRDefault="00B1234A" w:rsidP="00B1234A">
            <w:pPr>
              <w:rPr>
                <w:rFonts w:ascii="AcadNusx" w:hAnsi="AcadNusx"/>
                <w:sz w:val="20"/>
                <w:szCs w:val="20"/>
                <w:lang w:val="it-IT"/>
              </w:rPr>
            </w:pPr>
            <w:r w:rsidRPr="00E16A8B">
              <w:rPr>
                <w:rFonts w:ascii="AcadNusx" w:hAnsi="AcadNusx"/>
                <w:sz w:val="20"/>
                <w:lang w:val="de-DE"/>
              </w:rPr>
              <w:t xml:space="preserve">prognozi da dispaserizacia: SromiTi da vitaluri prognozi. </w:t>
            </w:r>
            <w:r>
              <w:rPr>
                <w:rFonts w:ascii="AcadNusx" w:hAnsi="AcadNusx"/>
                <w:sz w:val="20"/>
                <w:lang w:val="de-DE"/>
              </w:rPr>
              <w:t xml:space="preserve">droebiTi </w:t>
            </w:r>
            <w:r w:rsidRPr="00D53199">
              <w:rPr>
                <w:rFonts w:ascii="AcadNusx" w:hAnsi="AcadNusx"/>
                <w:sz w:val="20"/>
                <w:lang w:val="de-DE"/>
              </w:rPr>
              <w:t>Sromisunarianobis eqspertiza</w:t>
            </w:r>
            <w:r>
              <w:rPr>
                <w:rFonts w:ascii="AcadNusx" w:hAnsi="AcadNusx"/>
                <w:sz w:val="20"/>
                <w:lang w:val="de-DE"/>
              </w:rPr>
              <w:t>.</w:t>
            </w:r>
          </w:p>
        </w:tc>
        <w:tc>
          <w:tcPr>
            <w:tcW w:w="1426" w:type="pct"/>
            <w:shd w:val="clear" w:color="auto" w:fill="auto"/>
            <w:vAlign w:val="center"/>
          </w:tcPr>
          <w:p w:rsidR="00B1234A" w:rsidRDefault="00B1234A" w:rsidP="0022009C">
            <w:pPr>
              <w:rPr>
                <w:rFonts w:ascii="AcadNusx" w:hAnsi="AcadNusx"/>
                <w:sz w:val="20"/>
                <w:szCs w:val="20"/>
                <w:lang w:val="it-IT"/>
              </w:rPr>
            </w:pPr>
            <w:r w:rsidRPr="009F7218">
              <w:rPr>
                <w:rFonts w:ascii="AcadNusx" w:hAnsi="AcadNusx"/>
                <w:sz w:val="20"/>
                <w:szCs w:val="20"/>
                <w:lang w:val="it-IT"/>
              </w:rPr>
              <w:t>pacientis uSualo saeqimo gamokvleva aps sindromze saeWvo SemTxvevebis gamosavlenad</w:t>
            </w: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Default="00B1234A" w:rsidP="0022009C">
            <w:pPr>
              <w:rPr>
                <w:rFonts w:ascii="AcadNusx" w:hAnsi="AcadNusx"/>
                <w:sz w:val="20"/>
                <w:szCs w:val="20"/>
                <w:lang w:val="it-IT"/>
              </w:rPr>
            </w:pPr>
          </w:p>
          <w:p w:rsidR="00B1234A" w:rsidRPr="00506BAD" w:rsidRDefault="00B1234A" w:rsidP="0022009C">
            <w:pPr>
              <w:rPr>
                <w:rFonts w:ascii="AcadNusx" w:hAnsi="AcadNusx"/>
                <w:sz w:val="20"/>
                <w:szCs w:val="20"/>
                <w:lang w:val="it-IT"/>
              </w:rPr>
            </w:pPr>
          </w:p>
        </w:tc>
        <w:tc>
          <w:tcPr>
            <w:tcW w:w="905" w:type="pct"/>
            <w:shd w:val="clear" w:color="auto" w:fill="auto"/>
            <w:vAlign w:val="center"/>
          </w:tcPr>
          <w:p w:rsidR="00B1234A" w:rsidRPr="00506BAD" w:rsidRDefault="001455BF" w:rsidP="0022009C">
            <w:pPr>
              <w:rPr>
                <w:rFonts w:ascii="AcadNusx" w:hAnsi="AcadNusx"/>
                <w:sz w:val="20"/>
                <w:szCs w:val="20"/>
                <w:lang w:val="it-IT"/>
              </w:rPr>
            </w:pPr>
            <w:r>
              <w:rPr>
                <w:rFonts w:ascii="AcadNusx" w:hAnsi="AcadNusx"/>
                <w:sz w:val="20"/>
                <w:szCs w:val="20"/>
                <w:lang w:val="it-IT"/>
              </w:rPr>
              <w:t>5</w:t>
            </w:r>
          </w:p>
        </w:tc>
        <w:tc>
          <w:tcPr>
            <w:tcW w:w="783" w:type="pct"/>
          </w:tcPr>
          <w:p w:rsidR="00B1234A" w:rsidRPr="0029411B" w:rsidRDefault="00B1234A" w:rsidP="0022009C">
            <w:pPr>
              <w:rPr>
                <w:rFonts w:ascii="AcadNusx" w:hAnsi="AcadNusx"/>
                <w:sz w:val="20"/>
                <w:lang w:val="pt-BR"/>
              </w:rPr>
            </w:pPr>
          </w:p>
        </w:tc>
      </w:tr>
      <w:tr w:rsidR="00B1234A" w:rsidRPr="009F7218" w:rsidTr="005364F0">
        <w:trPr>
          <w:tblCellSpacing w:w="20" w:type="dxa"/>
        </w:trPr>
        <w:tc>
          <w:tcPr>
            <w:tcW w:w="1789" w:type="pct"/>
            <w:shd w:val="clear" w:color="auto" w:fill="auto"/>
          </w:tcPr>
          <w:p w:rsidR="00B1234A" w:rsidRPr="00B1234A" w:rsidRDefault="00B1234A" w:rsidP="00B1234A">
            <w:pPr>
              <w:jc w:val="both"/>
              <w:rPr>
                <w:rFonts w:ascii="AcadNusx" w:hAnsi="AcadNusx"/>
                <w:b/>
                <w:sz w:val="20"/>
                <w:lang w:val="it-IT"/>
              </w:rPr>
            </w:pPr>
            <w:r w:rsidRPr="00B1234A">
              <w:rPr>
                <w:rFonts w:ascii="AcadNusx" w:hAnsi="AcadNusx"/>
                <w:b/>
                <w:sz w:val="20"/>
                <w:lang w:val="it-IT"/>
              </w:rPr>
              <w:t>mravlobiTi endokrinuli neoplaziis (men) sindromi.</w:t>
            </w:r>
          </w:p>
          <w:p w:rsidR="00B1234A" w:rsidRPr="00B1234A" w:rsidRDefault="00B1234A" w:rsidP="00B1234A">
            <w:pPr>
              <w:jc w:val="both"/>
              <w:rPr>
                <w:rFonts w:ascii="AcadNusx" w:hAnsi="AcadNusx"/>
                <w:sz w:val="20"/>
                <w:lang w:val="it-IT"/>
              </w:rPr>
            </w:pPr>
            <w:r w:rsidRPr="00B1234A">
              <w:rPr>
                <w:rFonts w:ascii="AcadNusx" w:hAnsi="AcadNusx"/>
                <w:sz w:val="20"/>
                <w:lang w:val="it-IT"/>
              </w:rPr>
              <w:t>men 1: paraTireoiduli jirkvlis hipper-lazia an adenoma; pankreasis kunZulovani aparatis ujredebis hiperplazia adeno-ma an carcinoma;</w:t>
            </w:r>
          </w:p>
          <w:p w:rsidR="00B1234A" w:rsidRPr="00B1234A" w:rsidRDefault="00B1234A" w:rsidP="00B1234A">
            <w:pPr>
              <w:jc w:val="both"/>
              <w:rPr>
                <w:rFonts w:ascii="AcadNusx" w:hAnsi="AcadNusx"/>
                <w:sz w:val="20"/>
                <w:lang w:val="it-IT"/>
              </w:rPr>
            </w:pPr>
            <w:r w:rsidRPr="00B1234A">
              <w:rPr>
                <w:rFonts w:ascii="AcadNusx" w:hAnsi="AcadNusx"/>
                <w:sz w:val="20"/>
                <w:lang w:val="it-IT"/>
              </w:rPr>
              <w:lastRenderedPageBreak/>
              <w:t>hipofizis hiperplazia an adenoma;</w:t>
            </w:r>
          </w:p>
          <w:p w:rsidR="00B1234A" w:rsidRPr="00B1234A" w:rsidRDefault="00B1234A" w:rsidP="00B1234A">
            <w:pPr>
              <w:jc w:val="both"/>
              <w:rPr>
                <w:rFonts w:ascii="AcadNusx" w:hAnsi="AcadNusx"/>
                <w:sz w:val="20"/>
                <w:lang w:val="it-IT"/>
              </w:rPr>
            </w:pPr>
            <w:r w:rsidRPr="00B1234A">
              <w:rPr>
                <w:rFonts w:ascii="AcadNusx" w:hAnsi="AcadNusx"/>
                <w:sz w:val="20"/>
                <w:lang w:val="it-IT"/>
              </w:rPr>
              <w:t>sxva, naklebad gavrcelebuli gamovlinebebi: wina nawlavis (</w:t>
            </w:r>
            <w:r w:rsidRPr="00B1234A">
              <w:rPr>
                <w:sz w:val="20"/>
                <w:lang w:val="it-IT"/>
              </w:rPr>
              <w:t>Foregut</w:t>
            </w:r>
            <w:r w:rsidRPr="00B1234A">
              <w:rPr>
                <w:rFonts w:ascii="AcadNusx" w:hAnsi="AcadNusx"/>
                <w:sz w:val="20"/>
                <w:lang w:val="it-IT"/>
              </w:rPr>
              <w:t>) organoebis (saylapavi, kuWi, 12-goja nawlavi, RviZli, naRvlis buSti, pankreasi, elenTa) karcinoidi; feoqromocitoma; kanqveSa an visceraluri lipomebi.</w:t>
            </w:r>
          </w:p>
          <w:p w:rsidR="00B1234A" w:rsidRPr="00B1234A" w:rsidRDefault="00B1234A" w:rsidP="00B1234A">
            <w:pPr>
              <w:jc w:val="both"/>
              <w:rPr>
                <w:rFonts w:ascii="AcadNusx" w:hAnsi="AcadNusx"/>
                <w:sz w:val="20"/>
                <w:lang w:val="it-IT"/>
              </w:rPr>
            </w:pPr>
            <w:r w:rsidRPr="00B1234A">
              <w:rPr>
                <w:rFonts w:ascii="AcadNusx" w:hAnsi="AcadNusx"/>
                <w:b/>
                <w:sz w:val="20"/>
                <w:lang w:val="it-IT"/>
              </w:rPr>
              <w:t>men 2.</w:t>
            </w:r>
          </w:p>
          <w:p w:rsidR="00B1234A" w:rsidRPr="00B1234A" w:rsidRDefault="00B1234A" w:rsidP="00B1234A">
            <w:pPr>
              <w:jc w:val="both"/>
              <w:rPr>
                <w:rFonts w:ascii="AcadNusx" w:hAnsi="AcadNusx"/>
                <w:sz w:val="20"/>
                <w:lang w:val="it-IT"/>
              </w:rPr>
            </w:pPr>
            <w:r w:rsidRPr="00B1234A">
              <w:rPr>
                <w:rFonts w:ascii="AcadNusx" w:hAnsi="AcadNusx"/>
                <w:sz w:val="20"/>
                <w:lang w:val="it-IT"/>
              </w:rPr>
              <w:t>men2a. feoqromocitoma; paraTireoiduli jirkvlis hipper-lazia an adenoma; kanis liqenuri amiloidozi, hirSprungis avadmyofoba, farisebri jirkvlis medularuli karcinoma (ojaxuri forma).</w:t>
            </w:r>
          </w:p>
          <w:p w:rsidR="00B1234A" w:rsidRPr="00B1234A" w:rsidRDefault="00B1234A" w:rsidP="00B1234A">
            <w:pPr>
              <w:jc w:val="both"/>
              <w:rPr>
                <w:rFonts w:ascii="AcadNusx" w:hAnsi="AcadNusx"/>
                <w:sz w:val="20"/>
                <w:lang w:val="it-IT"/>
              </w:rPr>
            </w:pPr>
            <w:r w:rsidRPr="00B1234A">
              <w:rPr>
                <w:rFonts w:ascii="AcadNusx" w:hAnsi="AcadNusx"/>
                <w:sz w:val="20"/>
                <w:lang w:val="it-IT"/>
              </w:rPr>
              <w:t>men 2b. farisebri jirkvlis medularuli karcinoma. feoqromocitoma, lorwovanis an kuW-nawlavis nevromebi, marfanoiduli mdgomareoba.</w:t>
            </w:r>
          </w:p>
          <w:p w:rsidR="00B1234A" w:rsidRPr="00B1234A" w:rsidRDefault="00B1234A" w:rsidP="00B1234A">
            <w:pPr>
              <w:jc w:val="both"/>
              <w:rPr>
                <w:rFonts w:ascii="AcadNusx" w:hAnsi="AcadNusx"/>
                <w:sz w:val="20"/>
                <w:lang w:val="it-IT"/>
              </w:rPr>
            </w:pPr>
            <w:r w:rsidRPr="00B1234A">
              <w:rPr>
                <w:rFonts w:ascii="AcadNusx" w:hAnsi="AcadNusx"/>
                <w:sz w:val="20"/>
                <w:lang w:val="it-IT"/>
              </w:rPr>
              <w:t>fon-haipel-landaus sindromi, feoqromocitoma, pankreasis kunZulovani aparatis ujredebis simsivne, Tirkmlis ujredebis karcinoma.</w:t>
            </w:r>
          </w:p>
          <w:p w:rsidR="00B1234A" w:rsidRPr="00D53199" w:rsidRDefault="00B1234A" w:rsidP="00B1234A">
            <w:pPr>
              <w:jc w:val="both"/>
              <w:rPr>
                <w:rFonts w:ascii="AcadNusx" w:hAnsi="AcadNusx"/>
                <w:sz w:val="20"/>
              </w:rPr>
            </w:pPr>
            <w:r w:rsidRPr="00D53199">
              <w:rPr>
                <w:rFonts w:ascii="AcadNusx" w:hAnsi="AcadNusx"/>
                <w:sz w:val="20"/>
              </w:rPr>
              <w:t>centraluri nervuli sistemis hemangioblastoma, badura garsis angiomebi.</w:t>
            </w:r>
          </w:p>
          <w:p w:rsidR="00B1234A" w:rsidRPr="00D53199" w:rsidRDefault="00B1234A" w:rsidP="00B1234A">
            <w:pPr>
              <w:jc w:val="both"/>
              <w:rPr>
                <w:rFonts w:ascii="AcadNusx" w:hAnsi="AcadNusx"/>
                <w:sz w:val="20"/>
              </w:rPr>
            </w:pPr>
            <w:r w:rsidRPr="00D53199">
              <w:rPr>
                <w:rFonts w:ascii="AcadNusx" w:hAnsi="AcadNusx"/>
                <w:sz w:val="20"/>
              </w:rPr>
              <w:t>neirofibromatozi men1 an men2-is gamovlinebebiT.</w:t>
            </w:r>
          </w:p>
          <w:p w:rsidR="00B1234A" w:rsidRPr="00D53199" w:rsidRDefault="00B1234A" w:rsidP="00B1234A">
            <w:pPr>
              <w:jc w:val="both"/>
              <w:rPr>
                <w:rFonts w:ascii="AcadNusx" w:hAnsi="AcadNusx"/>
                <w:sz w:val="20"/>
                <w:lang w:val="de-DE"/>
              </w:rPr>
            </w:pPr>
            <w:r w:rsidRPr="00D53199">
              <w:rPr>
                <w:rFonts w:ascii="AcadNusx" w:hAnsi="AcadNusx"/>
                <w:sz w:val="20"/>
                <w:lang w:val="de-DE"/>
              </w:rPr>
              <w:t>karneis kompleqsi:</w:t>
            </w:r>
          </w:p>
          <w:p w:rsidR="00B1234A" w:rsidRPr="00D53199" w:rsidRDefault="00B1234A" w:rsidP="00B1234A">
            <w:pPr>
              <w:jc w:val="both"/>
              <w:rPr>
                <w:rFonts w:ascii="AcadNusx" w:hAnsi="AcadNusx"/>
                <w:sz w:val="20"/>
                <w:lang w:val="de-DE"/>
              </w:rPr>
            </w:pPr>
            <w:r w:rsidRPr="00D53199">
              <w:rPr>
                <w:rFonts w:ascii="AcadNusx" w:hAnsi="AcadNusx"/>
                <w:sz w:val="20"/>
                <w:lang w:val="de-DE"/>
              </w:rPr>
              <w:t>gulis kanis da ZuZus miqsoma.</w:t>
            </w:r>
          </w:p>
          <w:p w:rsidR="00B1234A" w:rsidRPr="00D53199" w:rsidRDefault="00B1234A" w:rsidP="00B1234A">
            <w:pPr>
              <w:jc w:val="both"/>
              <w:rPr>
                <w:rFonts w:ascii="AcadNusx" w:hAnsi="AcadNusx"/>
                <w:sz w:val="20"/>
                <w:lang w:val="de-DE"/>
              </w:rPr>
            </w:pPr>
            <w:r w:rsidRPr="00D53199">
              <w:rPr>
                <w:rFonts w:ascii="AcadNusx" w:hAnsi="AcadNusx"/>
                <w:sz w:val="20"/>
                <w:lang w:val="de-DE"/>
              </w:rPr>
              <w:t>kanis laqisebri pigmentacia.</w:t>
            </w:r>
          </w:p>
          <w:p w:rsidR="00B1234A" w:rsidRPr="00D53199" w:rsidRDefault="00B1234A" w:rsidP="00B1234A">
            <w:pPr>
              <w:jc w:val="both"/>
              <w:rPr>
                <w:rFonts w:ascii="AcadNusx" w:hAnsi="AcadNusx"/>
                <w:sz w:val="20"/>
                <w:lang w:val="de-DE"/>
              </w:rPr>
            </w:pPr>
            <w:r w:rsidRPr="00D53199">
              <w:rPr>
                <w:rFonts w:ascii="AcadNusx" w:hAnsi="AcadNusx"/>
                <w:sz w:val="20"/>
                <w:lang w:val="de-DE"/>
              </w:rPr>
              <w:t>saTesleebis, Tirkmelzeda jirkvlebis da hipofizis zrdis hormonis maproducirebeli simsivneebi.</w:t>
            </w:r>
          </w:p>
          <w:p w:rsidR="00B1234A" w:rsidRPr="00D53199" w:rsidRDefault="00B1234A" w:rsidP="00B1234A">
            <w:pPr>
              <w:jc w:val="both"/>
              <w:rPr>
                <w:rFonts w:ascii="AcadNusx" w:hAnsi="AcadNusx"/>
                <w:sz w:val="20"/>
                <w:lang w:val="de-DE"/>
              </w:rPr>
            </w:pPr>
            <w:r w:rsidRPr="00D53199">
              <w:rPr>
                <w:rFonts w:ascii="AcadNusx" w:hAnsi="AcadNusx"/>
                <w:sz w:val="20"/>
                <w:lang w:val="de-DE"/>
              </w:rPr>
              <w:t>periferiuli nervebis Svanomebi.</w:t>
            </w:r>
          </w:p>
          <w:p w:rsidR="00B1234A" w:rsidRPr="00506BAD" w:rsidRDefault="00B1234A" w:rsidP="0022009C">
            <w:pPr>
              <w:rPr>
                <w:rFonts w:ascii="AcadNusx" w:hAnsi="AcadNusx"/>
                <w:sz w:val="20"/>
                <w:szCs w:val="20"/>
                <w:lang w:val="it-IT"/>
              </w:rPr>
            </w:pPr>
          </w:p>
        </w:tc>
        <w:tc>
          <w:tcPr>
            <w:tcW w:w="1426" w:type="pct"/>
            <w:shd w:val="clear" w:color="auto" w:fill="auto"/>
            <w:vAlign w:val="center"/>
          </w:tcPr>
          <w:p w:rsidR="00B1234A" w:rsidRPr="009F7218" w:rsidRDefault="00B1234A" w:rsidP="0022009C">
            <w:pPr>
              <w:rPr>
                <w:rFonts w:ascii="AcadNusx" w:hAnsi="AcadNusx"/>
                <w:sz w:val="20"/>
                <w:szCs w:val="20"/>
                <w:lang w:val="it-IT"/>
              </w:rPr>
            </w:pPr>
            <w:r w:rsidRPr="009F7218">
              <w:rPr>
                <w:rFonts w:ascii="AcadNusx" w:hAnsi="AcadNusx"/>
                <w:sz w:val="20"/>
                <w:szCs w:val="20"/>
                <w:lang w:val="it-IT"/>
              </w:rPr>
              <w:lastRenderedPageBreak/>
              <w:t>hiperkalcemiis kliniko-laboratoriul</w:t>
            </w:r>
          </w:p>
          <w:p w:rsidR="00B1234A" w:rsidRPr="00506BAD" w:rsidRDefault="00B1234A" w:rsidP="0022009C">
            <w:pPr>
              <w:rPr>
                <w:rFonts w:ascii="AcadNusx" w:hAnsi="AcadNusx"/>
                <w:sz w:val="20"/>
                <w:szCs w:val="20"/>
                <w:lang w:val="it-IT"/>
              </w:rPr>
            </w:pPr>
            <w:r w:rsidRPr="009F7218">
              <w:rPr>
                <w:rFonts w:ascii="AcadNusx" w:hAnsi="AcadNusx"/>
                <w:sz w:val="20"/>
                <w:szCs w:val="20"/>
                <w:lang w:val="it-IT"/>
              </w:rPr>
              <w:t>gamovlinebaTa Sefaseba</w:t>
            </w:r>
          </w:p>
        </w:tc>
        <w:tc>
          <w:tcPr>
            <w:tcW w:w="905" w:type="pct"/>
            <w:shd w:val="clear" w:color="auto" w:fill="auto"/>
            <w:vAlign w:val="center"/>
          </w:tcPr>
          <w:p w:rsidR="00B1234A" w:rsidRPr="00506BAD" w:rsidRDefault="001455BF" w:rsidP="0022009C">
            <w:pPr>
              <w:rPr>
                <w:rFonts w:ascii="AcadNusx" w:hAnsi="AcadNusx"/>
                <w:sz w:val="20"/>
                <w:szCs w:val="20"/>
                <w:lang w:val="it-IT"/>
              </w:rPr>
            </w:pPr>
            <w:r>
              <w:rPr>
                <w:rFonts w:ascii="AcadNusx" w:hAnsi="AcadNusx"/>
                <w:sz w:val="20"/>
                <w:szCs w:val="20"/>
                <w:lang w:val="it-IT"/>
              </w:rPr>
              <w:t>5</w:t>
            </w:r>
          </w:p>
        </w:tc>
        <w:tc>
          <w:tcPr>
            <w:tcW w:w="783" w:type="pct"/>
          </w:tcPr>
          <w:p w:rsidR="00B1234A" w:rsidRPr="00134B80" w:rsidRDefault="00B1234A" w:rsidP="0022009C">
            <w:pPr>
              <w:rPr>
                <w:rFonts w:ascii="AcadNusx" w:hAnsi="AcadNusx"/>
                <w:sz w:val="20"/>
                <w:szCs w:val="20"/>
                <w:lang w:val="it-IT"/>
              </w:rPr>
            </w:pPr>
          </w:p>
        </w:tc>
      </w:tr>
      <w:tr w:rsidR="00B1234A" w:rsidRPr="00B1234A" w:rsidTr="005364F0">
        <w:trPr>
          <w:tblCellSpacing w:w="20" w:type="dxa"/>
        </w:trPr>
        <w:tc>
          <w:tcPr>
            <w:tcW w:w="1789" w:type="pct"/>
            <w:shd w:val="clear" w:color="auto" w:fill="auto"/>
          </w:tcPr>
          <w:p w:rsidR="00B1234A" w:rsidRPr="00B1234A" w:rsidRDefault="00B1234A" w:rsidP="00B1234A">
            <w:pPr>
              <w:jc w:val="both"/>
              <w:rPr>
                <w:rFonts w:ascii="AcadNusx" w:hAnsi="AcadNusx"/>
                <w:sz w:val="20"/>
              </w:rPr>
            </w:pPr>
            <w:r w:rsidRPr="00B1234A">
              <w:rPr>
                <w:rFonts w:ascii="AcadNusx" w:hAnsi="AcadNusx"/>
                <w:b/>
                <w:sz w:val="20"/>
              </w:rPr>
              <w:lastRenderedPageBreak/>
              <w:t>imunologiuri sindromebi, romlebic iwveven endokrinul organoTa mravlobiT dazianebebs.</w:t>
            </w:r>
          </w:p>
          <w:p w:rsidR="00B1234A" w:rsidRPr="00D53199" w:rsidRDefault="00B1234A" w:rsidP="00B1234A">
            <w:pPr>
              <w:jc w:val="both"/>
              <w:rPr>
                <w:rFonts w:ascii="AcadNusx" w:hAnsi="AcadNusx"/>
                <w:sz w:val="20"/>
                <w:lang w:val="de-DE"/>
              </w:rPr>
            </w:pPr>
            <w:r w:rsidRPr="00D53199">
              <w:rPr>
                <w:rFonts w:ascii="AcadNusx" w:hAnsi="AcadNusx"/>
                <w:sz w:val="20"/>
                <w:lang w:val="de-DE"/>
              </w:rPr>
              <w:t>poliglandularuli autoimunuri sindromi pirveli tipis.</w:t>
            </w:r>
          </w:p>
          <w:p w:rsidR="00B1234A" w:rsidRPr="00D53199" w:rsidRDefault="00B1234A" w:rsidP="00B1234A">
            <w:pPr>
              <w:jc w:val="both"/>
              <w:rPr>
                <w:rFonts w:ascii="AcadNusx" w:hAnsi="AcadNusx"/>
                <w:sz w:val="20"/>
                <w:lang w:val="de-DE"/>
              </w:rPr>
            </w:pPr>
            <w:r w:rsidRPr="00D53199">
              <w:rPr>
                <w:rFonts w:ascii="AcadNusx" w:hAnsi="AcadNusx"/>
                <w:sz w:val="20"/>
                <w:lang w:val="de-DE"/>
              </w:rPr>
              <w:t>poliglandularuli autoi</w:t>
            </w:r>
            <w:r>
              <w:rPr>
                <w:rFonts w:ascii="AcadNusx" w:hAnsi="AcadNusx"/>
                <w:sz w:val="20"/>
                <w:lang w:val="de-DE"/>
              </w:rPr>
              <w:t>munuri sindromi meore ti</w:t>
            </w:r>
            <w:r w:rsidRPr="00D53199">
              <w:rPr>
                <w:rFonts w:ascii="AcadNusx" w:hAnsi="AcadNusx"/>
                <w:sz w:val="20"/>
                <w:lang w:val="de-DE"/>
              </w:rPr>
              <w:t>pis.</w:t>
            </w:r>
          </w:p>
          <w:p w:rsidR="00B1234A" w:rsidRPr="00E16A8B" w:rsidRDefault="00B1234A" w:rsidP="00B1234A">
            <w:pPr>
              <w:rPr>
                <w:rFonts w:ascii="AcadNusx" w:hAnsi="AcadNusx"/>
                <w:b/>
                <w:sz w:val="20"/>
                <w:lang w:val="de-DE"/>
              </w:rPr>
            </w:pPr>
            <w:r w:rsidRPr="006A6728">
              <w:rPr>
                <w:rFonts w:ascii="AcadNusx" w:hAnsi="AcadNusx"/>
                <w:sz w:val="20"/>
                <w:lang w:val="de-DE"/>
              </w:rPr>
              <w:t>sxva autoimunuri endokrinuli sindromebi.</w:t>
            </w:r>
          </w:p>
          <w:p w:rsidR="00B1234A" w:rsidRPr="00653929" w:rsidRDefault="00B1234A" w:rsidP="0022009C">
            <w:pPr>
              <w:rPr>
                <w:rFonts w:ascii="AcadNusx" w:hAnsi="AcadNusx"/>
                <w:sz w:val="20"/>
                <w:szCs w:val="20"/>
              </w:rPr>
            </w:pPr>
          </w:p>
        </w:tc>
        <w:tc>
          <w:tcPr>
            <w:tcW w:w="1426" w:type="pct"/>
            <w:shd w:val="clear" w:color="auto" w:fill="auto"/>
            <w:vAlign w:val="center"/>
          </w:tcPr>
          <w:p w:rsidR="00B1234A" w:rsidRPr="00FB7410" w:rsidRDefault="00B1234A" w:rsidP="0022009C">
            <w:pPr>
              <w:rPr>
                <w:rFonts w:ascii="AcadNusx" w:hAnsi="AcadNusx"/>
                <w:sz w:val="20"/>
                <w:szCs w:val="20"/>
                <w:lang w:val="de-DE"/>
              </w:rPr>
            </w:pPr>
            <w:r w:rsidRPr="009F7218">
              <w:rPr>
                <w:rFonts w:ascii="AcadNusx" w:hAnsi="AcadNusx"/>
                <w:sz w:val="20"/>
                <w:szCs w:val="20"/>
                <w:lang w:val="it-IT"/>
              </w:rPr>
              <w:t>hiperinsulinemiis klinikuri da laboratoriuli gamovlinebebis Sefaseba</w:t>
            </w:r>
          </w:p>
        </w:tc>
        <w:tc>
          <w:tcPr>
            <w:tcW w:w="905" w:type="pct"/>
            <w:shd w:val="clear" w:color="auto" w:fill="auto"/>
            <w:vAlign w:val="center"/>
          </w:tcPr>
          <w:p w:rsidR="00B1234A" w:rsidRPr="00506BAD" w:rsidRDefault="001455BF" w:rsidP="0022009C">
            <w:pPr>
              <w:rPr>
                <w:rFonts w:ascii="AcadNusx" w:hAnsi="AcadNusx"/>
                <w:sz w:val="20"/>
                <w:szCs w:val="20"/>
                <w:lang w:val="it-IT"/>
              </w:rPr>
            </w:pPr>
            <w:r>
              <w:rPr>
                <w:rFonts w:ascii="AcadNusx" w:hAnsi="AcadNusx"/>
                <w:sz w:val="20"/>
                <w:szCs w:val="20"/>
                <w:lang w:val="it-IT"/>
              </w:rPr>
              <w:t>5</w:t>
            </w:r>
          </w:p>
        </w:tc>
        <w:tc>
          <w:tcPr>
            <w:tcW w:w="783" w:type="pct"/>
          </w:tcPr>
          <w:p w:rsidR="00B1234A" w:rsidRPr="00134B80" w:rsidRDefault="00B1234A" w:rsidP="0022009C">
            <w:pPr>
              <w:rPr>
                <w:rFonts w:ascii="AcadNusx" w:hAnsi="AcadNusx"/>
                <w:sz w:val="20"/>
                <w:szCs w:val="20"/>
                <w:lang w:val="pt-BR"/>
              </w:rPr>
            </w:pPr>
          </w:p>
        </w:tc>
      </w:tr>
      <w:tr w:rsidR="00B1234A" w:rsidRPr="00B1234A" w:rsidTr="005364F0">
        <w:trPr>
          <w:tblCellSpacing w:w="20" w:type="dxa"/>
        </w:trPr>
        <w:tc>
          <w:tcPr>
            <w:tcW w:w="1789" w:type="pct"/>
            <w:shd w:val="clear" w:color="auto" w:fill="auto"/>
          </w:tcPr>
          <w:p w:rsidR="00B1234A" w:rsidRPr="00506BAD" w:rsidRDefault="00B1234A" w:rsidP="0022009C">
            <w:pPr>
              <w:rPr>
                <w:rFonts w:ascii="AcadNusx" w:hAnsi="AcadNusx"/>
                <w:sz w:val="20"/>
                <w:szCs w:val="20"/>
                <w:lang w:val="it-IT"/>
              </w:rPr>
            </w:pPr>
          </w:p>
        </w:tc>
        <w:tc>
          <w:tcPr>
            <w:tcW w:w="1426" w:type="pct"/>
            <w:shd w:val="clear" w:color="auto" w:fill="auto"/>
            <w:vAlign w:val="center"/>
          </w:tcPr>
          <w:p w:rsidR="00B1234A" w:rsidRPr="00506BAD" w:rsidRDefault="00B1234A" w:rsidP="0022009C">
            <w:pPr>
              <w:rPr>
                <w:rFonts w:ascii="AcadNusx" w:hAnsi="AcadNusx"/>
                <w:sz w:val="20"/>
                <w:szCs w:val="20"/>
                <w:lang w:val="it-IT"/>
              </w:rPr>
            </w:pPr>
            <w:r w:rsidRPr="009F7218">
              <w:rPr>
                <w:rFonts w:ascii="AcadNusx" w:hAnsi="AcadNusx"/>
                <w:sz w:val="20"/>
                <w:szCs w:val="20"/>
                <w:lang w:val="it-IT"/>
              </w:rPr>
              <w:t xml:space="preserve">hipofizis adenomis (prolaqtinoma, somatotropinoma, kortikotropinoma) </w:t>
            </w:r>
            <w:r w:rsidRPr="009F7218">
              <w:rPr>
                <w:rFonts w:ascii="AcadNusx" w:hAnsi="AcadNusx"/>
                <w:sz w:val="20"/>
                <w:szCs w:val="20"/>
                <w:lang w:val="it-IT"/>
              </w:rPr>
              <w:lastRenderedPageBreak/>
              <w:t>klinikuri da laboratoriuli gamovlinebebis Sefaseba</w:t>
            </w:r>
          </w:p>
        </w:tc>
        <w:tc>
          <w:tcPr>
            <w:tcW w:w="905" w:type="pct"/>
            <w:shd w:val="clear" w:color="auto" w:fill="auto"/>
            <w:vAlign w:val="center"/>
          </w:tcPr>
          <w:p w:rsidR="00B1234A" w:rsidRPr="00506BAD" w:rsidRDefault="001455BF" w:rsidP="0022009C">
            <w:pPr>
              <w:rPr>
                <w:rFonts w:ascii="AcadNusx" w:hAnsi="AcadNusx"/>
                <w:sz w:val="20"/>
                <w:szCs w:val="20"/>
                <w:lang w:val="it-IT"/>
              </w:rPr>
            </w:pPr>
            <w:r>
              <w:rPr>
                <w:rFonts w:ascii="AcadNusx" w:hAnsi="AcadNusx"/>
                <w:sz w:val="20"/>
                <w:szCs w:val="20"/>
                <w:lang w:val="it-IT"/>
              </w:rPr>
              <w:lastRenderedPageBreak/>
              <w:t>5</w:t>
            </w:r>
          </w:p>
        </w:tc>
        <w:tc>
          <w:tcPr>
            <w:tcW w:w="783" w:type="pct"/>
          </w:tcPr>
          <w:p w:rsidR="00B1234A" w:rsidRPr="00B1234A" w:rsidRDefault="00B1234A" w:rsidP="0022009C">
            <w:pPr>
              <w:rPr>
                <w:lang w:val="it-IT"/>
              </w:rPr>
            </w:pPr>
          </w:p>
        </w:tc>
      </w:tr>
      <w:tr w:rsidR="00B1234A" w:rsidRPr="004816C5" w:rsidTr="005364F0">
        <w:trPr>
          <w:tblCellSpacing w:w="20" w:type="dxa"/>
        </w:trPr>
        <w:tc>
          <w:tcPr>
            <w:tcW w:w="1789" w:type="pct"/>
            <w:shd w:val="clear" w:color="auto" w:fill="auto"/>
          </w:tcPr>
          <w:p w:rsidR="00B1234A" w:rsidRPr="00506BAD" w:rsidRDefault="00B1234A" w:rsidP="0022009C">
            <w:pPr>
              <w:rPr>
                <w:rFonts w:ascii="AcadNusx" w:hAnsi="AcadNusx"/>
                <w:sz w:val="20"/>
                <w:szCs w:val="20"/>
                <w:lang w:val="it-IT"/>
              </w:rPr>
            </w:pPr>
          </w:p>
        </w:tc>
        <w:tc>
          <w:tcPr>
            <w:tcW w:w="1426" w:type="pct"/>
            <w:shd w:val="clear" w:color="auto" w:fill="auto"/>
            <w:vAlign w:val="center"/>
          </w:tcPr>
          <w:p w:rsidR="00B1234A" w:rsidRPr="00FB7410" w:rsidRDefault="00B1234A" w:rsidP="0022009C">
            <w:pPr>
              <w:rPr>
                <w:rFonts w:ascii="Sylfaen" w:hAnsi="Sylfaen"/>
                <w:sz w:val="20"/>
                <w:szCs w:val="20"/>
                <w:lang w:val="de-DE"/>
              </w:rPr>
            </w:pPr>
            <w:r w:rsidRPr="009F7218">
              <w:rPr>
                <w:rFonts w:ascii="AcadNusx" w:hAnsi="AcadNusx"/>
                <w:sz w:val="20"/>
                <w:szCs w:val="20"/>
                <w:lang w:val="it-IT"/>
              </w:rPr>
              <w:t>farisebri jirkvlis medularuli kibos klinikuri da laboratoriuli gamovlinebebis Sefaseba</w:t>
            </w:r>
          </w:p>
        </w:tc>
        <w:tc>
          <w:tcPr>
            <w:tcW w:w="905" w:type="pct"/>
            <w:shd w:val="clear" w:color="auto" w:fill="auto"/>
            <w:vAlign w:val="center"/>
          </w:tcPr>
          <w:p w:rsidR="00B1234A" w:rsidRPr="001455BF" w:rsidRDefault="001455BF" w:rsidP="0022009C">
            <w:pPr>
              <w:keepNext/>
              <w:tabs>
                <w:tab w:val="left" w:leader="hyphen" w:pos="9645"/>
              </w:tabs>
              <w:spacing w:after="120"/>
              <w:rPr>
                <w:rFonts w:ascii="Sylfaen" w:hAnsi="Sylfaen"/>
                <w:sz w:val="20"/>
                <w:szCs w:val="20"/>
              </w:rPr>
            </w:pPr>
            <w:r>
              <w:rPr>
                <w:rFonts w:ascii="Sylfaen" w:hAnsi="Sylfaen"/>
                <w:sz w:val="20"/>
                <w:szCs w:val="20"/>
              </w:rPr>
              <w:t>1</w:t>
            </w:r>
          </w:p>
        </w:tc>
        <w:tc>
          <w:tcPr>
            <w:tcW w:w="783" w:type="pct"/>
          </w:tcPr>
          <w:p w:rsidR="00B1234A" w:rsidRPr="004816C5" w:rsidRDefault="00B1234A" w:rsidP="0022009C">
            <w:pPr>
              <w:rPr>
                <w:lang w:val="pt-BR"/>
              </w:rPr>
            </w:pPr>
          </w:p>
        </w:tc>
      </w:tr>
      <w:tr w:rsidR="00B1234A" w:rsidRPr="00B1234A" w:rsidTr="005364F0">
        <w:trPr>
          <w:tblCellSpacing w:w="20" w:type="dxa"/>
        </w:trPr>
        <w:tc>
          <w:tcPr>
            <w:tcW w:w="1789" w:type="pct"/>
            <w:shd w:val="clear" w:color="auto" w:fill="auto"/>
          </w:tcPr>
          <w:p w:rsidR="00B1234A" w:rsidRPr="007531E3" w:rsidRDefault="00B1234A" w:rsidP="0022009C">
            <w:pPr>
              <w:rPr>
                <w:rFonts w:ascii="AcadNusx" w:hAnsi="AcadNusx"/>
                <w:sz w:val="20"/>
                <w:szCs w:val="20"/>
              </w:rPr>
            </w:pPr>
          </w:p>
        </w:tc>
        <w:tc>
          <w:tcPr>
            <w:tcW w:w="1426" w:type="pct"/>
            <w:shd w:val="clear" w:color="auto" w:fill="auto"/>
            <w:vAlign w:val="center"/>
          </w:tcPr>
          <w:p w:rsidR="00B1234A" w:rsidRPr="00FB7410" w:rsidRDefault="00B1234A" w:rsidP="0022009C">
            <w:pPr>
              <w:rPr>
                <w:rFonts w:ascii="AcadNusx" w:hAnsi="AcadNusx"/>
                <w:sz w:val="20"/>
                <w:szCs w:val="20"/>
                <w:lang w:val="de-DE"/>
              </w:rPr>
            </w:pPr>
            <w:r w:rsidRPr="009F7218">
              <w:rPr>
                <w:rFonts w:ascii="AcadNusx" w:hAnsi="AcadNusx"/>
                <w:sz w:val="20"/>
                <w:szCs w:val="20"/>
                <w:lang w:val="it-IT"/>
              </w:rPr>
              <w:t>feoqromocitomis klin ikuri da laboratoriuli gamovlinebebis Sefaseba</w:t>
            </w:r>
          </w:p>
        </w:tc>
        <w:tc>
          <w:tcPr>
            <w:tcW w:w="905" w:type="pct"/>
            <w:shd w:val="clear" w:color="auto" w:fill="auto"/>
            <w:vAlign w:val="center"/>
          </w:tcPr>
          <w:p w:rsidR="00B1234A" w:rsidRPr="001455BF" w:rsidRDefault="001455BF" w:rsidP="0022009C">
            <w:pPr>
              <w:keepNext/>
              <w:tabs>
                <w:tab w:val="left" w:leader="hyphen" w:pos="9645"/>
              </w:tabs>
              <w:spacing w:after="120"/>
              <w:rPr>
                <w:rFonts w:ascii="Sylfaen" w:hAnsi="Sylfaen"/>
                <w:sz w:val="20"/>
                <w:szCs w:val="20"/>
              </w:rPr>
            </w:pPr>
            <w:r>
              <w:rPr>
                <w:rFonts w:ascii="Sylfaen" w:hAnsi="Sylfaen"/>
                <w:sz w:val="20"/>
                <w:szCs w:val="20"/>
              </w:rPr>
              <w:t>1</w:t>
            </w:r>
          </w:p>
        </w:tc>
        <w:tc>
          <w:tcPr>
            <w:tcW w:w="783" w:type="pct"/>
          </w:tcPr>
          <w:p w:rsidR="00B1234A" w:rsidRPr="00B1234A" w:rsidRDefault="00B1234A" w:rsidP="0022009C">
            <w:pPr>
              <w:rPr>
                <w:lang w:val="de-DE"/>
              </w:rPr>
            </w:pPr>
          </w:p>
        </w:tc>
      </w:tr>
      <w:tr w:rsidR="00B1234A" w:rsidRPr="002C2167" w:rsidTr="005364F0">
        <w:trPr>
          <w:tblCellSpacing w:w="20" w:type="dxa"/>
        </w:trPr>
        <w:tc>
          <w:tcPr>
            <w:tcW w:w="1789" w:type="pct"/>
            <w:shd w:val="clear" w:color="auto" w:fill="auto"/>
          </w:tcPr>
          <w:p w:rsidR="00B1234A" w:rsidRPr="007531E3" w:rsidRDefault="00B1234A" w:rsidP="0022009C">
            <w:pPr>
              <w:rPr>
                <w:rFonts w:ascii="AcadNusx" w:hAnsi="AcadNusx"/>
                <w:sz w:val="20"/>
                <w:szCs w:val="20"/>
              </w:rPr>
            </w:pPr>
          </w:p>
        </w:tc>
        <w:tc>
          <w:tcPr>
            <w:tcW w:w="1426" w:type="pct"/>
            <w:shd w:val="clear" w:color="auto" w:fill="auto"/>
            <w:vAlign w:val="center"/>
          </w:tcPr>
          <w:p w:rsidR="00B1234A" w:rsidRPr="00FB7410" w:rsidRDefault="00B1234A" w:rsidP="0022009C">
            <w:pPr>
              <w:rPr>
                <w:rFonts w:ascii="Sylfaen" w:hAnsi="Sylfaen"/>
                <w:sz w:val="20"/>
                <w:szCs w:val="20"/>
                <w:lang w:val="de-DE"/>
              </w:rPr>
            </w:pPr>
            <w:r w:rsidRPr="009F7218">
              <w:rPr>
                <w:rFonts w:ascii="AcadNusx" w:hAnsi="AcadNusx"/>
                <w:sz w:val="20"/>
                <w:szCs w:val="20"/>
                <w:lang w:val="it-IT"/>
              </w:rPr>
              <w:t>hiperparaTireozis klinikuri da laboratoriuli gamovlinebebis Sefaseba</w:t>
            </w:r>
          </w:p>
        </w:tc>
        <w:tc>
          <w:tcPr>
            <w:tcW w:w="905" w:type="pct"/>
            <w:shd w:val="clear" w:color="auto" w:fill="auto"/>
            <w:vAlign w:val="center"/>
          </w:tcPr>
          <w:p w:rsidR="00B1234A" w:rsidRPr="001455BF" w:rsidRDefault="001455BF" w:rsidP="0022009C">
            <w:pPr>
              <w:keepNext/>
              <w:tabs>
                <w:tab w:val="left" w:leader="hyphen" w:pos="9645"/>
              </w:tabs>
              <w:spacing w:after="120"/>
              <w:rPr>
                <w:rFonts w:ascii="Sylfaen" w:hAnsi="Sylfaen"/>
                <w:sz w:val="20"/>
                <w:szCs w:val="20"/>
              </w:rPr>
            </w:pPr>
            <w:r>
              <w:rPr>
                <w:rFonts w:ascii="Sylfaen" w:hAnsi="Sylfaen"/>
                <w:sz w:val="20"/>
                <w:szCs w:val="20"/>
              </w:rPr>
              <w:t>1</w:t>
            </w:r>
          </w:p>
        </w:tc>
        <w:tc>
          <w:tcPr>
            <w:tcW w:w="783" w:type="pct"/>
          </w:tcPr>
          <w:p w:rsidR="00B1234A" w:rsidRPr="002C2167" w:rsidRDefault="00B1234A" w:rsidP="0022009C">
            <w:pPr>
              <w:rPr>
                <w:lang w:val="de-DE"/>
              </w:rPr>
            </w:pPr>
          </w:p>
        </w:tc>
      </w:tr>
      <w:tr w:rsidR="00B1234A" w:rsidRPr="00D67D33" w:rsidTr="005364F0">
        <w:trPr>
          <w:tblCellSpacing w:w="20" w:type="dxa"/>
        </w:trPr>
        <w:tc>
          <w:tcPr>
            <w:tcW w:w="1789" w:type="pct"/>
            <w:shd w:val="clear" w:color="auto" w:fill="auto"/>
          </w:tcPr>
          <w:p w:rsidR="00B1234A" w:rsidRPr="00404FFD" w:rsidRDefault="00B1234A" w:rsidP="0022009C">
            <w:pPr>
              <w:rPr>
                <w:rFonts w:ascii="AcadNusx" w:hAnsi="AcadNusx"/>
                <w:sz w:val="20"/>
                <w:szCs w:val="20"/>
              </w:rPr>
            </w:pPr>
          </w:p>
        </w:tc>
        <w:tc>
          <w:tcPr>
            <w:tcW w:w="1426" w:type="pct"/>
            <w:shd w:val="clear" w:color="auto" w:fill="auto"/>
          </w:tcPr>
          <w:p w:rsidR="00B1234A" w:rsidRPr="00FB7410" w:rsidRDefault="00B1234A" w:rsidP="0022009C">
            <w:pPr>
              <w:rPr>
                <w:rFonts w:ascii="AcadNusx" w:hAnsi="AcadNusx"/>
                <w:sz w:val="20"/>
                <w:szCs w:val="20"/>
                <w:lang w:val="de-DE"/>
              </w:rPr>
            </w:pPr>
            <w:r w:rsidRPr="00FB7410">
              <w:rPr>
                <w:rFonts w:ascii="AcadNusx" w:hAnsi="AcadNusx"/>
                <w:sz w:val="20"/>
                <w:szCs w:val="20"/>
                <w:lang w:val="de-DE"/>
              </w:rPr>
              <w:t>lorwovani garsebis nevrinomebis klinikuri Sefaseba</w:t>
            </w:r>
          </w:p>
        </w:tc>
        <w:tc>
          <w:tcPr>
            <w:tcW w:w="905" w:type="pct"/>
            <w:shd w:val="clear" w:color="auto" w:fill="auto"/>
            <w:vAlign w:val="center"/>
          </w:tcPr>
          <w:p w:rsidR="00B1234A" w:rsidRPr="009F7218" w:rsidRDefault="00B1234A" w:rsidP="0022009C">
            <w:pPr>
              <w:keepNext/>
              <w:tabs>
                <w:tab w:val="left" w:leader="hyphen" w:pos="9645"/>
              </w:tabs>
              <w:spacing w:after="120"/>
              <w:rPr>
                <w:rFonts w:ascii="Sylfaen" w:hAnsi="Sylfaen"/>
                <w:sz w:val="20"/>
                <w:szCs w:val="20"/>
                <w:lang w:val="ka-GE"/>
              </w:rPr>
            </w:pPr>
          </w:p>
        </w:tc>
        <w:tc>
          <w:tcPr>
            <w:tcW w:w="783" w:type="pct"/>
          </w:tcPr>
          <w:p w:rsidR="00B1234A" w:rsidRPr="002C2167" w:rsidRDefault="00B1234A" w:rsidP="0022009C">
            <w:pPr>
              <w:rPr>
                <w:lang w:val="de-DE"/>
              </w:rPr>
            </w:pPr>
          </w:p>
        </w:tc>
      </w:tr>
      <w:tr w:rsidR="00B1234A" w:rsidRPr="002C2167" w:rsidTr="005364F0">
        <w:trPr>
          <w:tblCellSpacing w:w="20" w:type="dxa"/>
        </w:trPr>
        <w:tc>
          <w:tcPr>
            <w:tcW w:w="1789" w:type="pct"/>
            <w:shd w:val="clear" w:color="auto" w:fill="auto"/>
          </w:tcPr>
          <w:p w:rsidR="00B1234A" w:rsidRPr="00FB7410" w:rsidRDefault="00B1234A" w:rsidP="0022009C">
            <w:pPr>
              <w:keepNext/>
              <w:tabs>
                <w:tab w:val="left" w:leader="hyphen" w:pos="9645"/>
              </w:tabs>
              <w:spacing w:after="120"/>
              <w:rPr>
                <w:rFonts w:ascii="AcadNusx" w:hAnsi="AcadNusx"/>
                <w:sz w:val="20"/>
                <w:szCs w:val="20"/>
                <w:lang w:val="de-DE"/>
              </w:rPr>
            </w:pPr>
          </w:p>
        </w:tc>
        <w:tc>
          <w:tcPr>
            <w:tcW w:w="1426" w:type="pct"/>
            <w:shd w:val="clear" w:color="auto" w:fill="auto"/>
          </w:tcPr>
          <w:p w:rsidR="00B1234A" w:rsidRPr="009F7218" w:rsidRDefault="00B1234A" w:rsidP="0022009C">
            <w:pPr>
              <w:rPr>
                <w:rFonts w:ascii="AcadNusx" w:hAnsi="AcadNusx"/>
                <w:sz w:val="20"/>
                <w:szCs w:val="20"/>
                <w:lang w:val="it-IT"/>
              </w:rPr>
            </w:pPr>
            <w:r w:rsidRPr="009F7218">
              <w:rPr>
                <w:rFonts w:ascii="AcadNusx" w:hAnsi="AcadNusx"/>
                <w:sz w:val="20"/>
                <w:szCs w:val="20"/>
                <w:lang w:val="it-IT"/>
              </w:rPr>
              <w:t>marfanismagvari garegnobis niSnebis Sefaseba</w:t>
            </w:r>
          </w:p>
        </w:tc>
        <w:tc>
          <w:tcPr>
            <w:tcW w:w="905" w:type="pct"/>
            <w:shd w:val="clear" w:color="auto" w:fill="auto"/>
            <w:vAlign w:val="center"/>
          </w:tcPr>
          <w:p w:rsidR="00B1234A" w:rsidRPr="009F7218" w:rsidRDefault="001455BF" w:rsidP="0022009C">
            <w:pPr>
              <w:keepNext/>
              <w:tabs>
                <w:tab w:val="left" w:leader="hyphen" w:pos="9645"/>
              </w:tabs>
              <w:spacing w:after="120"/>
              <w:rPr>
                <w:rFonts w:ascii="AcadNusx" w:hAnsi="AcadNusx"/>
                <w:sz w:val="20"/>
                <w:szCs w:val="20"/>
              </w:rPr>
            </w:pPr>
            <w:r>
              <w:rPr>
                <w:rFonts w:ascii="AcadNusx" w:hAnsi="AcadNusx"/>
                <w:sz w:val="20"/>
                <w:szCs w:val="20"/>
              </w:rPr>
              <w:t>1</w:t>
            </w:r>
          </w:p>
        </w:tc>
        <w:tc>
          <w:tcPr>
            <w:tcW w:w="783" w:type="pct"/>
          </w:tcPr>
          <w:p w:rsidR="00B1234A" w:rsidRPr="002C2167" w:rsidRDefault="00B1234A" w:rsidP="0022009C">
            <w:pPr>
              <w:rPr>
                <w:lang w:val="de-DE"/>
              </w:rPr>
            </w:pPr>
          </w:p>
        </w:tc>
      </w:tr>
    </w:tbl>
    <w:p w:rsidR="00D10921" w:rsidRDefault="00D10921" w:rsidP="00D10921">
      <w:pPr>
        <w:tabs>
          <w:tab w:val="left" w:leader="hyphen" w:pos="9645"/>
        </w:tabs>
        <w:rPr>
          <w:b/>
          <w:bCs/>
          <w:sz w:val="20"/>
          <w:szCs w:val="20"/>
          <w:lang w:val="it-IT"/>
        </w:rPr>
      </w:pPr>
    </w:p>
    <w:p w:rsidR="00A22499" w:rsidRDefault="00A22499" w:rsidP="00D10921">
      <w:pPr>
        <w:tabs>
          <w:tab w:val="left" w:leader="hyphen" w:pos="9645"/>
        </w:tabs>
        <w:rPr>
          <w:b/>
          <w:bCs/>
          <w:sz w:val="20"/>
          <w:szCs w:val="20"/>
          <w:lang w:val="it-IT"/>
        </w:rPr>
      </w:pPr>
    </w:p>
    <w:p w:rsidR="00A22499" w:rsidRDefault="00A22499" w:rsidP="00D10921">
      <w:pPr>
        <w:tabs>
          <w:tab w:val="left" w:leader="hyphen" w:pos="9645"/>
        </w:tabs>
        <w:rPr>
          <w:b/>
          <w:bCs/>
          <w:sz w:val="20"/>
          <w:szCs w:val="20"/>
          <w:lang w:val="it-IT"/>
        </w:rPr>
      </w:pPr>
    </w:p>
    <w:p w:rsidR="00A22499" w:rsidRDefault="00A22499" w:rsidP="00D10921">
      <w:pPr>
        <w:tabs>
          <w:tab w:val="left" w:leader="hyphen" w:pos="9645"/>
        </w:tabs>
        <w:rPr>
          <w:b/>
          <w:bCs/>
          <w:sz w:val="20"/>
          <w:szCs w:val="20"/>
          <w:lang w:val="it-IT"/>
        </w:rPr>
      </w:pPr>
    </w:p>
    <w:p w:rsidR="00A22499" w:rsidRDefault="00A22499" w:rsidP="00D10921">
      <w:pPr>
        <w:tabs>
          <w:tab w:val="left" w:leader="hyphen" w:pos="9645"/>
        </w:tabs>
        <w:rPr>
          <w:b/>
          <w:bCs/>
          <w:sz w:val="20"/>
          <w:szCs w:val="20"/>
          <w:lang w:val="it-IT"/>
        </w:rPr>
      </w:pPr>
    </w:p>
    <w:p w:rsidR="00A22499" w:rsidRPr="00F86BAC" w:rsidRDefault="00A22499" w:rsidP="00D10921">
      <w:pPr>
        <w:tabs>
          <w:tab w:val="left" w:leader="hyphen" w:pos="9645"/>
        </w:tabs>
        <w:rPr>
          <w:b/>
          <w:bCs/>
          <w:sz w:val="20"/>
          <w:szCs w:val="20"/>
          <w:lang w:val="it-IT"/>
        </w:rPr>
      </w:pPr>
    </w:p>
    <w:p w:rsidR="00D10921" w:rsidRDefault="00D10921" w:rsidP="007F5409">
      <w:pPr>
        <w:keepNext/>
        <w:tabs>
          <w:tab w:val="left" w:pos="540"/>
        </w:tabs>
        <w:spacing w:after="120"/>
        <w:jc w:val="both"/>
        <w:rPr>
          <w:rFonts w:ascii="AcadNusx" w:hAnsi="AcadNusx"/>
          <w:b/>
          <w:bCs/>
          <w:lang w:val="fi-FI" w:eastAsia="ru-RU"/>
        </w:rPr>
      </w:pPr>
    </w:p>
    <w:p w:rsidR="001644E5" w:rsidRPr="0035215B" w:rsidRDefault="001644E5" w:rsidP="001644E5">
      <w:pPr>
        <w:shd w:val="clear" w:color="auto" w:fill="DDD9C3"/>
        <w:rPr>
          <w:rFonts w:ascii="AcadNusx" w:hAnsi="AcadNusx"/>
          <w:b/>
          <w:sz w:val="20"/>
          <w:lang w:val="it-IT"/>
        </w:rPr>
      </w:pPr>
      <w:r w:rsidRPr="0035215B">
        <w:rPr>
          <w:rFonts w:ascii="AcadNusx" w:hAnsi="AcadNusx"/>
          <w:b/>
          <w:sz w:val="20"/>
          <w:lang w:val="it-IT"/>
        </w:rPr>
        <w:t xml:space="preserve">moduli </w:t>
      </w:r>
      <w:r w:rsidR="00A22499">
        <w:rPr>
          <w:rFonts w:ascii="AcadNusx" w:hAnsi="AcadNusx"/>
          <w:b/>
          <w:sz w:val="20"/>
          <w:lang w:val="it-IT"/>
        </w:rPr>
        <w:t>3.8.</w:t>
      </w:r>
    </w:p>
    <w:p w:rsidR="001644E5" w:rsidRPr="0035215B" w:rsidRDefault="001644E5" w:rsidP="001644E5">
      <w:pPr>
        <w:rPr>
          <w:rFonts w:ascii="AcadNusx" w:hAnsi="AcadNusx"/>
          <w:b/>
          <w:sz w:val="20"/>
          <w:lang w:val="it-IT"/>
        </w:rPr>
      </w:pPr>
    </w:p>
    <w:p w:rsidR="001644E5" w:rsidRPr="00E745C2" w:rsidRDefault="001644E5" w:rsidP="001644E5">
      <w:pPr>
        <w:keepNext/>
        <w:tabs>
          <w:tab w:val="left" w:pos="540"/>
        </w:tabs>
        <w:spacing w:after="120"/>
        <w:jc w:val="both"/>
        <w:rPr>
          <w:rFonts w:ascii="AcadNusx" w:hAnsi="AcadNusx"/>
          <w:b/>
          <w:sz w:val="22"/>
          <w:szCs w:val="22"/>
          <w:lang w:val="it-IT"/>
        </w:rPr>
      </w:pPr>
      <w:r w:rsidRPr="0035215B">
        <w:rPr>
          <w:rFonts w:ascii="AcadNusx" w:hAnsi="AcadNusx"/>
          <w:b/>
          <w:sz w:val="20"/>
          <w:lang w:val="it-IT"/>
        </w:rPr>
        <w:t>modulis dasaxeleba, xangrZlivoba</w:t>
      </w:r>
      <w:r>
        <w:rPr>
          <w:rFonts w:ascii="AcadNusx" w:hAnsi="AcadNusx"/>
          <w:b/>
          <w:sz w:val="20"/>
          <w:lang w:val="it-IT"/>
        </w:rPr>
        <w:t xml:space="preserve">: </w:t>
      </w:r>
      <w:r>
        <w:rPr>
          <w:rFonts w:ascii="AcadNusx" w:hAnsi="AcadNusx"/>
          <w:b/>
          <w:sz w:val="22"/>
          <w:szCs w:val="22"/>
          <w:lang w:val="it-IT"/>
        </w:rPr>
        <w:t>-</w:t>
      </w:r>
      <w:r>
        <w:rPr>
          <w:rFonts w:ascii="AcadNusx" w:hAnsi="AcadNusx"/>
          <w:sz w:val="22"/>
          <w:szCs w:val="22"/>
          <w:lang w:val="it-IT"/>
        </w:rPr>
        <w:t xml:space="preserve">kalciumis metabolizmisa da Zvlovani sistemis  paTologiis endokrinologiuri aspeqtebi. - </w:t>
      </w:r>
      <w:r>
        <w:rPr>
          <w:rFonts w:ascii="AcadNusx" w:hAnsi="AcadNusx"/>
          <w:b/>
          <w:sz w:val="22"/>
          <w:szCs w:val="22"/>
          <w:lang w:val="it-IT"/>
        </w:rPr>
        <w:t>1 Tve.</w:t>
      </w:r>
    </w:p>
    <w:p w:rsidR="001644E5" w:rsidRPr="0035215B" w:rsidRDefault="001644E5" w:rsidP="001644E5">
      <w:pPr>
        <w:rPr>
          <w:rFonts w:ascii="AcadNusx" w:hAnsi="AcadNusx"/>
          <w:i/>
          <w:sz w:val="20"/>
          <w:lang w:val="it-IT"/>
        </w:rPr>
      </w:pPr>
    </w:p>
    <w:p w:rsidR="001644E5" w:rsidRPr="001644E5" w:rsidRDefault="001644E5" w:rsidP="001644E5">
      <w:pPr>
        <w:rPr>
          <w:rFonts w:ascii="AcadNusx" w:hAnsi="AcadNusx"/>
          <w:sz w:val="22"/>
          <w:szCs w:val="22"/>
          <w:lang w:val="fi-FI"/>
        </w:rPr>
      </w:pPr>
      <w:r w:rsidRPr="0035215B">
        <w:rPr>
          <w:rFonts w:ascii="AcadNusx" w:hAnsi="AcadNusx"/>
          <w:b/>
          <w:sz w:val="20"/>
          <w:lang w:val="it-IT"/>
        </w:rPr>
        <w:t>modulis mizani</w:t>
      </w:r>
      <w:r w:rsidRPr="001644E5">
        <w:rPr>
          <w:rFonts w:ascii="AcadNusx" w:hAnsi="AcadNusx"/>
          <w:sz w:val="22"/>
          <w:szCs w:val="22"/>
          <w:lang w:val="it-IT"/>
        </w:rPr>
        <w:t>kalciumis metabolizmisa da Zvlovani sistemis  paTologiis endokrinologiuri aspeqtebi</w:t>
      </w:r>
      <w:r>
        <w:rPr>
          <w:rFonts w:ascii="AcadNusx" w:hAnsi="AcadNusx"/>
          <w:sz w:val="22"/>
          <w:szCs w:val="22"/>
          <w:lang w:val="it-IT"/>
        </w:rPr>
        <w:t>s</w:t>
      </w:r>
      <w:r w:rsidRPr="001644E5">
        <w:rPr>
          <w:rFonts w:ascii="AcadNusx" w:hAnsi="AcadNusx"/>
          <w:sz w:val="22"/>
          <w:szCs w:val="22"/>
          <w:lang w:val="fi-FI"/>
        </w:rPr>
        <w:t xml:space="preserve">etio-paTogenezis, paTomorfologiis, klinikuri gamovlinebebis, diagnostikis, mkurnalobisa da profilaqtikis sakiTxebis </w:t>
      </w:r>
      <w:r w:rsidRPr="001644E5">
        <w:rPr>
          <w:rFonts w:ascii="AcadNusx" w:hAnsi="AcadNusx"/>
          <w:sz w:val="22"/>
          <w:szCs w:val="22"/>
          <w:lang w:val="it-IT"/>
        </w:rPr>
        <w:t xml:space="preserve">Teoriuli safuZvlebis Seswavla da am paTologiis sferoSi muSaobisTvis saWiro praqtikuli unar-Cvevebis daufleba. </w:t>
      </w:r>
    </w:p>
    <w:p w:rsidR="001644E5" w:rsidRPr="001644E5" w:rsidRDefault="001644E5" w:rsidP="001644E5">
      <w:pPr>
        <w:rPr>
          <w:rFonts w:ascii="AcadNusx" w:hAnsi="AcadNusx"/>
          <w:b/>
          <w:sz w:val="22"/>
          <w:szCs w:val="22"/>
          <w:lang w:val="it-IT"/>
        </w:rPr>
      </w:pPr>
    </w:p>
    <w:p w:rsidR="001644E5" w:rsidRPr="005E4B57" w:rsidRDefault="001644E5" w:rsidP="001644E5">
      <w:pPr>
        <w:rPr>
          <w:bCs/>
          <w:sz w:val="20"/>
          <w:szCs w:val="20"/>
          <w:lang w:val="it-IT"/>
        </w:rPr>
      </w:pPr>
      <w:r w:rsidRPr="005E4B57">
        <w:rPr>
          <w:rFonts w:ascii="AcadNusx" w:hAnsi="AcadNusx"/>
          <w:b/>
          <w:sz w:val="20"/>
          <w:szCs w:val="20"/>
          <w:lang w:val="it-IT"/>
        </w:rPr>
        <w:t>literaturis nusxa :</w:t>
      </w:r>
    </w:p>
    <w:p w:rsidR="001644E5" w:rsidRDefault="001644E5" w:rsidP="00285554">
      <w:pPr>
        <w:pStyle w:val="ListParagraph"/>
        <w:numPr>
          <w:ilvl w:val="0"/>
          <w:numId w:val="30"/>
        </w:numPr>
        <w:tabs>
          <w:tab w:val="left" w:leader="hyphen" w:pos="9645"/>
        </w:tabs>
        <w:rPr>
          <w:b/>
          <w:bCs/>
          <w:sz w:val="20"/>
          <w:szCs w:val="20"/>
          <w:lang w:val="it-IT"/>
        </w:rPr>
      </w:pPr>
      <w:r>
        <w:rPr>
          <w:b/>
          <w:bCs/>
          <w:sz w:val="20"/>
          <w:szCs w:val="20"/>
          <w:lang w:val="it-IT"/>
        </w:rPr>
        <w:t>M.R. Ranke. P.E. Mullis. Diagnostics of Endocrine Function in Children and Adolescents. 4th, revised and extended edition. Karger. 2011.</w:t>
      </w:r>
    </w:p>
    <w:p w:rsidR="001644E5" w:rsidRPr="00063A9B" w:rsidRDefault="001644E5" w:rsidP="00285554">
      <w:pPr>
        <w:pStyle w:val="ListParagraph"/>
        <w:numPr>
          <w:ilvl w:val="0"/>
          <w:numId w:val="30"/>
        </w:numPr>
        <w:tabs>
          <w:tab w:val="left" w:leader="hyphen" w:pos="9645"/>
        </w:tabs>
        <w:rPr>
          <w:b/>
          <w:bCs/>
          <w:sz w:val="20"/>
          <w:szCs w:val="20"/>
          <w:lang w:val="it-IT"/>
        </w:rPr>
      </w:pPr>
      <w:r>
        <w:rPr>
          <w:b/>
          <w:bCs/>
          <w:sz w:val="20"/>
          <w:szCs w:val="20"/>
          <w:lang w:val="it-IT"/>
        </w:rPr>
        <w:t>Practical Paediatric Endocrinology in a Limited Resurce Setting. Editor Margaret Zacharin. Melburne, Australia. 2011.</w:t>
      </w:r>
    </w:p>
    <w:p w:rsidR="001644E5" w:rsidRPr="005E4B57" w:rsidRDefault="001644E5" w:rsidP="00285554">
      <w:pPr>
        <w:pStyle w:val="ListParagraph"/>
        <w:numPr>
          <w:ilvl w:val="0"/>
          <w:numId w:val="30"/>
        </w:numPr>
        <w:tabs>
          <w:tab w:val="left" w:leader="hyphen" w:pos="9645"/>
        </w:tabs>
        <w:rPr>
          <w:b/>
          <w:bCs/>
          <w:sz w:val="20"/>
          <w:szCs w:val="20"/>
          <w:lang w:val="it-IT"/>
        </w:rPr>
      </w:pPr>
      <w:r w:rsidRPr="005E4B57">
        <w:rPr>
          <w:rFonts w:ascii="Sylfaen" w:hAnsi="Sylfaen"/>
          <w:b/>
          <w:bCs/>
          <w:sz w:val="20"/>
          <w:szCs w:val="20"/>
        </w:rPr>
        <w:t>Williams Textbook of Endocrinology. 12</w:t>
      </w:r>
      <w:r w:rsidRPr="005E4B57">
        <w:rPr>
          <w:rFonts w:ascii="Sylfaen" w:hAnsi="Sylfaen"/>
          <w:b/>
          <w:bCs/>
          <w:sz w:val="20"/>
          <w:szCs w:val="20"/>
          <w:vertAlign w:val="superscript"/>
        </w:rPr>
        <w:t>th</w:t>
      </w:r>
      <w:r w:rsidRPr="005E4B57">
        <w:rPr>
          <w:rFonts w:ascii="Sylfaen" w:hAnsi="Sylfaen"/>
          <w:b/>
          <w:bCs/>
          <w:sz w:val="20"/>
          <w:szCs w:val="20"/>
        </w:rPr>
        <w:t xml:space="preserve"> Edition. </w:t>
      </w:r>
      <w:r w:rsidRPr="00063A9B">
        <w:rPr>
          <w:rFonts w:ascii="Sylfaen" w:hAnsi="Sylfaen"/>
          <w:b/>
          <w:bCs/>
          <w:sz w:val="20"/>
          <w:szCs w:val="20"/>
          <w:lang w:val="de-DE"/>
        </w:rPr>
        <w:t>S. Melmed, K. S. Polomsky, P.r.Larsen, H.M. Kronenberg.</w:t>
      </w:r>
    </w:p>
    <w:p w:rsidR="001644E5" w:rsidRPr="005E4B57" w:rsidRDefault="001644E5" w:rsidP="00285554">
      <w:pPr>
        <w:pStyle w:val="ListParagraph"/>
        <w:numPr>
          <w:ilvl w:val="0"/>
          <w:numId w:val="30"/>
        </w:numPr>
        <w:tabs>
          <w:tab w:val="left" w:leader="hyphen" w:pos="9645"/>
        </w:tabs>
        <w:rPr>
          <w:b/>
          <w:bCs/>
          <w:sz w:val="20"/>
          <w:szCs w:val="20"/>
          <w:lang w:val="it-IT"/>
        </w:rPr>
      </w:pPr>
      <w:r w:rsidRPr="005E4B57">
        <w:rPr>
          <w:b/>
          <w:bCs/>
          <w:sz w:val="20"/>
          <w:szCs w:val="20"/>
          <w:lang w:val="it-IT"/>
        </w:rPr>
        <w:t>Norman Lavin. Manual of Endocrinology and Metabolism. Second Edition. Little Brown and Company. Boston/NewYork/Toronto/London 1994</w:t>
      </w:r>
    </w:p>
    <w:p w:rsidR="001644E5" w:rsidRPr="00E745C2" w:rsidRDefault="001644E5" w:rsidP="00285554">
      <w:pPr>
        <w:pStyle w:val="ListParagraph"/>
        <w:numPr>
          <w:ilvl w:val="0"/>
          <w:numId w:val="30"/>
        </w:numPr>
        <w:tabs>
          <w:tab w:val="left" w:leader="hyphen" w:pos="9645"/>
        </w:tabs>
        <w:rPr>
          <w:b/>
          <w:bCs/>
          <w:sz w:val="20"/>
          <w:szCs w:val="20"/>
          <w:lang w:val="it-IT"/>
        </w:rPr>
      </w:pPr>
      <w:r w:rsidRPr="005E4B57">
        <w:rPr>
          <w:b/>
          <w:bCs/>
          <w:sz w:val="20"/>
          <w:szCs w:val="20"/>
        </w:rPr>
        <w:t>Harrison's Endocrinology.  Editor J. Larry Jameson. McGraw-Hill Medical Publishing Division</w:t>
      </w:r>
    </w:p>
    <w:p w:rsidR="001644E5" w:rsidRDefault="001644E5" w:rsidP="00285554">
      <w:pPr>
        <w:pStyle w:val="ListParagraph"/>
        <w:numPr>
          <w:ilvl w:val="0"/>
          <w:numId w:val="30"/>
        </w:numPr>
        <w:tabs>
          <w:tab w:val="left" w:leader="hyphen" w:pos="9645"/>
        </w:tabs>
        <w:rPr>
          <w:b/>
          <w:bCs/>
          <w:sz w:val="20"/>
          <w:szCs w:val="20"/>
          <w:lang w:val="it-IT"/>
        </w:rPr>
      </w:pPr>
      <w:r w:rsidRPr="00E745C2">
        <w:rPr>
          <w:rFonts w:ascii="Cambria Math" w:hAnsi="Cambria Math" w:cs="Cambria Math"/>
          <w:b/>
          <w:bCs/>
          <w:sz w:val="20"/>
          <w:szCs w:val="20"/>
          <w:lang w:val="ru-RU"/>
        </w:rPr>
        <w:t>И</w:t>
      </w:r>
      <w:r w:rsidRPr="00E745C2">
        <w:rPr>
          <w:b/>
          <w:bCs/>
          <w:sz w:val="20"/>
          <w:szCs w:val="20"/>
          <w:lang w:val="it-IT"/>
        </w:rPr>
        <w:t>.</w:t>
      </w:r>
      <w:r w:rsidRPr="00E745C2">
        <w:rPr>
          <w:rFonts w:ascii="Cambria Math" w:hAnsi="Cambria Math" w:cs="Cambria Math"/>
          <w:b/>
          <w:bCs/>
          <w:sz w:val="20"/>
          <w:szCs w:val="20"/>
          <w:lang w:val="ru-RU"/>
        </w:rPr>
        <w:t>ИДедов</w:t>
      </w:r>
      <w:r w:rsidRPr="00E745C2">
        <w:rPr>
          <w:b/>
          <w:bCs/>
          <w:sz w:val="20"/>
          <w:szCs w:val="20"/>
          <w:lang w:val="it-IT"/>
        </w:rPr>
        <w:t xml:space="preserve">.   </w:t>
      </w:r>
      <w:r w:rsidRPr="00E745C2">
        <w:rPr>
          <w:rFonts w:ascii="Cambria Math" w:hAnsi="Cambria Math" w:cs="Cambria Math"/>
          <w:b/>
          <w:bCs/>
          <w:sz w:val="20"/>
          <w:szCs w:val="20"/>
          <w:lang w:val="ru-RU"/>
        </w:rPr>
        <w:t>Эндокринология</w:t>
      </w:r>
      <w:r w:rsidRPr="00E745C2">
        <w:rPr>
          <w:b/>
          <w:bCs/>
          <w:sz w:val="20"/>
          <w:szCs w:val="20"/>
          <w:lang w:val="it-IT"/>
        </w:rPr>
        <w:t>2000</w:t>
      </w:r>
    </w:p>
    <w:p w:rsidR="001644E5" w:rsidRDefault="001644E5" w:rsidP="001644E5">
      <w:pPr>
        <w:tabs>
          <w:tab w:val="left" w:leader="hyphen" w:pos="9645"/>
        </w:tabs>
        <w:rPr>
          <w:b/>
          <w:bCs/>
          <w:sz w:val="20"/>
          <w:szCs w:val="20"/>
          <w:lang w:val="it-IT"/>
        </w:rPr>
      </w:pPr>
    </w:p>
    <w:p w:rsidR="005364F0" w:rsidRPr="005364F0" w:rsidRDefault="005364F0" w:rsidP="005364F0">
      <w:pPr>
        <w:pStyle w:val="BodyText2"/>
        <w:ind w:left="942"/>
        <w:jc w:val="center"/>
        <w:rPr>
          <w:b/>
          <w:bCs/>
          <w:lang w:val="pt-BR" w:eastAsia="ru-RU"/>
        </w:rPr>
      </w:pPr>
      <w:r w:rsidRPr="00E430BC">
        <w:rPr>
          <w:b/>
          <w:lang w:val="pt-BR"/>
        </w:rPr>
        <w:t>Sesasrulebeli samuSaos moculoba, Casatarebeli manipulaciebis raodenob</w:t>
      </w:r>
      <w:r>
        <w:rPr>
          <w:b/>
          <w:lang w:val="pt-BR"/>
        </w:rPr>
        <w:t>a da modulis Sefasebis meTodebi</w:t>
      </w:r>
    </w:p>
    <w:tbl>
      <w:tblPr>
        <w:tblW w:w="4965" w:type="pct"/>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3721"/>
        <w:gridCol w:w="2958"/>
        <w:gridCol w:w="1892"/>
        <w:gridCol w:w="1661"/>
      </w:tblGrid>
      <w:tr w:rsidR="001644E5" w:rsidRPr="00134B80" w:rsidTr="005364F0">
        <w:trPr>
          <w:tblCellSpacing w:w="20" w:type="dxa"/>
        </w:trPr>
        <w:tc>
          <w:tcPr>
            <w:tcW w:w="1789" w:type="pct"/>
            <w:shd w:val="clear" w:color="auto" w:fill="auto"/>
          </w:tcPr>
          <w:p w:rsidR="001644E5" w:rsidRPr="00134B80" w:rsidRDefault="001644E5" w:rsidP="0022009C">
            <w:pPr>
              <w:jc w:val="center"/>
              <w:rPr>
                <w:rFonts w:ascii="AcadNusx" w:hAnsi="AcadNusx"/>
                <w:b/>
                <w:sz w:val="20"/>
                <w:szCs w:val="20"/>
              </w:rPr>
            </w:pPr>
            <w:r w:rsidRPr="00134B80">
              <w:rPr>
                <w:rFonts w:ascii="AcadNusx" w:hAnsi="AcadNusx"/>
                <w:b/>
                <w:sz w:val="20"/>
                <w:szCs w:val="20"/>
              </w:rPr>
              <w:t>Teoriuli kursi</w:t>
            </w:r>
          </w:p>
        </w:tc>
        <w:tc>
          <w:tcPr>
            <w:tcW w:w="1426" w:type="pct"/>
            <w:shd w:val="clear" w:color="auto" w:fill="auto"/>
          </w:tcPr>
          <w:p w:rsidR="001644E5" w:rsidRPr="00134B80" w:rsidRDefault="001644E5" w:rsidP="0022009C">
            <w:pPr>
              <w:jc w:val="center"/>
              <w:rPr>
                <w:rFonts w:ascii="AcadNusx" w:hAnsi="AcadNusx"/>
                <w:b/>
                <w:sz w:val="20"/>
                <w:szCs w:val="20"/>
              </w:rPr>
            </w:pPr>
            <w:r w:rsidRPr="00134B80">
              <w:rPr>
                <w:rFonts w:ascii="AcadNusx" w:hAnsi="AcadNusx"/>
                <w:b/>
                <w:sz w:val="20"/>
                <w:szCs w:val="20"/>
              </w:rPr>
              <w:t>profesiuli unar-Cvevebi</w:t>
            </w:r>
          </w:p>
        </w:tc>
        <w:tc>
          <w:tcPr>
            <w:tcW w:w="905" w:type="pct"/>
            <w:shd w:val="clear" w:color="auto" w:fill="auto"/>
          </w:tcPr>
          <w:p w:rsidR="001644E5" w:rsidRPr="00134B80" w:rsidRDefault="001644E5" w:rsidP="0022009C">
            <w:pPr>
              <w:jc w:val="center"/>
              <w:rPr>
                <w:rFonts w:ascii="AcadNusx" w:hAnsi="AcadNusx"/>
                <w:b/>
                <w:sz w:val="20"/>
                <w:szCs w:val="20"/>
              </w:rPr>
            </w:pPr>
            <w:r w:rsidRPr="00134B80">
              <w:rPr>
                <w:rFonts w:ascii="AcadNusx" w:hAnsi="AcadNusx"/>
                <w:b/>
                <w:sz w:val="20"/>
                <w:szCs w:val="20"/>
              </w:rPr>
              <w:t xml:space="preserve">Sesasrulebeli </w:t>
            </w:r>
            <w:r w:rsidRPr="00134B80">
              <w:rPr>
                <w:rFonts w:ascii="AcadNusx" w:hAnsi="AcadNusx"/>
                <w:b/>
                <w:sz w:val="20"/>
                <w:szCs w:val="20"/>
              </w:rPr>
              <w:lastRenderedPageBreak/>
              <w:t>manipulaciis raodenoba</w:t>
            </w:r>
          </w:p>
        </w:tc>
        <w:tc>
          <w:tcPr>
            <w:tcW w:w="783" w:type="pct"/>
          </w:tcPr>
          <w:p w:rsidR="001644E5" w:rsidRPr="00E9705F" w:rsidRDefault="001644E5" w:rsidP="0022009C">
            <w:pPr>
              <w:jc w:val="center"/>
              <w:rPr>
                <w:rFonts w:ascii="AcadNusx" w:hAnsi="AcadNusx"/>
                <w:b/>
                <w:sz w:val="20"/>
                <w:szCs w:val="20"/>
              </w:rPr>
            </w:pPr>
            <w:r w:rsidRPr="00E9705F">
              <w:rPr>
                <w:rFonts w:ascii="AcadNusx" w:hAnsi="AcadNusx"/>
                <w:b/>
                <w:sz w:val="20"/>
                <w:lang w:val="pt-BR"/>
              </w:rPr>
              <w:lastRenderedPageBreak/>
              <w:t xml:space="preserve">Sefasebis </w:t>
            </w:r>
            <w:r w:rsidRPr="00E9705F">
              <w:rPr>
                <w:rFonts w:ascii="AcadNusx" w:hAnsi="AcadNusx"/>
                <w:b/>
                <w:sz w:val="20"/>
                <w:lang w:val="pt-BR"/>
              </w:rPr>
              <w:lastRenderedPageBreak/>
              <w:t>meTodebi</w:t>
            </w:r>
          </w:p>
        </w:tc>
      </w:tr>
      <w:tr w:rsidR="00316089" w:rsidRPr="00D90610" w:rsidTr="005364F0">
        <w:trPr>
          <w:tblCellSpacing w:w="20" w:type="dxa"/>
        </w:trPr>
        <w:tc>
          <w:tcPr>
            <w:tcW w:w="1789" w:type="pct"/>
            <w:shd w:val="clear" w:color="auto" w:fill="auto"/>
          </w:tcPr>
          <w:p w:rsidR="00316089" w:rsidRDefault="00FA3FD5" w:rsidP="00FA3FD5">
            <w:pPr>
              <w:rPr>
                <w:rFonts w:ascii="AcadNusx" w:hAnsi="AcadNusx"/>
                <w:b/>
                <w:sz w:val="20"/>
                <w:lang w:val="pt-BR"/>
              </w:rPr>
            </w:pPr>
            <w:r w:rsidRPr="00AC1F4F">
              <w:rPr>
                <w:rFonts w:ascii="AcadNusx" w:hAnsi="AcadNusx"/>
                <w:b/>
                <w:sz w:val="20"/>
                <w:lang w:val="pt-BR"/>
              </w:rPr>
              <w:lastRenderedPageBreak/>
              <w:t>Zvlovani qsovilis paTologiis zogierTi sakiTxebi.</w:t>
            </w:r>
          </w:p>
          <w:p w:rsidR="00BB689C" w:rsidRDefault="008026E0" w:rsidP="00FA3FD5">
            <w:pPr>
              <w:rPr>
                <w:rFonts w:ascii="AcadNusx" w:hAnsi="AcadNusx"/>
                <w:sz w:val="20"/>
                <w:lang w:val="pt-BR"/>
              </w:rPr>
            </w:pPr>
            <w:r>
              <w:rPr>
                <w:rFonts w:ascii="AcadNusx" w:hAnsi="AcadNusx"/>
                <w:sz w:val="20"/>
                <w:lang w:val="pt-BR"/>
              </w:rPr>
              <w:t>Zvlis struqtura da metabolizmi. kalciumis metabolizmi. fosforis metabolizmi. hipofosfatemia. hiperfosfatemia. hipomagnezemia.  hipermagnezemia. vitamini</w:t>
            </w:r>
            <w:r w:rsidRPr="008026E0">
              <w:rPr>
                <w:sz w:val="20"/>
                <w:lang w:val="pt-BR"/>
              </w:rPr>
              <w:t xml:space="preserve"> D</w:t>
            </w:r>
            <w:r>
              <w:rPr>
                <w:rFonts w:ascii="AcadNusx" w:hAnsi="AcadNusx"/>
                <w:sz w:val="20"/>
                <w:lang w:val="pt-BR"/>
              </w:rPr>
              <w:t>-s sinTezi da metabolizmi.</w:t>
            </w:r>
          </w:p>
          <w:p w:rsidR="00FA3FD5" w:rsidRPr="006A6728" w:rsidRDefault="00BB689C" w:rsidP="00FA3FD5">
            <w:pPr>
              <w:rPr>
                <w:rFonts w:ascii="AcadNusx" w:hAnsi="AcadNusx"/>
                <w:sz w:val="20"/>
                <w:lang w:val="pt-BR"/>
              </w:rPr>
            </w:pPr>
            <w:r>
              <w:rPr>
                <w:rFonts w:ascii="AcadNusx" w:hAnsi="AcadNusx"/>
                <w:sz w:val="20"/>
                <w:lang w:val="pt-BR"/>
              </w:rPr>
              <w:t>1,25 (</w:t>
            </w:r>
            <w:r w:rsidRPr="00BB689C">
              <w:rPr>
                <w:sz w:val="20"/>
                <w:lang w:val="pt-BR"/>
              </w:rPr>
              <w:t>OH</w:t>
            </w:r>
            <w:r>
              <w:rPr>
                <w:rFonts w:ascii="AcadNusx" w:hAnsi="AcadNusx"/>
                <w:sz w:val="20"/>
                <w:lang w:val="pt-BR"/>
              </w:rPr>
              <w:t>)</w:t>
            </w:r>
            <w:r>
              <w:rPr>
                <w:sz w:val="20"/>
                <w:vertAlign w:val="subscript"/>
                <w:lang w:val="pt-BR"/>
              </w:rPr>
              <w:t>2</w:t>
            </w:r>
            <w:r w:rsidRPr="008026E0">
              <w:rPr>
                <w:sz w:val="20"/>
                <w:lang w:val="pt-BR"/>
              </w:rPr>
              <w:t>D</w:t>
            </w:r>
            <w:r>
              <w:rPr>
                <w:rFonts w:ascii="AcadNusx" w:hAnsi="AcadNusx"/>
                <w:sz w:val="20"/>
                <w:lang w:val="pt-BR"/>
              </w:rPr>
              <w:t xml:space="preserve">-s moqmedeba. vitamini  </w:t>
            </w:r>
            <w:r w:rsidRPr="008026E0">
              <w:rPr>
                <w:sz w:val="20"/>
                <w:lang w:val="pt-BR"/>
              </w:rPr>
              <w:t>D</w:t>
            </w:r>
            <w:r>
              <w:rPr>
                <w:rFonts w:ascii="AcadNusx" w:hAnsi="AcadNusx"/>
                <w:sz w:val="20"/>
                <w:lang w:val="pt-BR"/>
              </w:rPr>
              <w:t xml:space="preserve">-s deficiti da misi mkurnaloba. raxiti, osteomalacia,  </w:t>
            </w:r>
            <w:r w:rsidR="00FA3FD5" w:rsidRPr="006A6728">
              <w:rPr>
                <w:rFonts w:ascii="AcadNusx" w:hAnsi="AcadNusx"/>
                <w:sz w:val="20"/>
                <w:lang w:val="pt-BR"/>
              </w:rPr>
              <w:t xml:space="preserve">osteopeniis cnebis gansazRvra.klasifikacia: osteoporozi. </w:t>
            </w:r>
            <w:r w:rsidR="0020233A">
              <w:rPr>
                <w:rFonts w:ascii="AcadNusx" w:hAnsi="AcadNusx"/>
                <w:sz w:val="20"/>
                <w:lang w:val="pt-BR"/>
              </w:rPr>
              <w:t>osteoatrofia. hipoplaz</w:t>
            </w:r>
            <w:r w:rsidR="00FA3FD5" w:rsidRPr="006A6728">
              <w:rPr>
                <w:rFonts w:ascii="AcadNusx" w:hAnsi="AcadNusx"/>
                <w:sz w:val="20"/>
                <w:lang w:val="pt-BR"/>
              </w:rPr>
              <w:t>ia da Zvlebis agenezia. arasrulyofili osteogenezi.</w:t>
            </w:r>
          </w:p>
          <w:p w:rsidR="00FA3FD5" w:rsidRPr="006A6728" w:rsidRDefault="00BB689C" w:rsidP="00FA3FD5">
            <w:pPr>
              <w:rPr>
                <w:rFonts w:ascii="AcadNusx" w:hAnsi="AcadNusx"/>
                <w:sz w:val="20"/>
                <w:lang w:val="pt-BR"/>
              </w:rPr>
            </w:pPr>
            <w:r>
              <w:rPr>
                <w:rFonts w:ascii="AcadNusx" w:hAnsi="AcadNusx"/>
                <w:sz w:val="20"/>
                <w:lang w:val="pt-BR"/>
              </w:rPr>
              <w:t xml:space="preserve">osteoporozis </w:t>
            </w:r>
            <w:r w:rsidR="00FA3FD5" w:rsidRPr="006A6728">
              <w:rPr>
                <w:rFonts w:ascii="AcadNusx" w:hAnsi="AcadNusx"/>
                <w:sz w:val="20"/>
                <w:lang w:val="pt-BR"/>
              </w:rPr>
              <w:t>klasifikacia: pirveladi (idio</w:t>
            </w:r>
            <w:r w:rsidR="0020233A">
              <w:rPr>
                <w:rFonts w:ascii="AcadNusx" w:hAnsi="AcadNusx"/>
                <w:sz w:val="20"/>
                <w:lang w:val="pt-BR"/>
              </w:rPr>
              <w:t>p</w:t>
            </w:r>
            <w:r w:rsidR="00FA3FD5" w:rsidRPr="006A6728">
              <w:rPr>
                <w:rFonts w:ascii="AcadNusx" w:hAnsi="AcadNusx"/>
                <w:sz w:val="20"/>
                <w:lang w:val="pt-BR"/>
              </w:rPr>
              <w:t>a</w:t>
            </w:r>
            <w:r w:rsidR="0020233A">
              <w:rPr>
                <w:rFonts w:ascii="AcadNusx" w:hAnsi="AcadNusx"/>
                <w:sz w:val="20"/>
                <w:lang w:val="pt-BR"/>
              </w:rPr>
              <w:t>T</w:t>
            </w:r>
            <w:r w:rsidR="00FA3FD5" w:rsidRPr="006A6728">
              <w:rPr>
                <w:rFonts w:ascii="AcadNusx" w:hAnsi="AcadNusx"/>
                <w:sz w:val="20"/>
                <w:lang w:val="pt-BR"/>
              </w:rPr>
              <w:t>iuri) osteoporozi, meoradi (nawilobriv cnobili paTogenezi) osteoporozi, iatrogenuli formebi;</w:t>
            </w:r>
          </w:p>
          <w:p w:rsidR="00FA3FD5" w:rsidRPr="006A6728" w:rsidRDefault="00FA3FD5" w:rsidP="00FA3FD5">
            <w:pPr>
              <w:ind w:firstLine="720"/>
              <w:rPr>
                <w:rFonts w:ascii="AcadNusx" w:hAnsi="AcadNusx"/>
                <w:sz w:val="20"/>
                <w:lang w:val="pt-BR"/>
              </w:rPr>
            </w:pPr>
            <w:r w:rsidRPr="006A6728">
              <w:rPr>
                <w:rFonts w:ascii="AcadNusx" w:hAnsi="AcadNusx"/>
                <w:sz w:val="20"/>
                <w:lang w:val="pt-BR"/>
              </w:rPr>
              <w:t xml:space="preserve">menopauzis Semdgomi da seniluri osteoporozi: epidemiologia da socialuri ekonomiuri aspeqtebi. etiologia. paTogenezi. paTomorfologia. klinika; </w:t>
            </w:r>
          </w:p>
          <w:p w:rsidR="00FA3FD5" w:rsidRPr="006A6728" w:rsidRDefault="00FA3FD5" w:rsidP="00FA3FD5">
            <w:pPr>
              <w:ind w:firstLine="720"/>
              <w:rPr>
                <w:rFonts w:ascii="AcadNusx" w:hAnsi="AcadNusx"/>
                <w:sz w:val="20"/>
                <w:lang w:val="pt-BR"/>
              </w:rPr>
            </w:pPr>
            <w:r w:rsidRPr="006A6728">
              <w:rPr>
                <w:rFonts w:ascii="AcadNusx" w:hAnsi="AcadNusx"/>
                <w:sz w:val="20"/>
                <w:lang w:val="pt-BR"/>
              </w:rPr>
              <w:t xml:space="preserve">mozrdilebis da bavSvebis idiopaTiuri osteoporozi: otiologia da paTogenezi. klinikuri Taviseburebani sqesisa da asakis mixedviT. </w:t>
            </w:r>
          </w:p>
          <w:p w:rsidR="00FA3FD5" w:rsidRPr="005E4A7A" w:rsidRDefault="00FA3FD5" w:rsidP="00FA3FD5">
            <w:pPr>
              <w:rPr>
                <w:rFonts w:ascii="AcadNusx" w:hAnsi="AcadNusx"/>
                <w:sz w:val="20"/>
                <w:szCs w:val="20"/>
                <w:lang w:val="pt-BR"/>
              </w:rPr>
            </w:pPr>
          </w:p>
        </w:tc>
        <w:tc>
          <w:tcPr>
            <w:tcW w:w="1426" w:type="pct"/>
            <w:shd w:val="clear" w:color="auto" w:fill="auto"/>
          </w:tcPr>
          <w:p w:rsidR="00316089" w:rsidRPr="009F7218" w:rsidRDefault="00316089" w:rsidP="0022009C">
            <w:pPr>
              <w:rPr>
                <w:rFonts w:ascii="AcadNusx" w:hAnsi="AcadNusx"/>
                <w:sz w:val="20"/>
                <w:szCs w:val="20"/>
                <w:lang w:val="it-IT"/>
              </w:rPr>
            </w:pPr>
            <w:r w:rsidRPr="009F7218">
              <w:rPr>
                <w:rFonts w:ascii="AcadNusx" w:hAnsi="AcadNusx"/>
                <w:sz w:val="20"/>
                <w:szCs w:val="20"/>
                <w:lang w:val="it-IT"/>
              </w:rPr>
              <w:t>farisebraxlo jirkvlebis midamos palpatoruli gamokvleva</w:t>
            </w:r>
          </w:p>
        </w:tc>
        <w:tc>
          <w:tcPr>
            <w:tcW w:w="905" w:type="pct"/>
            <w:shd w:val="clear" w:color="auto" w:fill="auto"/>
          </w:tcPr>
          <w:p w:rsidR="00316089" w:rsidRPr="009F7218" w:rsidRDefault="00856F21" w:rsidP="0022009C">
            <w:pPr>
              <w:rPr>
                <w:rFonts w:ascii="AcadNusx" w:hAnsi="AcadNusx"/>
                <w:sz w:val="20"/>
                <w:szCs w:val="20"/>
                <w:lang w:val="it-IT"/>
              </w:rPr>
            </w:pPr>
            <w:r>
              <w:rPr>
                <w:rFonts w:ascii="AcadNusx" w:hAnsi="AcadNusx"/>
                <w:sz w:val="20"/>
                <w:szCs w:val="20"/>
                <w:lang w:val="it-IT"/>
              </w:rPr>
              <w:t>2</w:t>
            </w:r>
            <w:r w:rsidR="00316089" w:rsidRPr="009F7218">
              <w:rPr>
                <w:rFonts w:ascii="AcadNusx" w:hAnsi="AcadNusx"/>
                <w:sz w:val="20"/>
                <w:szCs w:val="20"/>
                <w:lang w:val="it-IT"/>
              </w:rPr>
              <w:t>0</w:t>
            </w:r>
          </w:p>
        </w:tc>
        <w:tc>
          <w:tcPr>
            <w:tcW w:w="783" w:type="pct"/>
          </w:tcPr>
          <w:p w:rsidR="00316089" w:rsidRPr="00E9705F" w:rsidRDefault="00316089" w:rsidP="0022009C">
            <w:pPr>
              <w:jc w:val="center"/>
              <w:rPr>
                <w:rFonts w:ascii="AcadNusx" w:hAnsi="AcadNusx"/>
                <w:b/>
                <w:sz w:val="20"/>
                <w:lang w:val="pt-BR"/>
              </w:rPr>
            </w:pPr>
          </w:p>
        </w:tc>
      </w:tr>
      <w:tr w:rsidR="00FA3FD5" w:rsidRPr="00B1234A" w:rsidTr="005364F0">
        <w:trPr>
          <w:tblCellSpacing w:w="20" w:type="dxa"/>
        </w:trPr>
        <w:tc>
          <w:tcPr>
            <w:tcW w:w="1789" w:type="pct"/>
            <w:shd w:val="clear" w:color="auto" w:fill="auto"/>
          </w:tcPr>
          <w:p w:rsidR="00FA3FD5" w:rsidRPr="009F7218" w:rsidRDefault="00FA3FD5" w:rsidP="0022009C">
            <w:pPr>
              <w:rPr>
                <w:rFonts w:ascii="AcadNusx" w:hAnsi="AcadNusx"/>
                <w:b/>
                <w:sz w:val="20"/>
                <w:szCs w:val="20"/>
                <w:lang w:val="pt-BR"/>
              </w:rPr>
            </w:pPr>
            <w:r w:rsidRPr="009F7218">
              <w:rPr>
                <w:rFonts w:ascii="AcadNusx" w:hAnsi="AcadNusx"/>
                <w:b/>
                <w:sz w:val="20"/>
                <w:szCs w:val="20"/>
                <w:lang w:val="pt-BR"/>
              </w:rPr>
              <w:t>farisebraxlo jirkvlis daavadebebi da sxva hiper- da hipokalcemiuri darRvevebi.</w:t>
            </w:r>
          </w:p>
          <w:p w:rsidR="00FA3FD5" w:rsidRDefault="00FA3FD5" w:rsidP="0022009C">
            <w:pPr>
              <w:rPr>
                <w:rFonts w:ascii="AcadNusx" w:hAnsi="AcadNusx"/>
                <w:b/>
                <w:sz w:val="20"/>
                <w:szCs w:val="20"/>
                <w:lang w:val="pt-BR"/>
              </w:rPr>
            </w:pPr>
            <w:r w:rsidRPr="009F7218">
              <w:rPr>
                <w:rFonts w:ascii="AcadNusx" w:hAnsi="AcadNusx"/>
                <w:b/>
                <w:sz w:val="20"/>
                <w:szCs w:val="20"/>
                <w:lang w:val="pt-BR"/>
              </w:rPr>
              <w:t>hiperparaTireozi</w:t>
            </w:r>
          </w:p>
          <w:p w:rsidR="00630CE0" w:rsidRPr="00630CE0" w:rsidRDefault="00555ED5" w:rsidP="00630CE0">
            <w:pPr>
              <w:rPr>
                <w:rFonts w:ascii="AcadNusx" w:hAnsi="AcadNusx"/>
                <w:sz w:val="20"/>
                <w:lang w:val="pt-BR"/>
              </w:rPr>
            </w:pPr>
            <w:r>
              <w:rPr>
                <w:rFonts w:ascii="AcadNusx" w:hAnsi="AcadNusx"/>
                <w:sz w:val="20"/>
                <w:lang w:val="pt-BR"/>
              </w:rPr>
              <w:t xml:space="preserve">paraTireoiduli hormonis sekreciis fiziologia, struqtura, biosinTezi, metabolizmi, sekreciis regulacia. farisebr axlo jirkvlebis avadmyofobaTa  </w:t>
            </w:r>
            <w:r w:rsidR="00630CE0" w:rsidRPr="00630CE0">
              <w:rPr>
                <w:rFonts w:ascii="AcadNusx" w:hAnsi="AcadNusx"/>
                <w:sz w:val="20"/>
                <w:lang w:val="pt-BR"/>
              </w:rPr>
              <w:t xml:space="preserve">klasifikacia: pirveladi, meoradi da mesameuli hiperparaTireozi. mwvave da qronikuli hiperparaTireozi. </w:t>
            </w:r>
          </w:p>
          <w:p w:rsidR="00630CE0" w:rsidRPr="00E16A8B" w:rsidRDefault="00630CE0" w:rsidP="00630CE0">
            <w:pPr>
              <w:ind w:firstLine="720"/>
              <w:rPr>
                <w:rFonts w:ascii="AcadNusx" w:hAnsi="AcadNusx"/>
                <w:sz w:val="20"/>
                <w:lang w:val="de-DE"/>
              </w:rPr>
            </w:pPr>
            <w:r w:rsidRPr="00E16A8B">
              <w:rPr>
                <w:rFonts w:ascii="AcadNusx" w:hAnsi="AcadNusx"/>
                <w:sz w:val="20"/>
                <w:lang w:val="de-DE"/>
              </w:rPr>
              <w:t xml:space="preserve">etiologia: </w:t>
            </w:r>
            <w:r w:rsidR="001346E6">
              <w:rPr>
                <w:rFonts w:ascii="AcadNusx" w:hAnsi="AcadNusx"/>
                <w:sz w:val="20"/>
                <w:lang w:val="de-DE"/>
              </w:rPr>
              <w:t>h</w:t>
            </w:r>
            <w:r w:rsidRPr="00E16A8B">
              <w:rPr>
                <w:rFonts w:ascii="AcadNusx" w:hAnsi="AcadNusx"/>
                <w:sz w:val="20"/>
                <w:lang w:val="de-DE"/>
              </w:rPr>
              <w:t xml:space="preserve">iperplaziis da adenomebis roli. </w:t>
            </w:r>
          </w:p>
          <w:p w:rsidR="00630CE0" w:rsidRPr="00E16A8B" w:rsidRDefault="00555ED5" w:rsidP="00630CE0">
            <w:pPr>
              <w:ind w:firstLine="720"/>
              <w:rPr>
                <w:rFonts w:ascii="AcadNusx" w:hAnsi="AcadNusx"/>
                <w:sz w:val="20"/>
                <w:lang w:val="de-DE"/>
              </w:rPr>
            </w:pPr>
            <w:r>
              <w:rPr>
                <w:rFonts w:ascii="AcadNusx" w:hAnsi="AcadNusx"/>
                <w:sz w:val="20"/>
                <w:lang w:val="de-DE"/>
              </w:rPr>
              <w:t>paT</w:t>
            </w:r>
            <w:r w:rsidR="00630CE0" w:rsidRPr="00E16A8B">
              <w:rPr>
                <w:rFonts w:ascii="AcadNusx" w:hAnsi="AcadNusx"/>
                <w:sz w:val="20"/>
                <w:lang w:val="de-DE"/>
              </w:rPr>
              <w:t>ogenezi: fosfor-kalciumis cvlis darRveva. Zvlovani qsovilis daSlis meqanizmi. Tirkmlebis da sxva organoebis da sistemebis funqciis darRveva.</w:t>
            </w:r>
          </w:p>
          <w:p w:rsidR="00630CE0" w:rsidRPr="00E16A8B" w:rsidRDefault="00630CE0" w:rsidP="00630CE0">
            <w:pPr>
              <w:ind w:firstLine="720"/>
              <w:rPr>
                <w:rFonts w:ascii="AcadNusx" w:hAnsi="AcadNusx"/>
                <w:sz w:val="20"/>
                <w:lang w:val="de-DE"/>
              </w:rPr>
            </w:pPr>
            <w:r w:rsidRPr="00E16A8B">
              <w:rPr>
                <w:rFonts w:ascii="AcadNusx" w:hAnsi="AcadNusx"/>
                <w:sz w:val="20"/>
                <w:lang w:val="de-DE"/>
              </w:rPr>
              <w:lastRenderedPageBreak/>
              <w:t xml:space="preserve">paTomorfologia: hiperplaziis da adenomebis anatomiur-histologiuri Taviseburebani. organoebis da qsovilebis anatomiur-histologiuri Taviseburebani (Zvlebi, Tirkmlebi, kuWnawlavis traqti, centraluri nervuli sistema da sxva). </w:t>
            </w:r>
          </w:p>
          <w:p w:rsidR="00630CE0" w:rsidRPr="00E16A8B" w:rsidRDefault="00630CE0" w:rsidP="00630CE0">
            <w:pPr>
              <w:ind w:firstLine="720"/>
              <w:rPr>
                <w:rFonts w:ascii="AcadNusx" w:hAnsi="AcadNusx"/>
                <w:sz w:val="20"/>
                <w:lang w:val="de-DE"/>
              </w:rPr>
            </w:pPr>
            <w:r w:rsidRPr="00E16A8B">
              <w:rPr>
                <w:rFonts w:ascii="AcadNusx" w:hAnsi="AcadNusx"/>
                <w:sz w:val="20"/>
                <w:lang w:val="de-DE"/>
              </w:rPr>
              <w:t xml:space="preserve">klinika: pirveladi hiperparaTireozi klinika (reklinghauzenis daavadeba). cvlis procesebis mdgomareoba Sinagani organoebis da sistemebis cvlilebebi. pirveladi hiperparaTireozi klinikuri formebi _ visceraluri, Zvlovani, Sereuli. klinikuri mimdinareobis Taviseburebani </w:t>
            </w:r>
            <w:r w:rsidR="001346E6">
              <w:rPr>
                <w:rFonts w:ascii="AcadNusx" w:hAnsi="AcadNusx"/>
                <w:sz w:val="20"/>
                <w:lang w:val="de-DE"/>
              </w:rPr>
              <w:t>xanSiSesul</w:t>
            </w:r>
            <w:r w:rsidRPr="00E16A8B">
              <w:rPr>
                <w:rFonts w:ascii="AcadNusx" w:hAnsi="AcadNusx"/>
                <w:sz w:val="20"/>
                <w:lang w:val="de-DE"/>
              </w:rPr>
              <w:t xml:space="preserve"> da moxucebul</w:t>
            </w:r>
            <w:r w:rsidR="001346E6">
              <w:rPr>
                <w:rFonts w:ascii="AcadNusx" w:hAnsi="AcadNusx"/>
                <w:sz w:val="20"/>
                <w:lang w:val="de-DE"/>
              </w:rPr>
              <w:t xml:space="preserve"> asakSi</w:t>
            </w:r>
            <w:r w:rsidRPr="00E16A8B">
              <w:rPr>
                <w:rFonts w:ascii="AcadNusx" w:hAnsi="AcadNusx"/>
                <w:sz w:val="20"/>
                <w:lang w:val="de-DE"/>
              </w:rPr>
              <w:t>. meoradi hiperparaTireozi klinikuri formebi _ Tirkmlovani (Tirkmlovani raqiti, tubulopaTia) nawlauri (Sewovis darRveva, mogvianebiTi raqiTi) da sxva. mesameuli hiperparaTireozi mimdinareobis Taviseburebani _ farisebraxlo jjirkvlis ganmeorebiTi hiperplazia umetesad Tirkmlebis gadanergvis Semdeg. paraTireoiduli krizi.</w:t>
            </w:r>
          </w:p>
          <w:p w:rsidR="00630CE0" w:rsidRPr="00E16A8B" w:rsidRDefault="00630CE0" w:rsidP="00630CE0">
            <w:pPr>
              <w:ind w:firstLine="720"/>
              <w:rPr>
                <w:rFonts w:ascii="AcadNusx" w:hAnsi="AcadNusx"/>
                <w:sz w:val="20"/>
                <w:lang w:val="de-DE"/>
              </w:rPr>
            </w:pPr>
            <w:r w:rsidRPr="00E16A8B">
              <w:rPr>
                <w:rFonts w:ascii="AcadNusx" w:hAnsi="AcadNusx"/>
                <w:sz w:val="20"/>
                <w:lang w:val="de-DE"/>
              </w:rPr>
              <w:t xml:space="preserve">diagnozi da diferencialuri diagnozi: klinikur-laboratoriuli monacemebi. hormonuli statusi. funqciuri cdebis diagnostikuri mniSvneloba (dentis, hovardis, aqselrodis da sxva). jirkvlebis vizualizacia (ubg, eqografia, kompiuteruli tomografia da sxva). Zvlovani qsovilis rentgenologiuri gamokvleva. paraTireoiduli krizis diagnostika. diferencialuri diagnozi pirvelad, meorad da mesameul hiperparaTireozi Soris, diferencialuri diagnozi sxva daavadebebTan. </w:t>
            </w:r>
          </w:p>
          <w:p w:rsidR="00630CE0" w:rsidRPr="00E16A8B" w:rsidRDefault="00630CE0" w:rsidP="00630CE0">
            <w:pPr>
              <w:ind w:firstLine="720"/>
              <w:rPr>
                <w:rFonts w:ascii="AcadNusx" w:hAnsi="AcadNusx"/>
                <w:sz w:val="20"/>
                <w:lang w:val="de-DE"/>
              </w:rPr>
            </w:pPr>
            <w:r w:rsidRPr="00E16A8B">
              <w:rPr>
                <w:rFonts w:ascii="AcadNusx" w:hAnsi="AcadNusx"/>
                <w:sz w:val="20"/>
                <w:lang w:val="de-DE"/>
              </w:rPr>
              <w:t>mkurnaloba da profilaqtika: qirurgiuli mkurnaloba (Cvenebebi, pre da postoperaciuli movla). postoperaciuli tetaniis mkurnaloba. medikamentozuri mkurnaloba (kalcitonini</w:t>
            </w:r>
            <w:r w:rsidRPr="00E16A8B">
              <w:rPr>
                <w:sz w:val="20"/>
                <w:lang w:val="de-DE"/>
              </w:rPr>
              <w:t xml:space="preserve"> D</w:t>
            </w:r>
            <w:r w:rsidRPr="00E16A8B">
              <w:rPr>
                <w:sz w:val="20"/>
                <w:vertAlign w:val="subscript"/>
                <w:lang w:val="de-DE"/>
              </w:rPr>
              <w:t>2</w:t>
            </w:r>
            <w:r w:rsidRPr="00E16A8B">
              <w:rPr>
                <w:rFonts w:ascii="AcadNusx" w:hAnsi="AcadNusx"/>
                <w:sz w:val="20"/>
                <w:lang w:val="de-DE"/>
              </w:rPr>
              <w:t xml:space="preserve"> da</w:t>
            </w:r>
            <w:r w:rsidRPr="00E16A8B">
              <w:rPr>
                <w:sz w:val="20"/>
                <w:lang w:val="de-DE"/>
              </w:rPr>
              <w:t xml:space="preserve"> D</w:t>
            </w:r>
            <w:r w:rsidRPr="00E16A8B">
              <w:rPr>
                <w:sz w:val="20"/>
                <w:vertAlign w:val="subscript"/>
                <w:lang w:val="de-DE"/>
              </w:rPr>
              <w:t>3</w:t>
            </w:r>
            <w:r w:rsidRPr="00E16A8B">
              <w:rPr>
                <w:rFonts w:ascii="AcadNusx" w:hAnsi="AcadNusx"/>
                <w:sz w:val="20"/>
                <w:lang w:val="de-DE"/>
              </w:rPr>
              <w:t xml:space="preserve"> vitaminebi,osini, anab</w:t>
            </w:r>
            <w:r w:rsidR="000B5F7D">
              <w:rPr>
                <w:rFonts w:ascii="AcadNusx" w:hAnsi="AcadNusx"/>
                <w:sz w:val="20"/>
                <w:lang w:val="de-DE"/>
              </w:rPr>
              <w:t>o</w:t>
            </w:r>
            <w:r w:rsidRPr="00E16A8B">
              <w:rPr>
                <w:rFonts w:ascii="AcadNusx" w:hAnsi="AcadNusx"/>
                <w:sz w:val="20"/>
                <w:lang w:val="de-DE"/>
              </w:rPr>
              <w:t xml:space="preserve">luri steroidebi da sxva </w:t>
            </w:r>
            <w:r w:rsidRPr="00E16A8B">
              <w:rPr>
                <w:rFonts w:ascii="AcadNusx" w:hAnsi="AcadNusx"/>
                <w:sz w:val="20"/>
                <w:lang w:val="de-DE"/>
              </w:rPr>
              <w:lastRenderedPageBreak/>
              <w:t xml:space="preserve">preparatebi). paraTireoiduli krizis gadaudebeli Terapia. meoradi da mesameuli formebis profilaqtika. </w:t>
            </w:r>
          </w:p>
          <w:p w:rsidR="00630CE0" w:rsidRPr="00E16A8B" w:rsidRDefault="00630CE0" w:rsidP="00630CE0">
            <w:pPr>
              <w:ind w:firstLine="720"/>
              <w:rPr>
                <w:rFonts w:ascii="AcadNusx" w:hAnsi="AcadNusx"/>
                <w:sz w:val="20"/>
                <w:lang w:val="de-DE"/>
              </w:rPr>
            </w:pPr>
            <w:r w:rsidRPr="00E16A8B">
              <w:rPr>
                <w:rFonts w:ascii="AcadNusx" w:hAnsi="AcadNusx"/>
                <w:sz w:val="20"/>
                <w:lang w:val="de-DE"/>
              </w:rPr>
              <w:t>prognozi da dispanserizacia: prognozis damokidebuleba droul diagnostikasa da mkurnalobis adeqvaturobaze. hiperparaTireozi adreuli gamovlineba da dakvirvebis xangrZlivoba. Sromisunarianobis eqspertiza. droebiTi Sromisuunaroba da invalidobis profilaqtika. avadmyofebis reabilitacia farisebraxlo jirkvlis adenomeqtomiis Semdeg.</w:t>
            </w:r>
          </w:p>
          <w:p w:rsidR="00630CE0" w:rsidRPr="00A602F8" w:rsidRDefault="00630CE0" w:rsidP="00630CE0">
            <w:pPr>
              <w:rPr>
                <w:rFonts w:ascii="AcadNusx" w:hAnsi="AcadNusx"/>
                <w:sz w:val="20"/>
                <w:szCs w:val="20"/>
                <w:lang w:val="de-DE"/>
              </w:rPr>
            </w:pPr>
          </w:p>
          <w:p w:rsidR="00630CE0" w:rsidRPr="00630CE0" w:rsidRDefault="00630CE0" w:rsidP="0022009C">
            <w:pPr>
              <w:rPr>
                <w:rFonts w:ascii="AcadNusx" w:hAnsi="AcadNusx"/>
                <w:b/>
                <w:sz w:val="20"/>
                <w:szCs w:val="20"/>
                <w:lang w:val="de-DE"/>
              </w:rPr>
            </w:pPr>
          </w:p>
          <w:p w:rsidR="00FA3FD5" w:rsidRPr="005E4A7A" w:rsidRDefault="00FA3FD5" w:rsidP="0022009C">
            <w:pPr>
              <w:rPr>
                <w:rFonts w:ascii="AcadNusx" w:hAnsi="AcadNusx"/>
                <w:sz w:val="20"/>
                <w:szCs w:val="20"/>
                <w:lang w:val="pt-BR"/>
              </w:rPr>
            </w:pPr>
          </w:p>
        </w:tc>
        <w:tc>
          <w:tcPr>
            <w:tcW w:w="1426" w:type="pct"/>
            <w:shd w:val="clear" w:color="auto" w:fill="auto"/>
          </w:tcPr>
          <w:p w:rsidR="00FA3FD5" w:rsidRPr="009F7218" w:rsidRDefault="00FA3FD5" w:rsidP="0022009C">
            <w:pPr>
              <w:rPr>
                <w:rFonts w:ascii="AcadNusx" w:hAnsi="AcadNusx"/>
                <w:sz w:val="20"/>
                <w:szCs w:val="20"/>
                <w:lang w:val="it-IT"/>
              </w:rPr>
            </w:pPr>
            <w:r w:rsidRPr="009F7218">
              <w:rPr>
                <w:rFonts w:ascii="AcadNusx" w:hAnsi="AcadNusx"/>
                <w:sz w:val="20"/>
                <w:szCs w:val="20"/>
                <w:lang w:val="it-IT"/>
              </w:rPr>
              <w:lastRenderedPageBreak/>
              <w:t>ekg intervalebis gazomva hipokalcemiis arapirdapiri niSnebis gamosavlenad</w:t>
            </w:r>
          </w:p>
        </w:tc>
        <w:tc>
          <w:tcPr>
            <w:tcW w:w="905" w:type="pct"/>
            <w:shd w:val="clear" w:color="auto" w:fill="auto"/>
          </w:tcPr>
          <w:p w:rsidR="00FA3FD5" w:rsidRPr="009F7218" w:rsidRDefault="00856F21" w:rsidP="0022009C">
            <w:pPr>
              <w:rPr>
                <w:rFonts w:ascii="AcadNusx" w:hAnsi="AcadNusx"/>
                <w:sz w:val="20"/>
                <w:szCs w:val="20"/>
                <w:lang w:val="it-IT"/>
              </w:rPr>
            </w:pPr>
            <w:r>
              <w:rPr>
                <w:rFonts w:ascii="AcadNusx" w:hAnsi="AcadNusx"/>
                <w:sz w:val="20"/>
                <w:szCs w:val="20"/>
                <w:lang w:val="it-IT"/>
              </w:rPr>
              <w:t>3</w:t>
            </w:r>
            <w:r w:rsidR="00FA3FD5" w:rsidRPr="009F7218">
              <w:rPr>
                <w:rFonts w:ascii="AcadNusx" w:hAnsi="AcadNusx"/>
                <w:sz w:val="20"/>
                <w:szCs w:val="20"/>
                <w:lang w:val="it-IT"/>
              </w:rPr>
              <w:t>0</w:t>
            </w:r>
          </w:p>
        </w:tc>
        <w:tc>
          <w:tcPr>
            <w:tcW w:w="783" w:type="pct"/>
          </w:tcPr>
          <w:p w:rsidR="00FA3FD5" w:rsidRPr="0029411B" w:rsidRDefault="00FA3FD5" w:rsidP="0022009C">
            <w:pPr>
              <w:rPr>
                <w:rFonts w:ascii="AcadNusx" w:hAnsi="AcadNusx"/>
                <w:sz w:val="20"/>
                <w:lang w:val="pt-BR"/>
              </w:rPr>
            </w:pPr>
          </w:p>
        </w:tc>
      </w:tr>
      <w:tr w:rsidR="00FA3FD5" w:rsidRPr="00FE4712" w:rsidTr="005364F0">
        <w:trPr>
          <w:tblCellSpacing w:w="20" w:type="dxa"/>
        </w:trPr>
        <w:tc>
          <w:tcPr>
            <w:tcW w:w="1789" w:type="pct"/>
            <w:shd w:val="clear" w:color="auto" w:fill="auto"/>
          </w:tcPr>
          <w:p w:rsidR="00FA3FD5" w:rsidRPr="009F7218" w:rsidRDefault="00FA3FD5" w:rsidP="0022009C">
            <w:pPr>
              <w:ind w:firstLine="720"/>
              <w:jc w:val="center"/>
              <w:rPr>
                <w:rFonts w:ascii="AcadNusx" w:hAnsi="AcadNusx"/>
                <w:b/>
                <w:sz w:val="20"/>
                <w:szCs w:val="20"/>
                <w:lang w:val="it-IT"/>
              </w:rPr>
            </w:pPr>
            <w:r w:rsidRPr="009F7218">
              <w:rPr>
                <w:rFonts w:ascii="AcadNusx" w:hAnsi="AcadNusx"/>
                <w:b/>
                <w:sz w:val="20"/>
                <w:szCs w:val="20"/>
                <w:lang w:val="it-IT"/>
              </w:rPr>
              <w:lastRenderedPageBreak/>
              <w:t>hiperkalcemiis sxva paraTireoidul-damokidebuli mizezebi.</w:t>
            </w:r>
          </w:p>
          <w:p w:rsidR="00FA3FD5" w:rsidRPr="00C91874" w:rsidRDefault="00FE4712" w:rsidP="0022009C">
            <w:pPr>
              <w:rPr>
                <w:rFonts w:ascii="AcadNusx" w:hAnsi="AcadNusx"/>
                <w:sz w:val="20"/>
                <w:szCs w:val="20"/>
                <w:lang w:val="it-IT"/>
              </w:rPr>
            </w:pPr>
            <w:r>
              <w:rPr>
                <w:rFonts w:ascii="AcadNusx" w:hAnsi="AcadNusx"/>
                <w:sz w:val="20"/>
                <w:szCs w:val="20"/>
                <w:lang w:val="it-IT"/>
              </w:rPr>
              <w:t xml:space="preserve">hiperkalcemia liTiumis preparatebiT mkurnalobasTan dakavSirebiT. </w:t>
            </w:r>
          </w:p>
        </w:tc>
        <w:tc>
          <w:tcPr>
            <w:tcW w:w="1426" w:type="pct"/>
            <w:shd w:val="clear" w:color="auto" w:fill="auto"/>
          </w:tcPr>
          <w:p w:rsidR="00FA3FD5" w:rsidRPr="009F7218" w:rsidRDefault="00FA3FD5" w:rsidP="0022009C">
            <w:pPr>
              <w:rPr>
                <w:rFonts w:ascii="AcadNusx" w:hAnsi="AcadNusx"/>
                <w:sz w:val="20"/>
                <w:szCs w:val="20"/>
                <w:lang w:val="it-IT"/>
              </w:rPr>
            </w:pPr>
            <w:r w:rsidRPr="009F7218">
              <w:rPr>
                <w:rFonts w:ascii="AcadNusx" w:hAnsi="AcadNusx"/>
                <w:sz w:val="20"/>
                <w:szCs w:val="20"/>
                <w:lang w:val="it-IT"/>
              </w:rPr>
              <w:t>manipulaciebi xvostekis niSnis gamowvevisTvis</w:t>
            </w:r>
          </w:p>
        </w:tc>
        <w:tc>
          <w:tcPr>
            <w:tcW w:w="905" w:type="pct"/>
            <w:shd w:val="clear" w:color="auto" w:fill="auto"/>
          </w:tcPr>
          <w:p w:rsidR="00FA3FD5" w:rsidRPr="009F7218" w:rsidRDefault="00856F21" w:rsidP="0022009C">
            <w:pPr>
              <w:rPr>
                <w:rFonts w:ascii="AcadNusx" w:hAnsi="AcadNusx"/>
                <w:sz w:val="20"/>
                <w:szCs w:val="20"/>
                <w:lang w:val="it-IT"/>
              </w:rPr>
            </w:pPr>
            <w:r>
              <w:rPr>
                <w:rFonts w:ascii="AcadNusx" w:hAnsi="AcadNusx"/>
                <w:sz w:val="20"/>
                <w:szCs w:val="20"/>
                <w:lang w:val="it-IT"/>
              </w:rPr>
              <w:t>2</w:t>
            </w:r>
            <w:r w:rsidR="00FA3FD5" w:rsidRPr="009F7218">
              <w:rPr>
                <w:rFonts w:ascii="AcadNusx" w:hAnsi="AcadNusx"/>
                <w:sz w:val="20"/>
                <w:szCs w:val="20"/>
                <w:lang w:val="it-IT"/>
              </w:rPr>
              <w:t>0</w:t>
            </w:r>
          </w:p>
        </w:tc>
        <w:tc>
          <w:tcPr>
            <w:tcW w:w="783" w:type="pct"/>
          </w:tcPr>
          <w:p w:rsidR="00FA3FD5" w:rsidRPr="00134B80" w:rsidRDefault="00FA3FD5" w:rsidP="0022009C">
            <w:pPr>
              <w:rPr>
                <w:rFonts w:ascii="AcadNusx" w:hAnsi="AcadNusx"/>
                <w:sz w:val="20"/>
                <w:szCs w:val="20"/>
                <w:lang w:val="it-IT"/>
              </w:rPr>
            </w:pPr>
          </w:p>
        </w:tc>
      </w:tr>
      <w:tr w:rsidR="00FA3FD5" w:rsidRPr="00FE4712" w:rsidTr="005364F0">
        <w:trPr>
          <w:tblCellSpacing w:w="20" w:type="dxa"/>
        </w:trPr>
        <w:tc>
          <w:tcPr>
            <w:tcW w:w="1789" w:type="pct"/>
            <w:shd w:val="clear" w:color="auto" w:fill="auto"/>
          </w:tcPr>
          <w:p w:rsidR="00FA3FD5" w:rsidRPr="009F7218" w:rsidRDefault="00FA3FD5" w:rsidP="0022009C">
            <w:pPr>
              <w:ind w:firstLine="720"/>
              <w:jc w:val="center"/>
              <w:rPr>
                <w:rFonts w:ascii="AcadNusx" w:hAnsi="AcadNusx"/>
                <w:b/>
                <w:sz w:val="20"/>
                <w:szCs w:val="20"/>
                <w:lang w:val="it-IT"/>
              </w:rPr>
            </w:pPr>
            <w:r w:rsidRPr="009F7218">
              <w:rPr>
                <w:rFonts w:ascii="AcadNusx" w:hAnsi="AcadNusx"/>
                <w:b/>
                <w:sz w:val="20"/>
                <w:szCs w:val="20"/>
                <w:lang w:val="it-IT"/>
              </w:rPr>
              <w:t>Zvlovani qsovilis metabolizmis gaZlierebiT gamowveuli hiperkalcemia.</w:t>
            </w:r>
          </w:p>
          <w:p w:rsidR="00FA3FD5" w:rsidRPr="00187D6E" w:rsidRDefault="00FE4712" w:rsidP="00FE4712">
            <w:pPr>
              <w:rPr>
                <w:rFonts w:ascii="AcadNusx" w:hAnsi="AcadNusx"/>
                <w:sz w:val="20"/>
                <w:szCs w:val="20"/>
                <w:lang w:val="it-IT"/>
              </w:rPr>
            </w:pPr>
            <w:r>
              <w:rPr>
                <w:rFonts w:ascii="AcadNusx" w:hAnsi="AcadNusx"/>
                <w:sz w:val="20"/>
                <w:szCs w:val="20"/>
                <w:lang w:val="it-IT"/>
              </w:rPr>
              <w:t xml:space="preserve">hiperTireozi. Tiaziduri preparatebi. </w:t>
            </w:r>
            <w:r>
              <w:rPr>
                <w:sz w:val="20"/>
                <w:lang w:val="pt-BR"/>
              </w:rPr>
              <w:t>A</w:t>
            </w:r>
            <w:r>
              <w:rPr>
                <w:rFonts w:ascii="AcadNusx" w:hAnsi="AcadNusx"/>
                <w:sz w:val="20"/>
                <w:lang w:val="pt-BR"/>
              </w:rPr>
              <w:t xml:space="preserve">-vitaminiT intoqsikacia. </w:t>
            </w:r>
          </w:p>
        </w:tc>
        <w:tc>
          <w:tcPr>
            <w:tcW w:w="1426" w:type="pct"/>
            <w:shd w:val="clear" w:color="auto" w:fill="auto"/>
          </w:tcPr>
          <w:p w:rsidR="00FA3FD5" w:rsidRPr="009F7218" w:rsidRDefault="00FA3FD5" w:rsidP="0022009C">
            <w:pPr>
              <w:rPr>
                <w:rFonts w:ascii="AcadNusx" w:hAnsi="AcadNusx"/>
                <w:sz w:val="20"/>
                <w:szCs w:val="20"/>
                <w:lang w:val="it-IT"/>
              </w:rPr>
            </w:pPr>
            <w:r w:rsidRPr="009F7218">
              <w:rPr>
                <w:rFonts w:ascii="AcadNusx" w:hAnsi="AcadNusx"/>
                <w:sz w:val="20"/>
                <w:szCs w:val="20"/>
                <w:lang w:val="it-IT"/>
              </w:rPr>
              <w:t>manipulaciebi trusos niSnis gamowvevisTvis</w:t>
            </w:r>
          </w:p>
        </w:tc>
        <w:tc>
          <w:tcPr>
            <w:tcW w:w="905" w:type="pct"/>
            <w:shd w:val="clear" w:color="auto" w:fill="auto"/>
          </w:tcPr>
          <w:p w:rsidR="00FA3FD5" w:rsidRPr="009F7218" w:rsidRDefault="00856F21" w:rsidP="0022009C">
            <w:pPr>
              <w:rPr>
                <w:rFonts w:ascii="AcadNusx" w:hAnsi="AcadNusx"/>
                <w:sz w:val="20"/>
                <w:szCs w:val="20"/>
                <w:lang w:val="it-IT"/>
              </w:rPr>
            </w:pPr>
            <w:r>
              <w:rPr>
                <w:rFonts w:ascii="AcadNusx" w:hAnsi="AcadNusx"/>
                <w:sz w:val="20"/>
                <w:szCs w:val="20"/>
                <w:lang w:val="it-IT"/>
              </w:rPr>
              <w:t>2</w:t>
            </w:r>
            <w:r w:rsidR="00FA3FD5" w:rsidRPr="009F7218">
              <w:rPr>
                <w:rFonts w:ascii="AcadNusx" w:hAnsi="AcadNusx"/>
                <w:sz w:val="20"/>
                <w:szCs w:val="20"/>
                <w:lang w:val="it-IT"/>
              </w:rPr>
              <w:t>0</w:t>
            </w:r>
          </w:p>
        </w:tc>
        <w:tc>
          <w:tcPr>
            <w:tcW w:w="783" w:type="pct"/>
          </w:tcPr>
          <w:p w:rsidR="00FA3FD5" w:rsidRPr="00134B80" w:rsidRDefault="00FA3FD5" w:rsidP="0022009C">
            <w:pPr>
              <w:rPr>
                <w:rFonts w:ascii="AcadNusx" w:hAnsi="AcadNusx"/>
                <w:sz w:val="20"/>
                <w:szCs w:val="20"/>
                <w:lang w:val="pt-BR"/>
              </w:rPr>
            </w:pPr>
          </w:p>
        </w:tc>
      </w:tr>
      <w:tr w:rsidR="00FA3FD5" w:rsidRPr="00B1234A" w:rsidTr="005364F0">
        <w:trPr>
          <w:tblCellSpacing w:w="20" w:type="dxa"/>
        </w:trPr>
        <w:tc>
          <w:tcPr>
            <w:tcW w:w="1789" w:type="pct"/>
            <w:shd w:val="clear" w:color="auto" w:fill="auto"/>
          </w:tcPr>
          <w:p w:rsidR="00FA3FD5" w:rsidRPr="009F7218" w:rsidRDefault="00FA3FD5" w:rsidP="0022009C">
            <w:pPr>
              <w:ind w:firstLine="720"/>
              <w:jc w:val="center"/>
              <w:rPr>
                <w:rFonts w:ascii="AcadNusx" w:hAnsi="AcadNusx"/>
                <w:b/>
                <w:sz w:val="20"/>
                <w:szCs w:val="20"/>
                <w:lang w:val="it-IT"/>
              </w:rPr>
            </w:pPr>
            <w:r w:rsidRPr="009F7218">
              <w:rPr>
                <w:rFonts w:ascii="AcadNusx" w:hAnsi="AcadNusx"/>
                <w:b/>
                <w:sz w:val="20"/>
                <w:szCs w:val="20"/>
                <w:lang w:val="it-IT"/>
              </w:rPr>
              <w:t>Tirkmlebis ukmarisobiT gamowveuli hiperkalcemia.</w:t>
            </w:r>
          </w:p>
          <w:p w:rsidR="00FA3FD5" w:rsidRPr="00653929" w:rsidRDefault="00FE4712" w:rsidP="0022009C">
            <w:pPr>
              <w:rPr>
                <w:rFonts w:ascii="AcadNusx" w:hAnsi="AcadNusx"/>
                <w:sz w:val="20"/>
                <w:szCs w:val="20"/>
              </w:rPr>
            </w:pPr>
            <w:r>
              <w:rPr>
                <w:rFonts w:ascii="AcadNusx" w:hAnsi="AcadNusx"/>
                <w:sz w:val="20"/>
                <w:szCs w:val="20"/>
              </w:rPr>
              <w:t>mZime meoradi hiperparaTireozi. aluminiT intoqsikacia. rZe-tutovani sindromi.</w:t>
            </w:r>
          </w:p>
        </w:tc>
        <w:tc>
          <w:tcPr>
            <w:tcW w:w="1426" w:type="pct"/>
            <w:shd w:val="clear" w:color="auto" w:fill="auto"/>
          </w:tcPr>
          <w:p w:rsidR="00FA3FD5" w:rsidRPr="009F7218" w:rsidRDefault="00FA3FD5" w:rsidP="0022009C">
            <w:pPr>
              <w:rPr>
                <w:rFonts w:ascii="AcadNusx" w:hAnsi="AcadNusx"/>
                <w:sz w:val="20"/>
                <w:szCs w:val="20"/>
                <w:lang w:val="it-IT"/>
              </w:rPr>
            </w:pPr>
            <w:r w:rsidRPr="009F7218">
              <w:rPr>
                <w:rFonts w:ascii="AcadNusx" w:hAnsi="AcadNusx"/>
                <w:sz w:val="20"/>
                <w:szCs w:val="20"/>
                <w:lang w:val="it-IT"/>
              </w:rPr>
              <w:t>manipulaciebi veisis niSnis gamowvevisTvis</w:t>
            </w:r>
          </w:p>
          <w:p w:rsidR="00FA3FD5" w:rsidRPr="009F7218" w:rsidRDefault="00FA3FD5" w:rsidP="0022009C">
            <w:pPr>
              <w:rPr>
                <w:rFonts w:ascii="AcadNusx" w:hAnsi="AcadNusx"/>
                <w:sz w:val="20"/>
                <w:szCs w:val="20"/>
                <w:lang w:val="it-IT"/>
              </w:rPr>
            </w:pPr>
          </w:p>
          <w:p w:rsidR="00FA3FD5" w:rsidRPr="009F7218" w:rsidRDefault="00FA3FD5" w:rsidP="0022009C">
            <w:pPr>
              <w:rPr>
                <w:rFonts w:ascii="AcadNusx" w:hAnsi="AcadNusx"/>
                <w:sz w:val="20"/>
                <w:szCs w:val="20"/>
                <w:lang w:val="it-IT"/>
              </w:rPr>
            </w:pPr>
          </w:p>
        </w:tc>
        <w:tc>
          <w:tcPr>
            <w:tcW w:w="905" w:type="pct"/>
            <w:shd w:val="clear" w:color="auto" w:fill="auto"/>
          </w:tcPr>
          <w:p w:rsidR="00FA3FD5" w:rsidRPr="009F7218" w:rsidRDefault="00856F21" w:rsidP="0022009C">
            <w:pPr>
              <w:rPr>
                <w:rFonts w:ascii="AcadNusx" w:hAnsi="AcadNusx"/>
                <w:sz w:val="20"/>
                <w:szCs w:val="20"/>
                <w:lang w:val="it-IT"/>
              </w:rPr>
            </w:pPr>
            <w:r>
              <w:rPr>
                <w:rFonts w:ascii="AcadNusx" w:hAnsi="AcadNusx"/>
                <w:sz w:val="20"/>
                <w:szCs w:val="20"/>
                <w:lang w:val="it-IT"/>
              </w:rPr>
              <w:t>2</w:t>
            </w:r>
            <w:r w:rsidR="00FA3FD5" w:rsidRPr="009F7218">
              <w:rPr>
                <w:rFonts w:ascii="AcadNusx" w:hAnsi="AcadNusx"/>
                <w:sz w:val="20"/>
                <w:szCs w:val="20"/>
                <w:lang w:val="it-IT"/>
              </w:rPr>
              <w:t>0</w:t>
            </w:r>
          </w:p>
        </w:tc>
        <w:tc>
          <w:tcPr>
            <w:tcW w:w="783" w:type="pct"/>
          </w:tcPr>
          <w:p w:rsidR="00FA3FD5" w:rsidRPr="00B1234A" w:rsidRDefault="00FA3FD5" w:rsidP="0022009C">
            <w:pPr>
              <w:rPr>
                <w:lang w:val="it-IT"/>
              </w:rPr>
            </w:pPr>
          </w:p>
        </w:tc>
      </w:tr>
      <w:tr w:rsidR="00FA3FD5" w:rsidRPr="004816C5" w:rsidTr="005364F0">
        <w:trPr>
          <w:tblCellSpacing w:w="20" w:type="dxa"/>
        </w:trPr>
        <w:tc>
          <w:tcPr>
            <w:tcW w:w="1789" w:type="pct"/>
            <w:shd w:val="clear" w:color="auto" w:fill="auto"/>
          </w:tcPr>
          <w:p w:rsidR="00FA3FD5" w:rsidRPr="00134B80" w:rsidRDefault="00FA3FD5" w:rsidP="00FE4712">
            <w:pPr>
              <w:ind w:firstLine="720"/>
              <w:jc w:val="center"/>
              <w:rPr>
                <w:rFonts w:ascii="AcadNusx" w:hAnsi="AcadNusx"/>
                <w:sz w:val="20"/>
                <w:szCs w:val="20"/>
                <w:lang w:val="pt-BR"/>
              </w:rPr>
            </w:pPr>
          </w:p>
        </w:tc>
        <w:tc>
          <w:tcPr>
            <w:tcW w:w="1426" w:type="pct"/>
            <w:shd w:val="clear" w:color="auto" w:fill="auto"/>
          </w:tcPr>
          <w:p w:rsidR="00FA3FD5" w:rsidRPr="009F7218" w:rsidRDefault="00FA3FD5" w:rsidP="0022009C">
            <w:pPr>
              <w:rPr>
                <w:rFonts w:ascii="AcadNusx" w:hAnsi="AcadNusx"/>
                <w:sz w:val="20"/>
                <w:szCs w:val="20"/>
                <w:lang w:val="it-IT"/>
              </w:rPr>
            </w:pPr>
            <w:r w:rsidRPr="009F7218">
              <w:rPr>
                <w:rFonts w:ascii="AcadNusx" w:hAnsi="AcadNusx"/>
                <w:sz w:val="20"/>
                <w:szCs w:val="20"/>
                <w:lang w:val="it-IT"/>
              </w:rPr>
              <w:t>manipulaciebi hofmanis niSnis gamowvevisTvis</w:t>
            </w:r>
          </w:p>
        </w:tc>
        <w:tc>
          <w:tcPr>
            <w:tcW w:w="905" w:type="pct"/>
            <w:shd w:val="clear" w:color="auto" w:fill="auto"/>
          </w:tcPr>
          <w:p w:rsidR="00FA3FD5" w:rsidRPr="009F7218" w:rsidRDefault="00FA3FD5" w:rsidP="0022009C">
            <w:pPr>
              <w:rPr>
                <w:sz w:val="20"/>
                <w:szCs w:val="20"/>
              </w:rPr>
            </w:pPr>
            <w:r w:rsidRPr="009F7218">
              <w:rPr>
                <w:rFonts w:ascii="AcadNusx" w:hAnsi="AcadNusx"/>
                <w:sz w:val="20"/>
                <w:szCs w:val="20"/>
                <w:lang w:val="it-IT"/>
              </w:rPr>
              <w:t>50</w:t>
            </w:r>
          </w:p>
        </w:tc>
        <w:tc>
          <w:tcPr>
            <w:tcW w:w="783" w:type="pct"/>
          </w:tcPr>
          <w:p w:rsidR="00FA3FD5" w:rsidRPr="004816C5" w:rsidRDefault="00FA3FD5" w:rsidP="0022009C">
            <w:pPr>
              <w:rPr>
                <w:lang w:val="pt-BR"/>
              </w:rPr>
            </w:pPr>
          </w:p>
        </w:tc>
      </w:tr>
      <w:tr w:rsidR="00FA3FD5" w:rsidRPr="00B1234A" w:rsidTr="005364F0">
        <w:trPr>
          <w:tblCellSpacing w:w="20" w:type="dxa"/>
        </w:trPr>
        <w:tc>
          <w:tcPr>
            <w:tcW w:w="1789" w:type="pct"/>
            <w:shd w:val="clear" w:color="auto" w:fill="auto"/>
          </w:tcPr>
          <w:p w:rsidR="00FE4712" w:rsidRPr="0020233A" w:rsidRDefault="00FE4712" w:rsidP="00FE4712">
            <w:pPr>
              <w:rPr>
                <w:rFonts w:ascii="AcadNusx" w:hAnsi="AcadNusx"/>
                <w:b/>
                <w:sz w:val="20"/>
                <w:lang w:val="it-IT"/>
              </w:rPr>
            </w:pPr>
            <w:r w:rsidRPr="009F7218">
              <w:rPr>
                <w:rFonts w:ascii="AcadNusx" w:hAnsi="AcadNusx"/>
                <w:b/>
                <w:sz w:val="20"/>
                <w:szCs w:val="20"/>
                <w:lang w:val="it-IT"/>
              </w:rPr>
              <w:t xml:space="preserve">hipokalcemia. </w:t>
            </w:r>
            <w:r w:rsidRPr="0020233A">
              <w:rPr>
                <w:rFonts w:ascii="AcadNusx" w:hAnsi="AcadNusx"/>
                <w:b/>
                <w:sz w:val="20"/>
                <w:lang w:val="it-IT"/>
              </w:rPr>
              <w:t>hipoparaTireozi</w:t>
            </w:r>
            <w:r>
              <w:rPr>
                <w:rFonts w:ascii="AcadNusx" w:hAnsi="AcadNusx"/>
                <w:b/>
                <w:sz w:val="20"/>
                <w:lang w:val="it-IT"/>
              </w:rPr>
              <w:t>.</w:t>
            </w:r>
          </w:p>
          <w:p w:rsidR="00FE4712" w:rsidRPr="009F7218" w:rsidRDefault="00FE4712" w:rsidP="00FE4712">
            <w:pPr>
              <w:ind w:firstLine="720"/>
              <w:jc w:val="center"/>
              <w:rPr>
                <w:rFonts w:ascii="AcadNusx" w:hAnsi="AcadNusx"/>
                <w:b/>
                <w:sz w:val="20"/>
                <w:szCs w:val="20"/>
                <w:lang w:val="it-IT"/>
              </w:rPr>
            </w:pPr>
          </w:p>
          <w:p w:rsidR="0020233A" w:rsidRPr="0020233A" w:rsidRDefault="0020233A" w:rsidP="0020233A">
            <w:pPr>
              <w:rPr>
                <w:rFonts w:ascii="AcadNusx" w:hAnsi="AcadNusx"/>
                <w:sz w:val="20"/>
                <w:lang w:val="it-IT"/>
              </w:rPr>
            </w:pPr>
            <w:r w:rsidRPr="0020233A">
              <w:rPr>
                <w:rFonts w:ascii="AcadNusx" w:hAnsi="AcadNusx"/>
                <w:sz w:val="20"/>
                <w:lang w:val="it-IT"/>
              </w:rPr>
              <w:t xml:space="preserve">klasifikacia: postoperaciuli tetania, meoradi tetania, postoperaciuli hipoparaTireozi, fsevdohipoparaTireozi da sxva. </w:t>
            </w:r>
          </w:p>
          <w:p w:rsidR="0020233A" w:rsidRPr="0020233A" w:rsidRDefault="0020233A" w:rsidP="0020233A">
            <w:pPr>
              <w:ind w:firstLine="720"/>
              <w:rPr>
                <w:rFonts w:ascii="AcadNusx" w:hAnsi="AcadNusx"/>
                <w:sz w:val="20"/>
                <w:lang w:val="it-IT"/>
              </w:rPr>
            </w:pPr>
            <w:r w:rsidRPr="0020233A">
              <w:rPr>
                <w:rFonts w:ascii="AcadNusx" w:hAnsi="AcadNusx"/>
                <w:sz w:val="20"/>
                <w:lang w:val="it-IT"/>
              </w:rPr>
              <w:t xml:space="preserve">etiologia: farisebraxlo jirkvlis tramvebi, amokveTa da dazianeba. farisebraxlo jirkvlebSi autoimunuri procesebi da sxva mizezebi. </w:t>
            </w:r>
          </w:p>
          <w:p w:rsidR="0020233A" w:rsidRPr="0020233A" w:rsidRDefault="0020233A" w:rsidP="0020233A">
            <w:pPr>
              <w:ind w:firstLine="720"/>
              <w:rPr>
                <w:rFonts w:ascii="AcadNusx" w:hAnsi="AcadNusx"/>
                <w:sz w:val="20"/>
                <w:lang w:val="it-IT"/>
              </w:rPr>
            </w:pPr>
            <w:r w:rsidRPr="0020233A">
              <w:rPr>
                <w:rFonts w:ascii="AcadNusx" w:hAnsi="AcadNusx"/>
                <w:sz w:val="20"/>
                <w:lang w:val="it-IT"/>
              </w:rPr>
              <w:t xml:space="preserve">paTogenezi: autoimunuri hipoparaTireozis paTogenezi. fosfor-kalciumis da nivTierebaTa cvlis sxva darRvevebis paTogenezi. tetaniis ganviTarebis </w:t>
            </w:r>
            <w:r w:rsidRPr="0020233A">
              <w:rPr>
                <w:rFonts w:ascii="AcadNusx" w:hAnsi="AcadNusx"/>
                <w:sz w:val="20"/>
                <w:lang w:val="it-IT"/>
              </w:rPr>
              <w:lastRenderedPageBreak/>
              <w:t>paTogenezi.</w:t>
            </w:r>
          </w:p>
          <w:p w:rsidR="0020233A" w:rsidRPr="0020233A" w:rsidRDefault="0020233A" w:rsidP="0020233A">
            <w:pPr>
              <w:ind w:firstLine="720"/>
              <w:rPr>
                <w:rFonts w:ascii="AcadNusx" w:hAnsi="AcadNusx"/>
                <w:sz w:val="20"/>
                <w:lang w:val="it-IT"/>
              </w:rPr>
            </w:pPr>
            <w:r w:rsidRPr="0020233A">
              <w:rPr>
                <w:rFonts w:ascii="AcadNusx" w:hAnsi="AcadNusx"/>
                <w:sz w:val="20"/>
                <w:lang w:val="it-IT"/>
              </w:rPr>
              <w:t>paTomorfologia: hipoparaTireozis sxvadasxva formebis dros farisebraxlo jirkvlebis histologiuri Senebis Taviseburebani.</w:t>
            </w:r>
          </w:p>
          <w:p w:rsidR="0020233A" w:rsidRPr="00E16A8B" w:rsidRDefault="0020233A" w:rsidP="0020233A">
            <w:pPr>
              <w:ind w:firstLine="720"/>
              <w:rPr>
                <w:rFonts w:ascii="AcadNusx" w:hAnsi="AcadNusx"/>
                <w:sz w:val="20"/>
                <w:lang w:val="de-DE"/>
              </w:rPr>
            </w:pPr>
            <w:r w:rsidRPr="00E16A8B">
              <w:rPr>
                <w:rFonts w:ascii="AcadNusx" w:hAnsi="AcadNusx"/>
                <w:sz w:val="20"/>
                <w:lang w:val="de-DE"/>
              </w:rPr>
              <w:t>klinika: nivTierebaTa cvlis klinikuri gamovlinebani. Sinagani organoebis da sistemebis mdgomareoba. memkvidreobiTi sindromebi hipoparaTireozis gamovlimebiT. paraTireoidli tetaniis klinika. garTulebebi. klinikis Taviseburebani moxucebulebsa da mxcovanebSi.</w:t>
            </w:r>
          </w:p>
          <w:p w:rsidR="0020233A" w:rsidRPr="00E16A8B" w:rsidRDefault="0020233A" w:rsidP="0020233A">
            <w:pPr>
              <w:ind w:firstLine="720"/>
              <w:rPr>
                <w:rFonts w:ascii="AcadNusx" w:hAnsi="AcadNusx"/>
                <w:sz w:val="20"/>
                <w:lang w:val="de-DE"/>
              </w:rPr>
            </w:pPr>
            <w:r w:rsidRPr="00E16A8B">
              <w:rPr>
                <w:rFonts w:ascii="AcadNusx" w:hAnsi="AcadNusx"/>
                <w:sz w:val="20"/>
                <w:lang w:val="de-DE"/>
              </w:rPr>
              <w:t>diagnozi da diferencialuri diagnozi: forfor-kalciumis cvlis bioqimiuri monacemebis Sefaseba. klinikur-laboratoriuli testebi diagnostikuri cdebi. diferencialuri diagnozi im daavadebebTan romelTac Tan axlavT tetania. diferencialuri diagnozi tetaniis sxvadasxva formebs Soris.</w:t>
            </w:r>
          </w:p>
          <w:p w:rsidR="0020233A" w:rsidRPr="00E16A8B" w:rsidRDefault="0020233A" w:rsidP="0020233A">
            <w:pPr>
              <w:ind w:firstLine="720"/>
              <w:rPr>
                <w:rFonts w:ascii="AcadNusx" w:hAnsi="AcadNusx"/>
                <w:sz w:val="20"/>
                <w:lang w:val="de-DE"/>
              </w:rPr>
            </w:pPr>
            <w:r w:rsidRPr="00E16A8B">
              <w:rPr>
                <w:rFonts w:ascii="AcadNusx" w:hAnsi="AcadNusx"/>
                <w:sz w:val="20"/>
                <w:lang w:val="de-DE"/>
              </w:rPr>
              <w:t>mkurnaloba: kalciumis preparatebi da sxva medikamentebi (</w:t>
            </w:r>
            <w:r w:rsidRPr="00E16A8B">
              <w:rPr>
                <w:sz w:val="20"/>
                <w:lang w:val="de-DE"/>
              </w:rPr>
              <w:t xml:space="preserve">D </w:t>
            </w:r>
            <w:r w:rsidRPr="00E16A8B">
              <w:rPr>
                <w:rFonts w:ascii="AcadNusx" w:hAnsi="AcadNusx"/>
                <w:sz w:val="20"/>
                <w:lang w:val="de-DE"/>
              </w:rPr>
              <w:t>vitamini da misi warmoebulebi da sxva). gadaudebeli mdgomareobebis mkurnaloba _ tetaniis Setevis mkurnaloba.</w:t>
            </w:r>
          </w:p>
          <w:p w:rsidR="0020233A" w:rsidRPr="00E16A8B" w:rsidRDefault="0020233A" w:rsidP="0020233A">
            <w:pPr>
              <w:ind w:firstLine="720"/>
              <w:rPr>
                <w:rFonts w:ascii="AcadNusx" w:hAnsi="AcadNusx"/>
                <w:sz w:val="20"/>
                <w:lang w:val="de-DE"/>
              </w:rPr>
            </w:pPr>
            <w:r w:rsidRPr="00E16A8B">
              <w:rPr>
                <w:rFonts w:ascii="AcadNusx" w:hAnsi="AcadNusx"/>
                <w:sz w:val="20"/>
                <w:lang w:val="de-DE"/>
              </w:rPr>
              <w:t>profilaqtika: postoperaciuli hipoparaTireozi da misi garTulebebis profilaqtika.</w:t>
            </w:r>
          </w:p>
          <w:p w:rsidR="0020233A" w:rsidRPr="00FF6127" w:rsidRDefault="0020233A" w:rsidP="0020233A">
            <w:pPr>
              <w:spacing w:line="360" w:lineRule="auto"/>
              <w:rPr>
                <w:rFonts w:ascii="AcadNusx" w:hAnsi="AcadNusx"/>
                <w:sz w:val="28"/>
                <w:szCs w:val="28"/>
                <w:lang w:val="de-DE"/>
              </w:rPr>
            </w:pPr>
            <w:r w:rsidRPr="00E16A8B">
              <w:rPr>
                <w:rFonts w:ascii="AcadNusx" w:hAnsi="AcadNusx"/>
                <w:sz w:val="20"/>
                <w:lang w:val="de-DE"/>
              </w:rPr>
              <w:t xml:space="preserve">prognozi da dispanserizacia: damokidebuleba daavadebis simZimeze da mkurnalobis adeqvaturobaze. </w:t>
            </w:r>
            <w:r w:rsidRPr="00E16A8B">
              <w:rPr>
                <w:rFonts w:ascii="AcadNusx" w:hAnsi="AcadNusx"/>
                <w:sz w:val="20"/>
              </w:rPr>
              <w:t>Sromisunarianobis eqspertiza da reabilitacia.</w:t>
            </w:r>
          </w:p>
          <w:p w:rsidR="0020233A" w:rsidRPr="009F7218" w:rsidRDefault="0020233A" w:rsidP="0022009C">
            <w:pPr>
              <w:ind w:firstLine="720"/>
              <w:jc w:val="center"/>
              <w:rPr>
                <w:rFonts w:ascii="AcadNusx" w:hAnsi="AcadNusx"/>
                <w:b/>
                <w:sz w:val="20"/>
                <w:szCs w:val="20"/>
                <w:lang w:val="it-IT"/>
              </w:rPr>
            </w:pPr>
          </w:p>
          <w:p w:rsidR="00FA3FD5" w:rsidRPr="007531E3" w:rsidRDefault="00FA3FD5" w:rsidP="0022009C">
            <w:pPr>
              <w:rPr>
                <w:rFonts w:ascii="AcadNusx" w:hAnsi="AcadNusx"/>
                <w:sz w:val="20"/>
                <w:szCs w:val="20"/>
              </w:rPr>
            </w:pPr>
          </w:p>
        </w:tc>
        <w:tc>
          <w:tcPr>
            <w:tcW w:w="1426" w:type="pct"/>
            <w:shd w:val="clear" w:color="auto" w:fill="auto"/>
          </w:tcPr>
          <w:p w:rsidR="00FA3FD5" w:rsidRPr="009F7218" w:rsidRDefault="00FA3FD5" w:rsidP="0022009C">
            <w:pPr>
              <w:rPr>
                <w:rFonts w:ascii="AcadNusx" w:hAnsi="AcadNusx"/>
                <w:sz w:val="20"/>
                <w:szCs w:val="20"/>
                <w:lang w:val="it-IT"/>
              </w:rPr>
            </w:pPr>
            <w:r w:rsidRPr="009F7218">
              <w:rPr>
                <w:rFonts w:ascii="AcadNusx" w:hAnsi="AcadNusx"/>
                <w:sz w:val="20"/>
                <w:szCs w:val="20"/>
                <w:lang w:val="it-IT"/>
              </w:rPr>
              <w:lastRenderedPageBreak/>
              <w:t>manipulaciebi Slezingeris niSnis gamowvevisTvis</w:t>
            </w:r>
          </w:p>
        </w:tc>
        <w:tc>
          <w:tcPr>
            <w:tcW w:w="905" w:type="pct"/>
            <w:shd w:val="clear" w:color="auto" w:fill="auto"/>
          </w:tcPr>
          <w:p w:rsidR="00FA3FD5" w:rsidRPr="009F7218" w:rsidRDefault="00856F21" w:rsidP="0022009C">
            <w:pPr>
              <w:rPr>
                <w:sz w:val="20"/>
                <w:szCs w:val="20"/>
              </w:rPr>
            </w:pPr>
            <w:r>
              <w:rPr>
                <w:rFonts w:ascii="AcadNusx" w:hAnsi="AcadNusx"/>
                <w:sz w:val="20"/>
                <w:szCs w:val="20"/>
                <w:lang w:val="it-IT"/>
              </w:rPr>
              <w:t>2</w:t>
            </w:r>
            <w:r w:rsidR="00FA3FD5" w:rsidRPr="009F7218">
              <w:rPr>
                <w:rFonts w:ascii="AcadNusx" w:hAnsi="AcadNusx"/>
                <w:sz w:val="20"/>
                <w:szCs w:val="20"/>
                <w:lang w:val="it-IT"/>
              </w:rPr>
              <w:t>0</w:t>
            </w:r>
          </w:p>
        </w:tc>
        <w:tc>
          <w:tcPr>
            <w:tcW w:w="783" w:type="pct"/>
          </w:tcPr>
          <w:p w:rsidR="00FA3FD5" w:rsidRPr="00B1234A" w:rsidRDefault="00FA3FD5" w:rsidP="0022009C">
            <w:pPr>
              <w:rPr>
                <w:lang w:val="de-DE"/>
              </w:rPr>
            </w:pPr>
          </w:p>
        </w:tc>
      </w:tr>
      <w:tr w:rsidR="00FA3FD5" w:rsidRPr="000B5F7D" w:rsidTr="005364F0">
        <w:trPr>
          <w:tblCellSpacing w:w="20" w:type="dxa"/>
        </w:trPr>
        <w:tc>
          <w:tcPr>
            <w:tcW w:w="1789" w:type="pct"/>
            <w:shd w:val="clear" w:color="auto" w:fill="auto"/>
          </w:tcPr>
          <w:p w:rsidR="00FA3FD5" w:rsidRPr="009F7218" w:rsidRDefault="00FA3FD5" w:rsidP="0022009C">
            <w:pPr>
              <w:ind w:firstLine="720"/>
              <w:jc w:val="center"/>
              <w:rPr>
                <w:rFonts w:ascii="AcadNusx" w:hAnsi="AcadNusx"/>
                <w:b/>
                <w:sz w:val="20"/>
                <w:szCs w:val="20"/>
                <w:lang w:val="it-IT"/>
              </w:rPr>
            </w:pPr>
            <w:r w:rsidRPr="009F7218">
              <w:rPr>
                <w:rFonts w:ascii="AcadNusx" w:hAnsi="AcadNusx"/>
                <w:b/>
                <w:sz w:val="20"/>
                <w:szCs w:val="20"/>
                <w:lang w:val="it-IT"/>
              </w:rPr>
              <w:lastRenderedPageBreak/>
              <w:t>osteoporozi</w:t>
            </w:r>
          </w:p>
          <w:p w:rsidR="00FA3FD5" w:rsidRPr="006A6728" w:rsidRDefault="00667227" w:rsidP="00FA3FD5">
            <w:pPr>
              <w:ind w:firstLine="720"/>
              <w:rPr>
                <w:rFonts w:ascii="AcadNusx" w:hAnsi="AcadNusx"/>
                <w:sz w:val="20"/>
                <w:lang w:val="pt-BR"/>
              </w:rPr>
            </w:pPr>
            <w:r>
              <w:rPr>
                <w:rFonts w:ascii="AcadNusx" w:hAnsi="AcadNusx"/>
                <w:sz w:val="20"/>
                <w:lang w:val="pt-BR"/>
              </w:rPr>
              <w:t xml:space="preserve">osteoporozis gansazRvreba. osteoporozuli motexilobebis epidemiologia. </w:t>
            </w:r>
            <w:r w:rsidR="00DA4242">
              <w:rPr>
                <w:rFonts w:ascii="AcadNusx" w:hAnsi="AcadNusx"/>
                <w:sz w:val="20"/>
                <w:lang w:val="pt-BR"/>
              </w:rPr>
              <w:t xml:space="preserve">osteoporozuli motexilobebisriskis faqtorebi. paTofiziologia. Zvlebis remodelingi. kalciumiT nutriciis sakiTxebi. vitamini </w:t>
            </w:r>
            <w:r w:rsidR="00DA4242" w:rsidRPr="00DA4242">
              <w:rPr>
                <w:sz w:val="20"/>
                <w:lang w:val="pt-BR"/>
              </w:rPr>
              <w:t>D</w:t>
            </w:r>
            <w:r w:rsidR="00DA4242">
              <w:rPr>
                <w:rFonts w:ascii="AcadNusx" w:hAnsi="AcadNusx"/>
                <w:sz w:val="20"/>
                <w:lang w:val="pt-BR"/>
              </w:rPr>
              <w:t xml:space="preserve">. estrogenuli statusis mniSvneloba. fizikuri </w:t>
            </w:r>
            <w:r w:rsidR="00DA4242">
              <w:rPr>
                <w:rFonts w:ascii="AcadNusx" w:hAnsi="AcadNusx"/>
                <w:sz w:val="20"/>
                <w:lang w:val="pt-BR"/>
              </w:rPr>
              <w:lastRenderedPageBreak/>
              <w:t xml:space="preserve">datvirTvebis reJimis aqtiuroba. qronikul avadmyofobaTa da medikamentebis gavlena osteoporozze. Tambaqos xmarebis paTogeneturi roli osteoporozSi. </w:t>
            </w:r>
            <w:r w:rsidR="00FA3FD5" w:rsidRPr="006A6728">
              <w:rPr>
                <w:rFonts w:ascii="AcadNusx" w:hAnsi="AcadNusx"/>
                <w:sz w:val="20"/>
                <w:lang w:val="pt-BR"/>
              </w:rPr>
              <w:t xml:space="preserve">ConCxis daavadebebis diagnostika. </w:t>
            </w:r>
            <w:r w:rsidR="00DA4242">
              <w:rPr>
                <w:rFonts w:ascii="AcadNusx" w:hAnsi="AcadNusx"/>
                <w:sz w:val="20"/>
                <w:lang w:val="pt-BR"/>
              </w:rPr>
              <w:t>Zvlis masis mcneba.</w:t>
            </w:r>
          </w:p>
          <w:p w:rsidR="00FA3FD5" w:rsidRPr="006A6728" w:rsidRDefault="00FA3FD5" w:rsidP="00FA3FD5">
            <w:pPr>
              <w:ind w:firstLine="720"/>
              <w:rPr>
                <w:rFonts w:ascii="AcadNusx" w:hAnsi="AcadNusx"/>
                <w:sz w:val="20"/>
                <w:lang w:val="pt-BR"/>
              </w:rPr>
            </w:pPr>
            <w:r w:rsidRPr="006A6728">
              <w:rPr>
                <w:rFonts w:ascii="AcadNusx" w:hAnsi="AcadNusx"/>
                <w:sz w:val="20"/>
                <w:lang w:val="pt-BR"/>
              </w:rPr>
              <w:t xml:space="preserve">laboratoriuli gamokvlevebi: </w:t>
            </w:r>
            <w:r w:rsidRPr="006A6728">
              <w:rPr>
                <w:sz w:val="20"/>
                <w:lang w:val="pt-BR"/>
              </w:rPr>
              <w:t>Ca, Ca</w:t>
            </w:r>
            <w:r w:rsidRPr="006A6728">
              <w:rPr>
                <w:sz w:val="20"/>
                <w:vertAlign w:val="superscript"/>
                <w:lang w:val="pt-BR"/>
              </w:rPr>
              <w:t>2</w:t>
            </w:r>
            <w:r w:rsidRPr="006A6728">
              <w:rPr>
                <w:rFonts w:ascii="AcadNusx" w:hAnsi="AcadNusx"/>
                <w:sz w:val="20"/>
                <w:vertAlign w:val="superscript"/>
                <w:lang w:val="pt-BR"/>
              </w:rPr>
              <w:t>+</w:t>
            </w:r>
            <w:r w:rsidRPr="006A6728">
              <w:rPr>
                <w:rFonts w:ascii="AcadNusx" w:hAnsi="AcadNusx"/>
                <w:sz w:val="20"/>
                <w:lang w:val="pt-BR"/>
              </w:rPr>
              <w:t xml:space="preserve">, P datutovani fosfatazis gansazRvra sisxlis SratSi. SardiT gamoyofili </w:t>
            </w:r>
            <w:r w:rsidRPr="006A6728">
              <w:rPr>
                <w:sz w:val="20"/>
                <w:lang w:val="pt-BR"/>
              </w:rPr>
              <w:t>Ca,</w:t>
            </w:r>
            <w:r w:rsidR="00667227">
              <w:rPr>
                <w:rFonts w:ascii="AcadNusx" w:hAnsi="AcadNusx"/>
                <w:sz w:val="20"/>
                <w:lang w:val="pt-BR"/>
              </w:rPr>
              <w:t xml:space="preserve"> P di</w:t>
            </w:r>
            <w:r w:rsidRPr="006A6728">
              <w:rPr>
                <w:rFonts w:ascii="AcadNusx" w:hAnsi="AcadNusx"/>
                <w:sz w:val="20"/>
                <w:lang w:val="pt-BR"/>
              </w:rPr>
              <w:t>oqsipronilis gansazRvra;</w:t>
            </w:r>
          </w:p>
          <w:p w:rsidR="00FA3FD5" w:rsidRPr="006A6728" w:rsidRDefault="00FA3FD5" w:rsidP="00FA3FD5">
            <w:pPr>
              <w:ind w:firstLine="720"/>
              <w:rPr>
                <w:rFonts w:ascii="AcadNusx" w:hAnsi="AcadNusx"/>
                <w:sz w:val="20"/>
                <w:lang w:val="pt-BR"/>
              </w:rPr>
            </w:pPr>
            <w:r w:rsidRPr="006A6728">
              <w:rPr>
                <w:rFonts w:ascii="AcadNusx" w:hAnsi="AcadNusx"/>
                <w:sz w:val="20"/>
                <w:lang w:val="pt-BR"/>
              </w:rPr>
              <w:t>hormonuli gamokvlevis monacemebi: kalcitoninis, paraThormonis,</w:t>
            </w:r>
            <w:r w:rsidRPr="00667227">
              <w:rPr>
                <w:sz w:val="20"/>
                <w:lang w:val="pt-BR"/>
              </w:rPr>
              <w:t xml:space="preserve"> D</w:t>
            </w:r>
            <w:r w:rsidRPr="006A6728">
              <w:rPr>
                <w:rFonts w:ascii="AcadNusx" w:hAnsi="AcadNusx"/>
                <w:sz w:val="20"/>
                <w:lang w:val="pt-BR"/>
              </w:rPr>
              <w:t xml:space="preserve"> vitaminis da misi metabolitebis gansazRvra. gastrinis, zrdis hormonis, prolaqtinis da sasqeso steroidebis gansazRvra;</w:t>
            </w:r>
          </w:p>
          <w:p w:rsidR="00FA3FD5" w:rsidRPr="006A6728" w:rsidRDefault="00FA3FD5" w:rsidP="00FA3FD5">
            <w:pPr>
              <w:ind w:firstLine="720"/>
              <w:rPr>
                <w:rFonts w:ascii="AcadNusx" w:hAnsi="AcadNusx"/>
                <w:sz w:val="20"/>
                <w:lang w:val="pt-BR"/>
              </w:rPr>
            </w:pPr>
            <w:r w:rsidRPr="006A6728">
              <w:rPr>
                <w:rFonts w:ascii="AcadNusx" w:hAnsi="AcadNusx"/>
                <w:sz w:val="20"/>
                <w:lang w:val="pt-BR"/>
              </w:rPr>
              <w:t xml:space="preserve">Zvlovani qsovilis vizualizaciasTan dakavSirebuli gamokvlevebi: </w:t>
            </w:r>
          </w:p>
          <w:p w:rsidR="00FA3FD5" w:rsidRPr="006A6728" w:rsidRDefault="00FA3FD5" w:rsidP="00FA3FD5">
            <w:pPr>
              <w:ind w:firstLine="720"/>
              <w:rPr>
                <w:rFonts w:ascii="AcadNusx" w:hAnsi="AcadNusx"/>
                <w:sz w:val="20"/>
                <w:lang w:val="pt-BR"/>
              </w:rPr>
            </w:pPr>
            <w:r w:rsidRPr="006A6728">
              <w:rPr>
                <w:rFonts w:ascii="AcadNusx" w:hAnsi="AcadNusx"/>
                <w:sz w:val="20"/>
                <w:lang w:val="pt-BR"/>
              </w:rPr>
              <w:t xml:space="preserve">Zvlis </w:t>
            </w:r>
            <w:r w:rsidR="00303E36">
              <w:rPr>
                <w:rFonts w:ascii="AcadNusx" w:hAnsi="AcadNusx"/>
                <w:sz w:val="20"/>
                <w:lang w:val="pt-BR"/>
              </w:rPr>
              <w:t>masis</w:t>
            </w:r>
            <w:r w:rsidRPr="006A6728">
              <w:rPr>
                <w:rFonts w:ascii="AcadNusx" w:hAnsi="AcadNusx"/>
                <w:sz w:val="20"/>
                <w:lang w:val="pt-BR"/>
              </w:rPr>
              <w:t xml:space="preserve"> gansazRvra: </w:t>
            </w:r>
            <w:r w:rsidR="00303E36">
              <w:rPr>
                <w:rFonts w:ascii="AcadNusx" w:hAnsi="AcadNusx"/>
                <w:sz w:val="20"/>
                <w:lang w:val="pt-BR"/>
              </w:rPr>
              <w:t xml:space="preserve">ormag energuli rentgeno (X sxivuri) </w:t>
            </w:r>
            <w:r w:rsidRPr="006A6728">
              <w:rPr>
                <w:rFonts w:ascii="AcadNusx" w:hAnsi="AcadNusx"/>
                <w:sz w:val="20"/>
                <w:lang w:val="pt-BR"/>
              </w:rPr>
              <w:t xml:space="preserve"> absorbciometria</w:t>
            </w:r>
            <w:r w:rsidR="00201BA7">
              <w:rPr>
                <w:rFonts w:ascii="AcadNusx" w:hAnsi="AcadNusx"/>
                <w:sz w:val="20"/>
                <w:lang w:val="pt-BR"/>
              </w:rPr>
              <w:t xml:space="preserve"> (</w:t>
            </w:r>
            <w:r w:rsidR="00201BA7">
              <w:rPr>
                <w:sz w:val="20"/>
                <w:lang w:val="pt-BR"/>
              </w:rPr>
              <w:t>DXA</w:t>
            </w:r>
            <w:r w:rsidR="00201BA7">
              <w:rPr>
                <w:rFonts w:ascii="AcadNusx" w:hAnsi="AcadNusx"/>
                <w:sz w:val="20"/>
                <w:lang w:val="pt-BR"/>
              </w:rPr>
              <w:t>)</w:t>
            </w:r>
            <w:r w:rsidRPr="006A6728">
              <w:rPr>
                <w:rFonts w:ascii="AcadNusx" w:hAnsi="AcadNusx"/>
                <w:sz w:val="20"/>
                <w:lang w:val="pt-BR"/>
              </w:rPr>
              <w:t>,</w:t>
            </w:r>
            <w:r w:rsidR="00303E36">
              <w:rPr>
                <w:rFonts w:ascii="AcadNusx" w:hAnsi="AcadNusx"/>
                <w:sz w:val="20"/>
                <w:lang w:val="pt-BR"/>
              </w:rPr>
              <w:t xml:space="preserve"> mono energuli rentgeno (X sxivuri) </w:t>
            </w:r>
            <w:r w:rsidR="00303E36" w:rsidRPr="006A6728">
              <w:rPr>
                <w:rFonts w:ascii="AcadNusx" w:hAnsi="AcadNusx"/>
                <w:sz w:val="20"/>
                <w:lang w:val="pt-BR"/>
              </w:rPr>
              <w:t xml:space="preserve"> absorbciomet</w:t>
            </w:r>
            <w:r w:rsidR="009206C9">
              <w:rPr>
                <w:rFonts w:ascii="AcadNusx" w:hAnsi="AcadNusx"/>
                <w:sz w:val="20"/>
                <w:lang w:val="pt-BR"/>
              </w:rPr>
              <w:t>ria</w:t>
            </w:r>
            <w:r w:rsidR="00201BA7">
              <w:rPr>
                <w:rFonts w:ascii="AcadNusx" w:hAnsi="AcadNusx"/>
                <w:sz w:val="20"/>
                <w:lang w:val="pt-BR"/>
              </w:rPr>
              <w:t>(</w:t>
            </w:r>
            <w:r w:rsidR="00201BA7">
              <w:rPr>
                <w:sz w:val="20"/>
                <w:lang w:val="pt-BR"/>
              </w:rPr>
              <w:t>SXA</w:t>
            </w:r>
            <w:r w:rsidR="00201BA7">
              <w:rPr>
                <w:rFonts w:ascii="AcadNusx" w:hAnsi="AcadNusx"/>
                <w:sz w:val="20"/>
                <w:lang w:val="pt-BR"/>
              </w:rPr>
              <w:t>)</w:t>
            </w:r>
            <w:r w:rsidR="009206C9">
              <w:rPr>
                <w:rFonts w:ascii="AcadNusx" w:hAnsi="AcadNusx"/>
                <w:sz w:val="20"/>
                <w:lang w:val="pt-BR"/>
              </w:rPr>
              <w:t xml:space="preserve">. </w:t>
            </w:r>
            <w:r w:rsidR="00201BA7">
              <w:rPr>
                <w:rFonts w:ascii="AcadNusx" w:hAnsi="AcadNusx"/>
                <w:sz w:val="20"/>
                <w:lang w:val="pt-BR"/>
              </w:rPr>
              <w:t xml:space="preserve">raodenobrivi kompiuteruli tomografia. </w:t>
            </w:r>
            <w:r w:rsidR="009206C9">
              <w:rPr>
                <w:rFonts w:ascii="AcadNusx" w:hAnsi="AcadNusx"/>
                <w:sz w:val="20"/>
                <w:lang w:val="pt-BR"/>
              </w:rPr>
              <w:t>Zvlis mdgomareobis SefasebaultrabgeriTi densitometriis meTodiT.</w:t>
            </w:r>
            <w:r w:rsidR="00A602F8">
              <w:rPr>
                <w:sz w:val="20"/>
                <w:lang w:val="pt-BR"/>
              </w:rPr>
              <w:t xml:space="preserve">T </w:t>
            </w:r>
            <w:r w:rsidR="00A602F8">
              <w:rPr>
                <w:rFonts w:ascii="AcadNusx" w:hAnsi="AcadNusx"/>
                <w:sz w:val="20"/>
                <w:lang w:val="pt-BR"/>
              </w:rPr>
              <w:t>da</w:t>
            </w:r>
            <w:r w:rsidR="00A602F8">
              <w:rPr>
                <w:sz w:val="20"/>
                <w:lang w:val="pt-BR"/>
              </w:rPr>
              <w:t xml:space="preserve">  Z </w:t>
            </w:r>
            <w:r w:rsidR="00A602F8">
              <w:rPr>
                <w:rFonts w:ascii="AcadNusx" w:hAnsi="AcadNusx"/>
                <w:sz w:val="20"/>
                <w:lang w:val="pt-BR"/>
              </w:rPr>
              <w:t>maxasiaTeblebis gamoTvla da klinikuri mniSvneloba.</w:t>
            </w:r>
          </w:p>
          <w:p w:rsidR="00FA3FD5" w:rsidRPr="006A6728" w:rsidRDefault="00FA3FD5" w:rsidP="00FA3FD5">
            <w:pPr>
              <w:ind w:firstLine="720"/>
              <w:rPr>
                <w:rFonts w:ascii="AcadNusx" w:hAnsi="AcadNusx"/>
                <w:sz w:val="20"/>
                <w:lang w:val="pt-BR"/>
              </w:rPr>
            </w:pPr>
            <w:r w:rsidRPr="006A6728">
              <w:rPr>
                <w:rFonts w:ascii="AcadNusx" w:hAnsi="AcadNusx"/>
                <w:sz w:val="20"/>
                <w:lang w:val="pt-BR"/>
              </w:rPr>
              <w:t>osteopeniis diferencialuri diagnozi.</w:t>
            </w:r>
          </w:p>
          <w:p w:rsidR="00FA3FD5" w:rsidRPr="006A6728" w:rsidRDefault="00FA3FD5" w:rsidP="00FA3FD5">
            <w:pPr>
              <w:ind w:firstLine="720"/>
              <w:rPr>
                <w:rFonts w:ascii="AcadNusx" w:hAnsi="AcadNusx"/>
                <w:sz w:val="20"/>
                <w:lang w:val="pt-BR"/>
              </w:rPr>
            </w:pPr>
            <w:r w:rsidRPr="006A6728">
              <w:rPr>
                <w:rFonts w:ascii="AcadNusx" w:hAnsi="AcadNusx"/>
                <w:sz w:val="20"/>
                <w:lang w:val="pt-BR"/>
              </w:rPr>
              <w:t>osteoporozebis da osteomalaciis diferencialuri diagnozi: hiperparaTireozi, pejetis daavadeba, meoradi formireba renaluri osteodistorofia, ojaxuri hiperkalciuria.</w:t>
            </w:r>
          </w:p>
          <w:p w:rsidR="00FA3FD5" w:rsidRPr="006A6728" w:rsidRDefault="00FA3FD5" w:rsidP="00FA3FD5">
            <w:pPr>
              <w:ind w:firstLine="720"/>
              <w:rPr>
                <w:rFonts w:ascii="AcadNusx" w:hAnsi="AcadNusx"/>
                <w:sz w:val="20"/>
                <w:lang w:val="pt-BR"/>
              </w:rPr>
            </w:pPr>
            <w:r w:rsidRPr="006A6728">
              <w:rPr>
                <w:rFonts w:ascii="AcadNusx" w:hAnsi="AcadNusx"/>
                <w:sz w:val="20"/>
                <w:lang w:val="pt-BR"/>
              </w:rPr>
              <w:t>profilaqtika da mkurnaloba.</w:t>
            </w:r>
          </w:p>
          <w:p w:rsidR="00FA3FD5" w:rsidRPr="006A6728" w:rsidRDefault="00FA3FD5" w:rsidP="00FA3FD5">
            <w:pPr>
              <w:ind w:firstLine="720"/>
              <w:rPr>
                <w:rFonts w:ascii="AcadNusx" w:hAnsi="AcadNusx"/>
                <w:sz w:val="20"/>
                <w:lang w:val="pt-BR"/>
              </w:rPr>
            </w:pPr>
            <w:r w:rsidRPr="006A6728">
              <w:rPr>
                <w:rFonts w:ascii="AcadNusx" w:hAnsi="AcadNusx"/>
                <w:sz w:val="20"/>
                <w:lang w:val="pt-BR"/>
              </w:rPr>
              <w:t>profilaqtikuri RonisZiebebi: dieta, fizikuri aqtioba, kalciumis preparatebi;</w:t>
            </w:r>
          </w:p>
          <w:p w:rsidR="00FA3FD5" w:rsidRDefault="00FA3FD5" w:rsidP="00FA3FD5">
            <w:pPr>
              <w:ind w:firstLine="720"/>
              <w:rPr>
                <w:rFonts w:ascii="AcadNusx" w:hAnsi="AcadNusx"/>
                <w:sz w:val="20"/>
                <w:lang w:val="pt-BR"/>
              </w:rPr>
            </w:pPr>
            <w:r w:rsidRPr="006A6728">
              <w:rPr>
                <w:rFonts w:ascii="AcadNusx" w:hAnsi="AcadNusx"/>
                <w:sz w:val="20"/>
                <w:lang w:val="pt-BR"/>
              </w:rPr>
              <w:t xml:space="preserve">medikamentozuri mkurnaloba: </w:t>
            </w:r>
            <w:r w:rsidR="00DA4242">
              <w:rPr>
                <w:rFonts w:ascii="AcadNusx" w:hAnsi="AcadNusx"/>
                <w:sz w:val="20"/>
                <w:lang w:val="pt-BR"/>
              </w:rPr>
              <w:t xml:space="preserve">osteoporozuli motexilobebis menejmenti. osteoporozis xelSemwyobi avadmyofobebiT gamowveuli riskis reduqcia.  kvebiTi rekomendaciebi. kalciumis sadReRamiso ulufa sxvadasxva asakis pirebSi. </w:t>
            </w:r>
            <w:r w:rsidRPr="006A6728">
              <w:rPr>
                <w:rFonts w:ascii="AcadNusx" w:hAnsi="AcadNusx"/>
                <w:sz w:val="20"/>
                <w:lang w:val="pt-BR"/>
              </w:rPr>
              <w:t>vitamini</w:t>
            </w:r>
            <w:r w:rsidRPr="00201BA7">
              <w:rPr>
                <w:sz w:val="20"/>
                <w:lang w:val="pt-BR"/>
              </w:rPr>
              <w:t xml:space="preserve"> D</w:t>
            </w:r>
            <w:r w:rsidR="00DA4242">
              <w:rPr>
                <w:rFonts w:ascii="AcadNusx" w:hAnsi="AcadNusx"/>
                <w:sz w:val="20"/>
                <w:lang w:val="pt-BR"/>
              </w:rPr>
              <w:t xml:space="preserve"> da sxva nutrientebi. fizikuri </w:t>
            </w:r>
            <w:r w:rsidR="00DA4242">
              <w:rPr>
                <w:rFonts w:ascii="AcadNusx" w:hAnsi="AcadNusx"/>
                <w:sz w:val="20"/>
                <w:lang w:val="pt-BR"/>
              </w:rPr>
              <w:lastRenderedPageBreak/>
              <w:t xml:space="preserve">datvirTvebis reJimis aqtivacia. farmakoTerapia. estrogenebi. </w:t>
            </w:r>
            <w:r w:rsidRPr="006A6728">
              <w:rPr>
                <w:rFonts w:ascii="AcadNusx" w:hAnsi="AcadNusx"/>
                <w:sz w:val="20"/>
                <w:lang w:val="pt-BR"/>
              </w:rPr>
              <w:t>kalcitonini, bi</w:t>
            </w:r>
            <w:r>
              <w:rPr>
                <w:rFonts w:ascii="AcadNusx" w:hAnsi="AcadNusx"/>
                <w:sz w:val="20"/>
                <w:lang w:val="pt-BR"/>
              </w:rPr>
              <w:t>s</w:t>
            </w:r>
            <w:r w:rsidRPr="006A6728">
              <w:rPr>
                <w:rFonts w:ascii="AcadNusx" w:hAnsi="AcadNusx"/>
                <w:sz w:val="20"/>
                <w:lang w:val="pt-BR"/>
              </w:rPr>
              <w:t>fosfonatebi, aklasta, bivalosi</w:t>
            </w:r>
            <w:r w:rsidR="00DA4242">
              <w:rPr>
                <w:rFonts w:ascii="AcadNusx" w:hAnsi="AcadNusx"/>
                <w:sz w:val="20"/>
                <w:lang w:val="pt-BR"/>
              </w:rPr>
              <w:t xml:space="preserve">, </w:t>
            </w:r>
            <w:r w:rsidR="000B5F7D">
              <w:rPr>
                <w:rFonts w:ascii="AcadNusx" w:hAnsi="AcadNusx"/>
                <w:sz w:val="20"/>
                <w:lang w:val="pt-BR"/>
              </w:rPr>
              <w:t xml:space="preserve">paraThormoni.  sxva potenciurad anaboluri saSualebebi. arafarmakologiuri meTodebi osteoporozis dros.  </w:t>
            </w:r>
            <w:r w:rsidRPr="006A6728">
              <w:rPr>
                <w:rFonts w:ascii="AcadNusx" w:hAnsi="AcadNusx"/>
                <w:sz w:val="20"/>
                <w:lang w:val="pt-BR"/>
              </w:rPr>
              <w:t xml:space="preserve"> simptomuri Terapia;</w:t>
            </w:r>
          </w:p>
          <w:p w:rsidR="000B5F7D" w:rsidRPr="006A6728" w:rsidRDefault="000B5F7D" w:rsidP="00FA3FD5">
            <w:pPr>
              <w:ind w:firstLine="720"/>
              <w:rPr>
                <w:rFonts w:ascii="AcadNusx" w:hAnsi="AcadNusx"/>
                <w:sz w:val="20"/>
                <w:lang w:val="pt-BR"/>
              </w:rPr>
            </w:pPr>
            <w:r>
              <w:rPr>
                <w:rFonts w:ascii="AcadNusx" w:hAnsi="AcadNusx"/>
                <w:sz w:val="20"/>
                <w:lang w:val="pt-BR"/>
              </w:rPr>
              <w:t>glukokortikoidebiT inducirebuli osteoporozis Taviseburebani: paTofiziologia, pacientis mdgomareobis Sefaseba, prevencia,glukokortikoidebiT gamowveuli osteoporozis mkurnaloba.</w:t>
            </w:r>
          </w:p>
          <w:p w:rsidR="00FA3FD5" w:rsidRPr="006A6728" w:rsidRDefault="00FA3FD5" w:rsidP="00FA3FD5">
            <w:pPr>
              <w:ind w:firstLine="720"/>
              <w:rPr>
                <w:rFonts w:ascii="AcadNusx" w:hAnsi="AcadNusx"/>
                <w:sz w:val="20"/>
                <w:lang w:val="pt-BR"/>
              </w:rPr>
            </w:pPr>
            <w:r w:rsidRPr="006A6728">
              <w:rPr>
                <w:rFonts w:ascii="AcadNusx" w:hAnsi="AcadNusx"/>
                <w:sz w:val="20"/>
                <w:lang w:val="pt-BR"/>
              </w:rPr>
              <w:t>prognozi da dispanserizacia. Sromisunarianobis eqspertiza da reabilitacia.</w:t>
            </w:r>
          </w:p>
          <w:p w:rsidR="00FA3FD5" w:rsidRPr="007531E3" w:rsidRDefault="00FA3FD5" w:rsidP="0022009C">
            <w:pPr>
              <w:rPr>
                <w:rFonts w:ascii="AcadNusx" w:hAnsi="AcadNusx"/>
                <w:sz w:val="20"/>
                <w:szCs w:val="20"/>
              </w:rPr>
            </w:pPr>
          </w:p>
        </w:tc>
        <w:tc>
          <w:tcPr>
            <w:tcW w:w="1426" w:type="pct"/>
            <w:shd w:val="clear" w:color="auto" w:fill="auto"/>
          </w:tcPr>
          <w:p w:rsidR="00FA3FD5" w:rsidRPr="009F7218" w:rsidRDefault="00FA3FD5" w:rsidP="0022009C">
            <w:pPr>
              <w:rPr>
                <w:rFonts w:ascii="AcadNusx" w:hAnsi="AcadNusx"/>
                <w:sz w:val="20"/>
                <w:szCs w:val="20"/>
                <w:lang w:val="it-IT"/>
              </w:rPr>
            </w:pPr>
            <w:r w:rsidRPr="009F7218">
              <w:rPr>
                <w:rFonts w:ascii="AcadNusx" w:hAnsi="AcadNusx"/>
                <w:sz w:val="20"/>
                <w:szCs w:val="20"/>
                <w:lang w:val="it-IT"/>
              </w:rPr>
              <w:lastRenderedPageBreak/>
              <w:t>funqciuri diagnostikuri testi insulinuri hipoglikemiiT</w:t>
            </w:r>
          </w:p>
        </w:tc>
        <w:tc>
          <w:tcPr>
            <w:tcW w:w="905" w:type="pct"/>
            <w:shd w:val="clear" w:color="auto" w:fill="auto"/>
          </w:tcPr>
          <w:p w:rsidR="00FA3FD5" w:rsidRPr="000B5F7D" w:rsidRDefault="00856F21" w:rsidP="00856F21">
            <w:pPr>
              <w:rPr>
                <w:sz w:val="20"/>
                <w:szCs w:val="20"/>
                <w:lang w:val="pt-BR"/>
              </w:rPr>
            </w:pPr>
            <w:r>
              <w:rPr>
                <w:rFonts w:ascii="AcadNusx" w:hAnsi="AcadNusx"/>
                <w:sz w:val="20"/>
                <w:szCs w:val="20"/>
                <w:lang w:val="it-IT"/>
              </w:rPr>
              <w:t>1</w:t>
            </w:r>
          </w:p>
        </w:tc>
        <w:tc>
          <w:tcPr>
            <w:tcW w:w="783" w:type="pct"/>
          </w:tcPr>
          <w:p w:rsidR="00FA3FD5" w:rsidRPr="000B5F7D" w:rsidRDefault="00FA3FD5" w:rsidP="0022009C">
            <w:pPr>
              <w:rPr>
                <w:lang w:val="pt-BR"/>
              </w:rPr>
            </w:pPr>
          </w:p>
        </w:tc>
      </w:tr>
      <w:tr w:rsidR="00FA3FD5" w:rsidRPr="000B5F7D" w:rsidTr="005364F0">
        <w:trPr>
          <w:tblCellSpacing w:w="20" w:type="dxa"/>
        </w:trPr>
        <w:tc>
          <w:tcPr>
            <w:tcW w:w="1789" w:type="pct"/>
            <w:shd w:val="clear" w:color="auto" w:fill="auto"/>
          </w:tcPr>
          <w:p w:rsidR="00FA3FD5" w:rsidRPr="00A602F8" w:rsidRDefault="00FA3FD5" w:rsidP="00630CE0">
            <w:pPr>
              <w:rPr>
                <w:rFonts w:ascii="AcadNusx" w:hAnsi="AcadNusx"/>
                <w:sz w:val="20"/>
                <w:szCs w:val="20"/>
              </w:rPr>
            </w:pPr>
          </w:p>
        </w:tc>
        <w:tc>
          <w:tcPr>
            <w:tcW w:w="1426" w:type="pct"/>
            <w:shd w:val="clear" w:color="auto" w:fill="auto"/>
          </w:tcPr>
          <w:p w:rsidR="00FA3FD5" w:rsidRPr="009F7218" w:rsidRDefault="00FA3FD5" w:rsidP="0022009C">
            <w:pPr>
              <w:rPr>
                <w:rFonts w:ascii="AcadNusx" w:hAnsi="AcadNusx"/>
                <w:sz w:val="20"/>
                <w:szCs w:val="20"/>
                <w:lang w:val="it-IT"/>
              </w:rPr>
            </w:pPr>
            <w:r w:rsidRPr="009F7218">
              <w:rPr>
                <w:rFonts w:ascii="AcadNusx" w:hAnsi="AcadNusx"/>
                <w:sz w:val="20"/>
                <w:szCs w:val="20"/>
                <w:lang w:val="it-IT"/>
              </w:rPr>
              <w:t>funqciuri diagnostikuri testi kalcitoniniT</w:t>
            </w:r>
          </w:p>
        </w:tc>
        <w:tc>
          <w:tcPr>
            <w:tcW w:w="905" w:type="pct"/>
            <w:shd w:val="clear" w:color="auto" w:fill="auto"/>
          </w:tcPr>
          <w:p w:rsidR="00FA3FD5" w:rsidRPr="000B5F7D" w:rsidRDefault="00856F21" w:rsidP="0022009C">
            <w:pPr>
              <w:rPr>
                <w:sz w:val="20"/>
                <w:szCs w:val="20"/>
                <w:lang w:val="pt-BR"/>
              </w:rPr>
            </w:pPr>
            <w:r>
              <w:rPr>
                <w:sz w:val="20"/>
                <w:szCs w:val="20"/>
                <w:lang w:val="pt-BR"/>
              </w:rPr>
              <w:t>5</w:t>
            </w:r>
          </w:p>
        </w:tc>
        <w:tc>
          <w:tcPr>
            <w:tcW w:w="783" w:type="pct"/>
          </w:tcPr>
          <w:p w:rsidR="00FA3FD5" w:rsidRPr="000B5F7D" w:rsidRDefault="00FA3FD5" w:rsidP="0022009C">
            <w:pPr>
              <w:rPr>
                <w:lang w:val="pt-BR"/>
              </w:rPr>
            </w:pPr>
          </w:p>
        </w:tc>
      </w:tr>
      <w:tr w:rsidR="00FA3FD5" w:rsidRPr="002C2167" w:rsidTr="005364F0">
        <w:trPr>
          <w:tblCellSpacing w:w="20" w:type="dxa"/>
        </w:trPr>
        <w:tc>
          <w:tcPr>
            <w:tcW w:w="1789" w:type="pct"/>
            <w:shd w:val="clear" w:color="auto" w:fill="auto"/>
          </w:tcPr>
          <w:p w:rsidR="00FA3FD5" w:rsidRPr="00420188" w:rsidRDefault="00FA3FD5" w:rsidP="0020233A">
            <w:pPr>
              <w:spacing w:line="360" w:lineRule="auto"/>
              <w:rPr>
                <w:rFonts w:ascii="AcadNusx" w:hAnsi="AcadNusx"/>
                <w:sz w:val="20"/>
                <w:szCs w:val="20"/>
              </w:rPr>
            </w:pPr>
          </w:p>
        </w:tc>
        <w:tc>
          <w:tcPr>
            <w:tcW w:w="1426" w:type="pct"/>
            <w:shd w:val="clear" w:color="auto" w:fill="auto"/>
          </w:tcPr>
          <w:p w:rsidR="00FA3FD5" w:rsidRPr="009F7218" w:rsidRDefault="00FA3FD5" w:rsidP="0022009C">
            <w:pPr>
              <w:rPr>
                <w:rFonts w:ascii="AcadNusx" w:hAnsi="AcadNusx"/>
                <w:sz w:val="20"/>
                <w:szCs w:val="20"/>
                <w:lang w:val="it-IT"/>
              </w:rPr>
            </w:pPr>
            <w:r w:rsidRPr="009F7218">
              <w:rPr>
                <w:rFonts w:ascii="AcadNusx" w:hAnsi="AcadNusx"/>
                <w:sz w:val="20"/>
                <w:szCs w:val="20"/>
                <w:lang w:val="it-IT"/>
              </w:rPr>
              <w:t>funqciuri diagnostikuri testi Tiaziduri diuretikebiT</w:t>
            </w:r>
          </w:p>
        </w:tc>
        <w:tc>
          <w:tcPr>
            <w:tcW w:w="905" w:type="pct"/>
            <w:shd w:val="clear" w:color="auto" w:fill="auto"/>
          </w:tcPr>
          <w:p w:rsidR="00FA3FD5" w:rsidRPr="009F7218" w:rsidRDefault="00856F21" w:rsidP="0022009C">
            <w:pPr>
              <w:rPr>
                <w:sz w:val="20"/>
                <w:szCs w:val="20"/>
              </w:rPr>
            </w:pPr>
            <w:r>
              <w:rPr>
                <w:rFonts w:ascii="AcadNusx" w:hAnsi="AcadNusx"/>
                <w:sz w:val="20"/>
                <w:szCs w:val="20"/>
                <w:lang w:val="it-IT"/>
              </w:rPr>
              <w:t>5</w:t>
            </w:r>
          </w:p>
        </w:tc>
        <w:tc>
          <w:tcPr>
            <w:tcW w:w="783" w:type="pct"/>
          </w:tcPr>
          <w:p w:rsidR="00FA3FD5" w:rsidRPr="002C2167" w:rsidRDefault="00FA3FD5" w:rsidP="0022009C">
            <w:pPr>
              <w:rPr>
                <w:lang w:val="de-DE"/>
              </w:rPr>
            </w:pPr>
          </w:p>
        </w:tc>
      </w:tr>
      <w:tr w:rsidR="00FA3FD5" w:rsidRPr="002C2167" w:rsidTr="005364F0">
        <w:trPr>
          <w:tblCellSpacing w:w="20" w:type="dxa"/>
        </w:trPr>
        <w:tc>
          <w:tcPr>
            <w:tcW w:w="1789" w:type="pct"/>
            <w:shd w:val="clear" w:color="auto" w:fill="auto"/>
          </w:tcPr>
          <w:p w:rsidR="00FA3FD5" w:rsidRPr="00134B80" w:rsidRDefault="00FA3FD5" w:rsidP="0022009C">
            <w:pPr>
              <w:rPr>
                <w:rFonts w:ascii="AcadNusx" w:hAnsi="AcadNusx"/>
                <w:sz w:val="20"/>
                <w:szCs w:val="20"/>
                <w:lang w:val="it-IT"/>
              </w:rPr>
            </w:pPr>
          </w:p>
        </w:tc>
        <w:tc>
          <w:tcPr>
            <w:tcW w:w="1426" w:type="pct"/>
            <w:shd w:val="clear" w:color="auto" w:fill="auto"/>
          </w:tcPr>
          <w:p w:rsidR="00FA3FD5" w:rsidRPr="009F7218" w:rsidRDefault="00FA3FD5" w:rsidP="0022009C">
            <w:pPr>
              <w:rPr>
                <w:rFonts w:ascii="AcadNusx" w:hAnsi="AcadNusx"/>
                <w:sz w:val="20"/>
                <w:szCs w:val="20"/>
                <w:lang w:val="it-IT"/>
              </w:rPr>
            </w:pPr>
            <w:r w:rsidRPr="009F7218">
              <w:rPr>
                <w:rFonts w:ascii="AcadNusx" w:hAnsi="AcadNusx"/>
                <w:sz w:val="20"/>
                <w:szCs w:val="20"/>
                <w:lang w:val="it-IT"/>
              </w:rPr>
              <w:t>funqciuri diagnostikuri testi prednizoloniT</w:t>
            </w:r>
          </w:p>
        </w:tc>
        <w:tc>
          <w:tcPr>
            <w:tcW w:w="905" w:type="pct"/>
            <w:shd w:val="clear" w:color="auto" w:fill="auto"/>
          </w:tcPr>
          <w:p w:rsidR="00FA3FD5" w:rsidRPr="009F7218" w:rsidRDefault="00FA3FD5" w:rsidP="0022009C">
            <w:pPr>
              <w:rPr>
                <w:sz w:val="20"/>
                <w:szCs w:val="20"/>
              </w:rPr>
            </w:pPr>
            <w:r w:rsidRPr="009F7218">
              <w:rPr>
                <w:rFonts w:ascii="AcadNusx" w:hAnsi="AcadNusx"/>
                <w:sz w:val="20"/>
                <w:szCs w:val="20"/>
                <w:lang w:val="it-IT"/>
              </w:rPr>
              <w:t>5</w:t>
            </w:r>
          </w:p>
        </w:tc>
        <w:tc>
          <w:tcPr>
            <w:tcW w:w="783" w:type="pct"/>
          </w:tcPr>
          <w:p w:rsidR="00FA3FD5" w:rsidRPr="002C2167" w:rsidRDefault="00FA3FD5" w:rsidP="0022009C">
            <w:pPr>
              <w:rPr>
                <w:lang w:val="de-DE"/>
              </w:rPr>
            </w:pPr>
          </w:p>
        </w:tc>
      </w:tr>
      <w:tr w:rsidR="00FA3FD5" w:rsidRPr="002C2167" w:rsidTr="005364F0">
        <w:trPr>
          <w:tblCellSpacing w:w="20" w:type="dxa"/>
        </w:trPr>
        <w:tc>
          <w:tcPr>
            <w:tcW w:w="1789" w:type="pct"/>
            <w:shd w:val="clear" w:color="auto" w:fill="auto"/>
          </w:tcPr>
          <w:p w:rsidR="00FA3FD5" w:rsidRPr="00134B80" w:rsidRDefault="00FA3FD5" w:rsidP="0022009C">
            <w:pPr>
              <w:rPr>
                <w:rFonts w:ascii="AcadNusx" w:hAnsi="AcadNusx"/>
                <w:sz w:val="20"/>
                <w:szCs w:val="20"/>
                <w:lang w:val="it-IT"/>
              </w:rPr>
            </w:pPr>
          </w:p>
        </w:tc>
        <w:tc>
          <w:tcPr>
            <w:tcW w:w="1426" w:type="pct"/>
            <w:shd w:val="clear" w:color="auto" w:fill="auto"/>
          </w:tcPr>
          <w:p w:rsidR="00FA3FD5" w:rsidRPr="009F7218" w:rsidRDefault="00FA3FD5" w:rsidP="0022009C">
            <w:pPr>
              <w:rPr>
                <w:rFonts w:ascii="AcadNusx" w:hAnsi="AcadNusx"/>
                <w:sz w:val="20"/>
                <w:szCs w:val="20"/>
                <w:lang w:val="it-IT"/>
              </w:rPr>
            </w:pPr>
            <w:r w:rsidRPr="009F7218">
              <w:rPr>
                <w:rFonts w:ascii="AcadNusx" w:hAnsi="AcadNusx"/>
                <w:sz w:val="20"/>
                <w:szCs w:val="20"/>
                <w:lang w:val="it-IT"/>
              </w:rPr>
              <w:t>funqciuri diagnostikuri testi estradioliT</w:t>
            </w:r>
          </w:p>
        </w:tc>
        <w:tc>
          <w:tcPr>
            <w:tcW w:w="905" w:type="pct"/>
            <w:shd w:val="clear" w:color="auto" w:fill="auto"/>
          </w:tcPr>
          <w:p w:rsidR="00FA3FD5" w:rsidRPr="009F7218" w:rsidRDefault="00FA3FD5" w:rsidP="0022009C">
            <w:pPr>
              <w:rPr>
                <w:sz w:val="20"/>
                <w:szCs w:val="20"/>
              </w:rPr>
            </w:pPr>
            <w:r w:rsidRPr="009F7218">
              <w:rPr>
                <w:rFonts w:ascii="AcadNusx" w:hAnsi="AcadNusx"/>
                <w:sz w:val="20"/>
                <w:szCs w:val="20"/>
                <w:lang w:val="it-IT"/>
              </w:rPr>
              <w:t>5</w:t>
            </w:r>
          </w:p>
        </w:tc>
        <w:tc>
          <w:tcPr>
            <w:tcW w:w="783" w:type="pct"/>
          </w:tcPr>
          <w:p w:rsidR="00FA3FD5" w:rsidRPr="002C2167" w:rsidRDefault="00FA3FD5" w:rsidP="0022009C">
            <w:pPr>
              <w:rPr>
                <w:lang w:val="de-DE"/>
              </w:rPr>
            </w:pPr>
          </w:p>
        </w:tc>
      </w:tr>
    </w:tbl>
    <w:p w:rsidR="00C761C2" w:rsidRDefault="00C761C2" w:rsidP="007F5409">
      <w:pPr>
        <w:keepNext/>
        <w:tabs>
          <w:tab w:val="left" w:pos="540"/>
        </w:tabs>
        <w:spacing w:after="120"/>
        <w:jc w:val="both"/>
        <w:rPr>
          <w:rFonts w:ascii="AcadNusx" w:hAnsi="AcadNusx"/>
          <w:b/>
          <w:bCs/>
          <w:lang w:val="fi-FI" w:eastAsia="ru-RU"/>
        </w:rPr>
      </w:pPr>
    </w:p>
    <w:p w:rsidR="00B36F59" w:rsidRDefault="00B36F59" w:rsidP="007F5409">
      <w:pPr>
        <w:keepNext/>
        <w:tabs>
          <w:tab w:val="left" w:pos="540"/>
        </w:tabs>
        <w:spacing w:after="120"/>
        <w:jc w:val="both"/>
        <w:rPr>
          <w:rFonts w:ascii="AcadNusx" w:hAnsi="AcadNusx"/>
          <w:b/>
          <w:bCs/>
          <w:lang w:val="fi-FI" w:eastAsia="ru-RU"/>
        </w:rPr>
      </w:pPr>
    </w:p>
    <w:p w:rsidR="00E2217F" w:rsidRPr="00E2217F" w:rsidRDefault="00E2217F" w:rsidP="00E2217F">
      <w:pPr>
        <w:shd w:val="clear" w:color="auto" w:fill="EAF1DD"/>
        <w:tabs>
          <w:tab w:val="left" w:pos="3046"/>
        </w:tabs>
        <w:jc w:val="both"/>
        <w:rPr>
          <w:rFonts w:ascii="AcadMtavr" w:hAnsi="AcadMtavr"/>
          <w:b/>
          <w:sz w:val="20"/>
          <w:lang w:val="fi-FI"/>
        </w:rPr>
      </w:pPr>
      <w:r w:rsidRPr="00E2217F">
        <w:rPr>
          <w:rFonts w:ascii="Sylfaen" w:hAnsi="Sylfaen" w:cs="Sylfaen"/>
          <w:b/>
          <w:bCs/>
          <w:sz w:val="28"/>
          <w:szCs w:val="28"/>
          <w:lang w:val="fi-FI"/>
        </w:rPr>
        <w:t xml:space="preserve">III. </w:t>
      </w:r>
      <w:r w:rsidRPr="00E2217F">
        <w:rPr>
          <w:rFonts w:ascii="AcadMtavr" w:hAnsi="AcadMtavr"/>
          <w:b/>
          <w:sz w:val="28"/>
          <w:szCs w:val="28"/>
          <w:lang w:val="fi-FI"/>
        </w:rPr>
        <w:t>Sefaseba/gamocda</w:t>
      </w:r>
    </w:p>
    <w:p w:rsidR="00E2217F" w:rsidRPr="00E2217F" w:rsidRDefault="00E2217F" w:rsidP="00E2217F">
      <w:pPr>
        <w:jc w:val="both"/>
        <w:rPr>
          <w:rFonts w:ascii="Sylfaen" w:hAnsi="Sylfaen"/>
          <w:b/>
          <w:sz w:val="28"/>
          <w:szCs w:val="28"/>
          <w:lang w:val="fi-FI"/>
        </w:rPr>
      </w:pPr>
    </w:p>
    <w:p w:rsidR="00E2217F" w:rsidRPr="00E2217F" w:rsidRDefault="00E2217F" w:rsidP="00E2217F">
      <w:pPr>
        <w:jc w:val="both"/>
        <w:rPr>
          <w:rFonts w:ascii="AcadNusx" w:hAnsi="AcadNusx"/>
          <w:sz w:val="20"/>
          <w:lang w:val="fi-FI"/>
        </w:rPr>
      </w:pPr>
      <w:r w:rsidRPr="00E2217F">
        <w:rPr>
          <w:rFonts w:ascii="AcadNusx" w:hAnsi="AcadNusx"/>
          <w:sz w:val="20"/>
          <w:lang w:val="fi-FI"/>
        </w:rPr>
        <w:t>Sefaseba xdeba komponentebis specifikis gaTvaliswinebiT.</w:t>
      </w:r>
    </w:p>
    <w:p w:rsidR="00E2217F" w:rsidRPr="00E2217F" w:rsidRDefault="00E2217F" w:rsidP="00E2217F">
      <w:pPr>
        <w:jc w:val="both"/>
        <w:rPr>
          <w:rFonts w:ascii="Sylfaen" w:hAnsi="Sylfaen"/>
          <w:sz w:val="28"/>
          <w:szCs w:val="28"/>
          <w:lang w:val="fi-FI"/>
        </w:rPr>
      </w:pPr>
    </w:p>
    <w:p w:rsidR="00E2217F" w:rsidRPr="00E2217F" w:rsidRDefault="00E2217F" w:rsidP="00E2217F">
      <w:pPr>
        <w:jc w:val="both"/>
        <w:rPr>
          <w:rFonts w:ascii="AcadNusx" w:hAnsi="AcadNusx"/>
          <w:b/>
          <w:lang w:val="fi-FI"/>
        </w:rPr>
      </w:pPr>
      <w:r w:rsidRPr="00E2217F">
        <w:rPr>
          <w:rFonts w:ascii="AcadNusx" w:hAnsi="AcadNusx"/>
          <w:b/>
          <w:lang w:val="fi-FI"/>
        </w:rPr>
        <w:t>1. pacientze zrunva/movla</w:t>
      </w:r>
    </w:p>
    <w:p w:rsidR="00E2217F" w:rsidRPr="00E2217F" w:rsidRDefault="00E2217F" w:rsidP="00E2217F">
      <w:pPr>
        <w:jc w:val="both"/>
        <w:rPr>
          <w:rFonts w:ascii="AcadNusx" w:hAnsi="AcadNusx"/>
          <w:b/>
          <w:lang w:val="fi-FI"/>
        </w:rPr>
      </w:pPr>
    </w:p>
    <w:p w:rsidR="00E2217F" w:rsidRPr="00E2217F" w:rsidRDefault="00E2217F" w:rsidP="00E2217F">
      <w:pPr>
        <w:jc w:val="both"/>
        <w:rPr>
          <w:rFonts w:ascii="AcadNusx" w:hAnsi="AcadNusx"/>
          <w:sz w:val="20"/>
          <w:lang w:val="fi-FI"/>
        </w:rPr>
      </w:pPr>
      <w:r w:rsidRPr="00E2217F">
        <w:rPr>
          <w:rFonts w:ascii="AcadNusx" w:hAnsi="AcadNusx"/>
          <w:sz w:val="20"/>
          <w:lang w:val="fi-FI"/>
        </w:rPr>
        <w:t xml:space="preserve"> gulisxmobs, pacientis kontrolirebadi zrunva/movlis gamocdilebas da Cvevas rezidentis pasuxismgeblobis moculobis TandaTanobiT matebiT yvela etapze</w:t>
      </w:r>
    </w:p>
    <w:p w:rsidR="00E2217F" w:rsidRPr="00E2217F" w:rsidRDefault="00E2217F" w:rsidP="00E2217F">
      <w:pPr>
        <w:jc w:val="both"/>
        <w:rPr>
          <w:rFonts w:ascii="AcadNusx" w:hAnsi="AcadNusx"/>
          <w:sz w:val="20"/>
          <w:lang w:val="fi-FI"/>
        </w:rPr>
      </w:pPr>
    </w:p>
    <w:p w:rsidR="00E2217F" w:rsidRPr="00EE12A7" w:rsidRDefault="00E2217F" w:rsidP="00285554">
      <w:pPr>
        <w:numPr>
          <w:ilvl w:val="0"/>
          <w:numId w:val="13"/>
        </w:numPr>
        <w:jc w:val="both"/>
        <w:rPr>
          <w:rFonts w:ascii="AcadNusx" w:hAnsi="AcadNusx"/>
          <w:sz w:val="20"/>
        </w:rPr>
      </w:pPr>
      <w:r w:rsidRPr="00EE12A7">
        <w:rPr>
          <w:rFonts w:ascii="AcadNusx" w:hAnsi="AcadNusx"/>
          <w:sz w:val="20"/>
        </w:rPr>
        <w:t>anamnezis Segroveba</w:t>
      </w:r>
    </w:p>
    <w:p w:rsidR="00E2217F" w:rsidRPr="00EE12A7" w:rsidRDefault="00E2217F" w:rsidP="00285554">
      <w:pPr>
        <w:numPr>
          <w:ilvl w:val="0"/>
          <w:numId w:val="13"/>
        </w:numPr>
        <w:jc w:val="both"/>
        <w:rPr>
          <w:rFonts w:ascii="AcadNusx" w:hAnsi="AcadNusx"/>
          <w:sz w:val="20"/>
        </w:rPr>
      </w:pPr>
      <w:r w:rsidRPr="00EE12A7">
        <w:rPr>
          <w:rFonts w:ascii="AcadNusx" w:hAnsi="AcadNusx"/>
          <w:sz w:val="20"/>
        </w:rPr>
        <w:t>klinikuri gasinjva;</w:t>
      </w:r>
    </w:p>
    <w:p w:rsidR="00E2217F" w:rsidRPr="00EE12A7" w:rsidRDefault="00E2217F" w:rsidP="00285554">
      <w:pPr>
        <w:numPr>
          <w:ilvl w:val="0"/>
          <w:numId w:val="13"/>
        </w:numPr>
        <w:jc w:val="both"/>
        <w:rPr>
          <w:rFonts w:ascii="AcadNusx" w:hAnsi="AcadNusx"/>
          <w:sz w:val="20"/>
        </w:rPr>
      </w:pPr>
      <w:r w:rsidRPr="00EE12A7">
        <w:rPr>
          <w:rFonts w:ascii="AcadNusx" w:hAnsi="AcadNusx"/>
          <w:sz w:val="20"/>
        </w:rPr>
        <w:t>dferenciuli diagnostikis sqemis Sedgena;</w:t>
      </w:r>
    </w:p>
    <w:p w:rsidR="00E2217F" w:rsidRPr="00EE12A7" w:rsidRDefault="00E2217F" w:rsidP="00285554">
      <w:pPr>
        <w:numPr>
          <w:ilvl w:val="0"/>
          <w:numId w:val="13"/>
        </w:numPr>
        <w:jc w:val="both"/>
        <w:rPr>
          <w:rFonts w:ascii="AcadNusx" w:hAnsi="AcadNusx"/>
          <w:sz w:val="20"/>
        </w:rPr>
      </w:pPr>
      <w:r w:rsidRPr="00EE12A7">
        <w:rPr>
          <w:rFonts w:ascii="AcadNusx" w:hAnsi="AcadNusx"/>
          <w:sz w:val="20"/>
        </w:rPr>
        <w:t>gamokvlevebis dagegvma da Catarebis uzrunvelyofa;</w:t>
      </w:r>
    </w:p>
    <w:p w:rsidR="00E2217F" w:rsidRPr="00EE12A7" w:rsidRDefault="00E2217F" w:rsidP="00285554">
      <w:pPr>
        <w:numPr>
          <w:ilvl w:val="0"/>
          <w:numId w:val="13"/>
        </w:numPr>
        <w:jc w:val="both"/>
        <w:rPr>
          <w:rFonts w:ascii="AcadNusx" w:hAnsi="AcadNusx"/>
          <w:sz w:val="20"/>
        </w:rPr>
      </w:pPr>
      <w:r w:rsidRPr="00EE12A7">
        <w:rPr>
          <w:rFonts w:ascii="AcadNusx" w:hAnsi="AcadNusx"/>
          <w:sz w:val="20"/>
        </w:rPr>
        <w:t xml:space="preserve">gamokvlevis Sedegebis interpretacia;  </w:t>
      </w:r>
    </w:p>
    <w:p w:rsidR="00E2217F" w:rsidRPr="00E2217F" w:rsidRDefault="00E2217F" w:rsidP="00285554">
      <w:pPr>
        <w:numPr>
          <w:ilvl w:val="0"/>
          <w:numId w:val="13"/>
        </w:numPr>
        <w:jc w:val="both"/>
        <w:rPr>
          <w:rFonts w:ascii="AcadNusx" w:hAnsi="AcadNusx"/>
          <w:sz w:val="20"/>
          <w:lang w:val="de-DE"/>
        </w:rPr>
      </w:pPr>
      <w:r w:rsidRPr="00E2217F">
        <w:rPr>
          <w:rFonts w:ascii="AcadNusx" w:hAnsi="AcadNusx"/>
          <w:sz w:val="20"/>
          <w:lang w:val="de-DE"/>
        </w:rPr>
        <w:t>diagnosis dadgena da Terapiis kursis SemuSaveba</w:t>
      </w:r>
    </w:p>
    <w:p w:rsidR="00E2217F" w:rsidRPr="00EE12A7" w:rsidRDefault="00E2217F" w:rsidP="00285554">
      <w:pPr>
        <w:numPr>
          <w:ilvl w:val="0"/>
          <w:numId w:val="13"/>
        </w:numPr>
        <w:jc w:val="both"/>
        <w:rPr>
          <w:rFonts w:ascii="AcadNusx" w:hAnsi="AcadNusx"/>
          <w:sz w:val="20"/>
        </w:rPr>
      </w:pPr>
      <w:r w:rsidRPr="00EE12A7">
        <w:rPr>
          <w:rFonts w:ascii="AcadNusx" w:hAnsi="AcadNusx"/>
          <w:sz w:val="20"/>
        </w:rPr>
        <w:t>sxva samsaxurebTan urTierTobis urunvelyofa;</w:t>
      </w:r>
    </w:p>
    <w:p w:rsidR="00E2217F" w:rsidRPr="00EE12A7" w:rsidRDefault="00E2217F" w:rsidP="00E2217F">
      <w:pPr>
        <w:ind w:left="720"/>
        <w:jc w:val="both"/>
        <w:rPr>
          <w:rFonts w:ascii="AcadNusx" w:hAnsi="AcadNusx"/>
          <w:sz w:val="20"/>
        </w:rPr>
      </w:pPr>
    </w:p>
    <w:p w:rsidR="00E2217F" w:rsidRPr="00EE12A7" w:rsidRDefault="00E2217F" w:rsidP="00E2217F">
      <w:pPr>
        <w:ind w:left="90"/>
        <w:jc w:val="both"/>
        <w:rPr>
          <w:rFonts w:ascii="AcadNusx" w:hAnsi="AcadNusx"/>
          <w:sz w:val="20"/>
        </w:rPr>
      </w:pPr>
      <w:r>
        <w:rPr>
          <w:rFonts w:ascii="AcadNusx" w:hAnsi="AcadNusx"/>
          <w:b/>
          <w:sz w:val="20"/>
        </w:rPr>
        <w:t xml:space="preserve">2. </w:t>
      </w:r>
      <w:r w:rsidRPr="00EE12A7">
        <w:rPr>
          <w:rFonts w:ascii="AcadNusx" w:hAnsi="AcadNusx"/>
          <w:b/>
        </w:rPr>
        <w:t>samedicino codna</w:t>
      </w:r>
    </w:p>
    <w:p w:rsidR="00E2217F" w:rsidRPr="00EE12A7" w:rsidRDefault="00E2217F" w:rsidP="00E2217F">
      <w:pPr>
        <w:ind w:left="90"/>
        <w:jc w:val="both"/>
        <w:rPr>
          <w:rFonts w:ascii="AcadNusx" w:hAnsi="AcadNusx"/>
          <w:b/>
        </w:rPr>
      </w:pPr>
    </w:p>
    <w:p w:rsidR="00E2217F" w:rsidRPr="00EE12A7" w:rsidRDefault="00E2217F" w:rsidP="00E2217F">
      <w:pPr>
        <w:ind w:left="90"/>
        <w:jc w:val="both"/>
        <w:rPr>
          <w:rFonts w:ascii="AcadNusx" w:hAnsi="AcadNusx"/>
          <w:sz w:val="20"/>
        </w:rPr>
      </w:pPr>
      <w:r w:rsidRPr="00EE12A7">
        <w:rPr>
          <w:rFonts w:ascii="AcadNusx" w:hAnsi="AcadNusx"/>
          <w:sz w:val="20"/>
        </w:rPr>
        <w:t>saerTo da kompetencia-specifikuri codnis Sefaseba damswre eqimis mier da rezidentis yovelwliur gamocdaze.</w:t>
      </w:r>
    </w:p>
    <w:p w:rsidR="00E2217F" w:rsidRPr="00EE12A7" w:rsidRDefault="00E2217F" w:rsidP="00E2217F">
      <w:pPr>
        <w:ind w:left="90"/>
        <w:jc w:val="both"/>
        <w:rPr>
          <w:rFonts w:ascii="AcadNusx" w:hAnsi="AcadNusx"/>
          <w:sz w:val="20"/>
        </w:rPr>
      </w:pPr>
    </w:p>
    <w:p w:rsidR="00E2217F" w:rsidRPr="00E2217F" w:rsidRDefault="00E2217F" w:rsidP="00285554">
      <w:pPr>
        <w:numPr>
          <w:ilvl w:val="0"/>
          <w:numId w:val="14"/>
        </w:numPr>
        <w:jc w:val="both"/>
        <w:rPr>
          <w:rFonts w:ascii="AcadNusx" w:hAnsi="AcadNusx"/>
          <w:sz w:val="20"/>
          <w:lang w:val="de-DE"/>
        </w:rPr>
      </w:pPr>
      <w:r w:rsidRPr="00E2217F">
        <w:rPr>
          <w:rFonts w:ascii="AcadNusx" w:hAnsi="AcadNusx"/>
          <w:sz w:val="20"/>
          <w:lang w:val="de-DE"/>
        </w:rPr>
        <w:t>monawileoba klinicistebis gundSi departamentebis mixedviT;</w:t>
      </w:r>
    </w:p>
    <w:p w:rsidR="00E2217F" w:rsidRPr="00EE12A7" w:rsidRDefault="00E2217F" w:rsidP="00285554">
      <w:pPr>
        <w:numPr>
          <w:ilvl w:val="0"/>
          <w:numId w:val="14"/>
        </w:numPr>
        <w:jc w:val="both"/>
        <w:rPr>
          <w:rFonts w:ascii="AcadNusx" w:hAnsi="AcadNusx"/>
          <w:sz w:val="20"/>
        </w:rPr>
      </w:pPr>
      <w:r w:rsidRPr="00EE12A7">
        <w:rPr>
          <w:rFonts w:ascii="AcadNusx" w:hAnsi="AcadNusx"/>
          <w:sz w:val="20"/>
        </w:rPr>
        <w:t>monawileoba klinikur konferencebSi SemovlebSi;</w:t>
      </w:r>
    </w:p>
    <w:p w:rsidR="00E2217F" w:rsidRPr="00EE12A7" w:rsidRDefault="00E2217F" w:rsidP="00285554">
      <w:pPr>
        <w:numPr>
          <w:ilvl w:val="0"/>
          <w:numId w:val="14"/>
        </w:numPr>
        <w:jc w:val="both"/>
        <w:rPr>
          <w:rFonts w:ascii="AcadNusx" w:hAnsi="AcadNusx"/>
          <w:sz w:val="20"/>
        </w:rPr>
      </w:pPr>
      <w:r w:rsidRPr="00EE12A7">
        <w:rPr>
          <w:rFonts w:ascii="AcadNusx" w:hAnsi="AcadNusx"/>
          <w:sz w:val="20"/>
        </w:rPr>
        <w:t>monawileoba ambulatoriul momsaxurebaSi;</w:t>
      </w:r>
    </w:p>
    <w:p w:rsidR="00E2217F" w:rsidRPr="00EE12A7" w:rsidRDefault="00E2217F" w:rsidP="00285554">
      <w:pPr>
        <w:numPr>
          <w:ilvl w:val="0"/>
          <w:numId w:val="14"/>
        </w:numPr>
        <w:jc w:val="both"/>
        <w:rPr>
          <w:rFonts w:ascii="AcadNusx" w:hAnsi="AcadNusx"/>
          <w:sz w:val="20"/>
        </w:rPr>
      </w:pPr>
      <w:r w:rsidRPr="00EE12A7">
        <w:rPr>
          <w:rFonts w:ascii="AcadNusx" w:hAnsi="AcadNusx"/>
          <w:sz w:val="20"/>
        </w:rPr>
        <w:t>urTierTOba sxva personalTan;</w:t>
      </w:r>
    </w:p>
    <w:p w:rsidR="00E2217F" w:rsidRPr="00EE12A7" w:rsidRDefault="00E2217F" w:rsidP="00285554">
      <w:pPr>
        <w:numPr>
          <w:ilvl w:val="0"/>
          <w:numId w:val="14"/>
        </w:numPr>
        <w:jc w:val="both"/>
        <w:rPr>
          <w:rFonts w:ascii="AcadNusx" w:hAnsi="AcadNusx"/>
          <w:sz w:val="20"/>
        </w:rPr>
      </w:pPr>
      <w:r w:rsidRPr="00EE12A7">
        <w:rPr>
          <w:rFonts w:ascii="AcadNusx" w:hAnsi="AcadNusx"/>
          <w:sz w:val="20"/>
        </w:rPr>
        <w:t>pacientis prezentacia klinikur konferenciaze;</w:t>
      </w:r>
    </w:p>
    <w:p w:rsidR="00E2217F" w:rsidRPr="00EE12A7" w:rsidRDefault="00E2217F" w:rsidP="00E2217F">
      <w:pPr>
        <w:ind w:left="810"/>
        <w:jc w:val="both"/>
        <w:rPr>
          <w:rFonts w:ascii="AcadNusx" w:hAnsi="AcadNusx"/>
          <w:sz w:val="20"/>
        </w:rPr>
      </w:pPr>
    </w:p>
    <w:p w:rsidR="00E2217F" w:rsidRPr="00EE12A7" w:rsidRDefault="00E2217F" w:rsidP="00E2217F">
      <w:pPr>
        <w:jc w:val="both"/>
        <w:rPr>
          <w:rFonts w:ascii="AcadNusx" w:hAnsi="AcadNusx"/>
          <w:sz w:val="20"/>
        </w:rPr>
      </w:pPr>
      <w:r w:rsidRPr="00EE12A7">
        <w:rPr>
          <w:rFonts w:ascii="AcadNusx" w:hAnsi="AcadNusx"/>
          <w:sz w:val="20"/>
        </w:rPr>
        <w:t xml:space="preserve">      Sefaseba finalur gamocdaze.</w:t>
      </w:r>
    </w:p>
    <w:p w:rsidR="00E2217F" w:rsidRPr="00EE12A7" w:rsidRDefault="00E2217F" w:rsidP="00E2217F">
      <w:pPr>
        <w:jc w:val="both"/>
        <w:rPr>
          <w:rFonts w:ascii="AcadNusx" w:hAnsi="AcadNusx"/>
          <w:sz w:val="20"/>
        </w:rPr>
      </w:pPr>
    </w:p>
    <w:p w:rsidR="00E2217F" w:rsidRPr="00EE12A7" w:rsidRDefault="00E2217F" w:rsidP="00E2217F">
      <w:pPr>
        <w:ind w:left="180"/>
        <w:jc w:val="both"/>
        <w:rPr>
          <w:rFonts w:ascii="AcadNusx" w:hAnsi="AcadNusx"/>
        </w:rPr>
      </w:pPr>
      <w:r>
        <w:rPr>
          <w:rFonts w:ascii="AcadNusx" w:hAnsi="AcadNusx"/>
          <w:b/>
        </w:rPr>
        <w:t xml:space="preserve">3. </w:t>
      </w:r>
      <w:r w:rsidRPr="00EE12A7">
        <w:rPr>
          <w:rFonts w:ascii="AcadNusx" w:hAnsi="AcadNusx"/>
          <w:b/>
        </w:rPr>
        <w:t>interpersonuli da komunikaciuri unar-Cvevebi</w:t>
      </w:r>
    </w:p>
    <w:p w:rsidR="00E2217F" w:rsidRPr="00EE12A7" w:rsidRDefault="00E2217F" w:rsidP="00E2217F">
      <w:pPr>
        <w:jc w:val="both"/>
        <w:rPr>
          <w:rFonts w:ascii="AcadNusx" w:hAnsi="AcadNusx"/>
          <w:b/>
          <w:sz w:val="28"/>
          <w:szCs w:val="28"/>
        </w:rPr>
      </w:pPr>
    </w:p>
    <w:p w:rsidR="00E2217F" w:rsidRPr="00EE12A7" w:rsidRDefault="00E2217F" w:rsidP="00E2217F">
      <w:pPr>
        <w:jc w:val="both"/>
        <w:rPr>
          <w:rFonts w:ascii="AcadNusx" w:hAnsi="AcadNusx"/>
          <w:sz w:val="20"/>
        </w:rPr>
      </w:pPr>
      <w:r w:rsidRPr="00EE12A7">
        <w:rPr>
          <w:rFonts w:ascii="AcadNusx" w:hAnsi="AcadNusx"/>
          <w:sz w:val="20"/>
        </w:rPr>
        <w:t>fasdeba damswre eqimebis mier</w:t>
      </w:r>
    </w:p>
    <w:p w:rsidR="00E2217F" w:rsidRPr="00EE12A7" w:rsidRDefault="00E2217F" w:rsidP="00285554">
      <w:pPr>
        <w:numPr>
          <w:ilvl w:val="0"/>
          <w:numId w:val="15"/>
        </w:numPr>
        <w:jc w:val="both"/>
        <w:rPr>
          <w:rFonts w:ascii="AcadNusx" w:hAnsi="AcadNusx"/>
          <w:sz w:val="20"/>
        </w:rPr>
      </w:pPr>
      <w:r w:rsidRPr="00EE12A7">
        <w:rPr>
          <w:rFonts w:ascii="AcadNusx" w:hAnsi="AcadNusx"/>
          <w:sz w:val="20"/>
        </w:rPr>
        <w:t>gunduri muSaobis unar</w:t>
      </w:r>
      <w:r>
        <w:rPr>
          <w:rFonts w:ascii="AcadNusx" w:hAnsi="AcadNusx"/>
          <w:sz w:val="20"/>
        </w:rPr>
        <w:t>i</w:t>
      </w:r>
      <w:r w:rsidRPr="00EE12A7">
        <w:rPr>
          <w:rFonts w:ascii="AcadNusx" w:hAnsi="AcadNusx"/>
          <w:sz w:val="20"/>
        </w:rPr>
        <w:t>;</w:t>
      </w:r>
    </w:p>
    <w:p w:rsidR="00E2217F" w:rsidRPr="00E2217F" w:rsidRDefault="00E2217F" w:rsidP="00285554">
      <w:pPr>
        <w:numPr>
          <w:ilvl w:val="0"/>
          <w:numId w:val="15"/>
        </w:numPr>
        <w:jc w:val="both"/>
        <w:rPr>
          <w:rFonts w:ascii="AcadNusx" w:hAnsi="AcadNusx"/>
          <w:sz w:val="20"/>
          <w:lang w:val="de-DE"/>
        </w:rPr>
      </w:pPr>
      <w:r w:rsidRPr="00E2217F">
        <w:rPr>
          <w:rFonts w:ascii="AcadNusx" w:hAnsi="AcadNusx"/>
          <w:sz w:val="20"/>
          <w:lang w:val="de-DE"/>
        </w:rPr>
        <w:t>kolegebTan urTierToba:eqimebi, eqTnebi, damxmare personali;</w:t>
      </w:r>
    </w:p>
    <w:p w:rsidR="00E2217F" w:rsidRPr="00EE12A7" w:rsidRDefault="00E2217F" w:rsidP="00E2217F">
      <w:pPr>
        <w:ind w:left="720"/>
        <w:jc w:val="both"/>
        <w:rPr>
          <w:rFonts w:ascii="AcadNusx" w:hAnsi="AcadNusx"/>
          <w:sz w:val="20"/>
        </w:rPr>
      </w:pPr>
      <w:r w:rsidRPr="00EE12A7">
        <w:rPr>
          <w:rFonts w:ascii="AcadNusx" w:hAnsi="AcadNusx"/>
          <w:sz w:val="20"/>
        </w:rPr>
        <w:t>soc. muSakebi da sadazRvevo;</w:t>
      </w:r>
    </w:p>
    <w:p w:rsidR="00E2217F" w:rsidRPr="00EE12A7" w:rsidRDefault="00E2217F" w:rsidP="00285554">
      <w:pPr>
        <w:numPr>
          <w:ilvl w:val="0"/>
          <w:numId w:val="16"/>
        </w:numPr>
        <w:ind w:left="720"/>
        <w:jc w:val="both"/>
        <w:rPr>
          <w:rFonts w:ascii="AcadNusx" w:hAnsi="AcadNusx"/>
          <w:sz w:val="20"/>
        </w:rPr>
      </w:pPr>
      <w:r w:rsidRPr="00EE12A7">
        <w:rPr>
          <w:rFonts w:ascii="AcadNusx" w:hAnsi="AcadNusx"/>
          <w:sz w:val="20"/>
        </w:rPr>
        <w:t>pacientis axloblebTan urTierToba;</w:t>
      </w:r>
    </w:p>
    <w:p w:rsidR="00E2217F" w:rsidRPr="00EE12A7" w:rsidRDefault="00E2217F" w:rsidP="00E2217F">
      <w:pPr>
        <w:ind w:left="720"/>
        <w:jc w:val="both"/>
        <w:rPr>
          <w:rFonts w:ascii="AcadNusx" w:hAnsi="AcadNusx"/>
          <w:sz w:val="20"/>
        </w:rPr>
      </w:pPr>
    </w:p>
    <w:p w:rsidR="00E2217F" w:rsidRPr="009F71EB" w:rsidRDefault="00E2217F" w:rsidP="00E2217F">
      <w:pPr>
        <w:ind w:left="180"/>
        <w:jc w:val="both"/>
        <w:rPr>
          <w:rFonts w:ascii="AcadNusx" w:hAnsi="AcadNusx"/>
          <w:b/>
        </w:rPr>
      </w:pPr>
      <w:r w:rsidRPr="009F71EB">
        <w:rPr>
          <w:rFonts w:ascii="AcadNusx" w:hAnsi="AcadNusx"/>
          <w:b/>
        </w:rPr>
        <w:t>4. praqtikaze dafuZnebuli Cvevebi</w:t>
      </w:r>
    </w:p>
    <w:p w:rsidR="00E2217F" w:rsidRPr="00EE12A7" w:rsidRDefault="00E2217F" w:rsidP="00E2217F">
      <w:pPr>
        <w:jc w:val="both"/>
        <w:rPr>
          <w:rFonts w:ascii="AcadNusx" w:hAnsi="AcadNusx"/>
          <w:sz w:val="20"/>
        </w:rPr>
      </w:pPr>
    </w:p>
    <w:p w:rsidR="00E2217F" w:rsidRPr="00EE12A7" w:rsidRDefault="00E2217F" w:rsidP="00E2217F">
      <w:pPr>
        <w:jc w:val="both"/>
        <w:rPr>
          <w:rFonts w:ascii="AcadNusx" w:hAnsi="AcadNusx"/>
          <w:sz w:val="20"/>
        </w:rPr>
      </w:pPr>
      <w:r w:rsidRPr="00EE12A7">
        <w:rPr>
          <w:rFonts w:ascii="AcadNusx" w:hAnsi="AcadNusx"/>
          <w:sz w:val="20"/>
        </w:rPr>
        <w:t>fasdeba damswre eqimebis mier</w:t>
      </w:r>
    </w:p>
    <w:p w:rsidR="00E2217F" w:rsidRPr="00EE12A7" w:rsidRDefault="00E2217F" w:rsidP="00285554">
      <w:pPr>
        <w:numPr>
          <w:ilvl w:val="0"/>
          <w:numId w:val="16"/>
        </w:numPr>
        <w:ind w:left="720"/>
        <w:jc w:val="both"/>
        <w:rPr>
          <w:rFonts w:ascii="AcadNusx" w:hAnsi="AcadNusx"/>
          <w:sz w:val="20"/>
        </w:rPr>
      </w:pPr>
      <w:r w:rsidRPr="00EE12A7">
        <w:rPr>
          <w:rFonts w:ascii="AcadNusx" w:hAnsi="AcadNusx"/>
          <w:sz w:val="20"/>
        </w:rPr>
        <w:t>pacientis movlis protokolis gamoyeneba;</w:t>
      </w:r>
    </w:p>
    <w:p w:rsidR="00E2217F" w:rsidRPr="00EE12A7" w:rsidRDefault="00E2217F" w:rsidP="00285554">
      <w:pPr>
        <w:numPr>
          <w:ilvl w:val="0"/>
          <w:numId w:val="16"/>
        </w:numPr>
        <w:ind w:left="720"/>
        <w:jc w:val="both"/>
        <w:rPr>
          <w:rFonts w:ascii="AcadNusx" w:hAnsi="AcadNusx"/>
          <w:sz w:val="20"/>
        </w:rPr>
      </w:pPr>
      <w:r w:rsidRPr="00EE12A7">
        <w:rPr>
          <w:rFonts w:ascii="AcadNusx" w:hAnsi="AcadNusx"/>
          <w:sz w:val="20"/>
        </w:rPr>
        <w:t>gaidlainebisa da protokolebis gamoyeneba;</w:t>
      </w:r>
    </w:p>
    <w:p w:rsidR="00E2217F" w:rsidRPr="00EE12A7" w:rsidRDefault="00E2217F" w:rsidP="00285554">
      <w:pPr>
        <w:numPr>
          <w:ilvl w:val="0"/>
          <w:numId w:val="16"/>
        </w:numPr>
        <w:ind w:left="720"/>
        <w:jc w:val="both"/>
        <w:rPr>
          <w:rFonts w:ascii="AcadNusx" w:hAnsi="AcadNusx"/>
          <w:sz w:val="20"/>
        </w:rPr>
      </w:pPr>
      <w:r w:rsidRPr="00EE12A7">
        <w:rPr>
          <w:rFonts w:ascii="AcadNusx" w:hAnsi="AcadNusx"/>
          <w:sz w:val="20"/>
        </w:rPr>
        <w:t>gamoqveynebuli praqtikuli parametrebis codnis demostrireba;</w:t>
      </w:r>
    </w:p>
    <w:p w:rsidR="00E2217F" w:rsidRPr="00EE12A7" w:rsidRDefault="00E2217F" w:rsidP="00285554">
      <w:pPr>
        <w:numPr>
          <w:ilvl w:val="0"/>
          <w:numId w:val="16"/>
        </w:numPr>
        <w:ind w:left="720"/>
        <w:jc w:val="both"/>
        <w:rPr>
          <w:rFonts w:ascii="AcadNusx" w:hAnsi="AcadNusx"/>
          <w:sz w:val="20"/>
        </w:rPr>
      </w:pPr>
      <w:r w:rsidRPr="00EE12A7">
        <w:rPr>
          <w:rFonts w:ascii="AcadNusx" w:hAnsi="AcadNusx"/>
          <w:sz w:val="20"/>
        </w:rPr>
        <w:t>samedicino da mecnieruli resursebis (biblioTeka, farmakologiur monacemTa baza) gamoyenebis demonstrireba;</w:t>
      </w:r>
    </w:p>
    <w:p w:rsidR="00E2217F" w:rsidRPr="00EE12A7" w:rsidRDefault="00E2217F" w:rsidP="00E2217F">
      <w:pPr>
        <w:ind w:left="720"/>
        <w:jc w:val="both"/>
        <w:rPr>
          <w:rFonts w:ascii="AcadNusx" w:hAnsi="AcadNusx"/>
          <w:sz w:val="20"/>
        </w:rPr>
      </w:pPr>
    </w:p>
    <w:p w:rsidR="00E2217F" w:rsidRPr="00EE12A7" w:rsidRDefault="00E2217F" w:rsidP="00E2217F">
      <w:pPr>
        <w:ind w:left="360"/>
        <w:jc w:val="both"/>
        <w:rPr>
          <w:rFonts w:ascii="AcadNusx" w:hAnsi="AcadNusx"/>
          <w:b/>
          <w:sz w:val="20"/>
        </w:rPr>
      </w:pPr>
      <w:r>
        <w:rPr>
          <w:rFonts w:ascii="AcadNusx" w:hAnsi="AcadNusx"/>
          <w:b/>
        </w:rPr>
        <w:t xml:space="preserve">5. </w:t>
      </w:r>
      <w:r w:rsidRPr="00EE12A7">
        <w:rPr>
          <w:rFonts w:ascii="AcadNusx" w:hAnsi="AcadNusx"/>
          <w:b/>
        </w:rPr>
        <w:t>sistemaze dafuZnebuli praqtika</w:t>
      </w:r>
    </w:p>
    <w:p w:rsidR="00E2217F" w:rsidRPr="00EE12A7" w:rsidRDefault="00E2217F" w:rsidP="00285554">
      <w:pPr>
        <w:numPr>
          <w:ilvl w:val="0"/>
          <w:numId w:val="17"/>
        </w:numPr>
        <w:jc w:val="both"/>
        <w:rPr>
          <w:rFonts w:ascii="AcadNusx" w:hAnsi="AcadNusx"/>
          <w:sz w:val="20"/>
        </w:rPr>
      </w:pPr>
      <w:r w:rsidRPr="00EE12A7">
        <w:rPr>
          <w:rFonts w:ascii="AcadNusx" w:hAnsi="AcadNusx"/>
          <w:sz w:val="20"/>
        </w:rPr>
        <w:t>kompetenciebis Sesabamisi samedicino Canawerebis mimoxilva;</w:t>
      </w:r>
    </w:p>
    <w:p w:rsidR="00E2217F" w:rsidRPr="00EE12A7" w:rsidRDefault="00E2217F" w:rsidP="00285554">
      <w:pPr>
        <w:numPr>
          <w:ilvl w:val="0"/>
          <w:numId w:val="17"/>
        </w:numPr>
        <w:jc w:val="both"/>
        <w:rPr>
          <w:rFonts w:ascii="AcadNusx" w:hAnsi="AcadNusx"/>
          <w:sz w:val="20"/>
        </w:rPr>
      </w:pPr>
      <w:r w:rsidRPr="00EE12A7">
        <w:rPr>
          <w:rFonts w:ascii="AcadNusx" w:hAnsi="AcadNusx"/>
          <w:sz w:val="20"/>
        </w:rPr>
        <w:t>jandacvis gundis komponentebis</w:t>
      </w:r>
      <w:r w:rsidR="009D0334">
        <w:rPr>
          <w:rFonts w:ascii="AcadNusx" w:hAnsi="AcadNusx"/>
          <w:sz w:val="20"/>
        </w:rPr>
        <w:t xml:space="preserve"> maT Soris fizioTerapiis, soc. s</w:t>
      </w:r>
      <w:r w:rsidRPr="00EE12A7">
        <w:rPr>
          <w:rFonts w:ascii="AcadNusx" w:hAnsi="AcadNusx"/>
          <w:sz w:val="20"/>
        </w:rPr>
        <w:t>ervisis, pacientis ganaTlebis marTvis codna;</w:t>
      </w:r>
    </w:p>
    <w:p w:rsidR="00E2217F" w:rsidRPr="00EE12A7" w:rsidRDefault="00E2217F" w:rsidP="00285554">
      <w:pPr>
        <w:numPr>
          <w:ilvl w:val="0"/>
          <w:numId w:val="17"/>
        </w:numPr>
        <w:jc w:val="both"/>
        <w:rPr>
          <w:rFonts w:ascii="AcadNusx" w:hAnsi="AcadNusx"/>
          <w:sz w:val="20"/>
        </w:rPr>
      </w:pPr>
      <w:r w:rsidRPr="00EE12A7">
        <w:rPr>
          <w:rFonts w:ascii="AcadNusx" w:hAnsi="AcadNusx"/>
          <w:sz w:val="20"/>
        </w:rPr>
        <w:t xml:space="preserve">soc. </w:t>
      </w:r>
      <w:r w:rsidR="009D0334">
        <w:rPr>
          <w:rFonts w:ascii="AcadNusx" w:hAnsi="AcadNusx"/>
          <w:sz w:val="20"/>
        </w:rPr>
        <w:t>s</w:t>
      </w:r>
      <w:r w:rsidRPr="00EE12A7">
        <w:rPr>
          <w:rFonts w:ascii="AcadNusx" w:hAnsi="AcadNusx"/>
          <w:sz w:val="20"/>
        </w:rPr>
        <w:t>ervisis da pacientis dacvis codnis demostrireba;</w:t>
      </w:r>
    </w:p>
    <w:p w:rsidR="00E2217F" w:rsidRPr="00EE12A7" w:rsidRDefault="00E2217F" w:rsidP="00285554">
      <w:pPr>
        <w:numPr>
          <w:ilvl w:val="0"/>
          <w:numId w:val="17"/>
        </w:numPr>
        <w:jc w:val="both"/>
        <w:rPr>
          <w:rFonts w:ascii="AcadNusx" w:hAnsi="AcadNusx"/>
          <w:sz w:val="20"/>
        </w:rPr>
      </w:pPr>
      <w:r w:rsidRPr="00EE12A7">
        <w:rPr>
          <w:rFonts w:ascii="AcadNusx" w:hAnsi="AcadNusx"/>
          <w:sz w:val="20"/>
        </w:rPr>
        <w:t>Canawerebis warmoebis demostrireba;</w:t>
      </w:r>
    </w:p>
    <w:p w:rsidR="00E2217F" w:rsidRPr="00EE12A7" w:rsidRDefault="001C1BE3" w:rsidP="00285554">
      <w:pPr>
        <w:numPr>
          <w:ilvl w:val="0"/>
          <w:numId w:val="17"/>
        </w:numPr>
        <w:jc w:val="both"/>
        <w:rPr>
          <w:rFonts w:ascii="AcadNusx" w:hAnsi="AcadNusx"/>
          <w:sz w:val="20"/>
        </w:rPr>
      </w:pPr>
      <w:r>
        <w:rPr>
          <w:rFonts w:ascii="AcadNusx" w:hAnsi="AcadNusx"/>
          <w:sz w:val="20"/>
        </w:rPr>
        <w:t>g</w:t>
      </w:r>
      <w:r w:rsidR="00E2217F" w:rsidRPr="00EE12A7">
        <w:rPr>
          <w:rFonts w:ascii="AcadNusx" w:hAnsi="AcadNusx"/>
          <w:sz w:val="20"/>
        </w:rPr>
        <w:t>aidlainis gamoyenebis demostrireba;</w:t>
      </w:r>
    </w:p>
    <w:p w:rsidR="00E2217F" w:rsidRPr="00EE12A7" w:rsidRDefault="00E2217F" w:rsidP="00285554">
      <w:pPr>
        <w:numPr>
          <w:ilvl w:val="0"/>
          <w:numId w:val="17"/>
        </w:numPr>
        <w:jc w:val="both"/>
        <w:rPr>
          <w:rFonts w:ascii="AcadNusx" w:hAnsi="AcadNusx"/>
          <w:sz w:val="20"/>
        </w:rPr>
      </w:pPr>
      <w:r w:rsidRPr="00EE12A7">
        <w:rPr>
          <w:rFonts w:ascii="AcadNusx" w:hAnsi="AcadNusx"/>
          <w:sz w:val="20"/>
        </w:rPr>
        <w:t>pacientTa dacvis organizaciebis codna da maTTan urTierTob;</w:t>
      </w:r>
    </w:p>
    <w:p w:rsidR="00E2217F" w:rsidRPr="00EE12A7" w:rsidRDefault="00E2217F" w:rsidP="00E2217F">
      <w:pPr>
        <w:ind w:left="1080"/>
        <w:jc w:val="both"/>
        <w:rPr>
          <w:rFonts w:ascii="AcadNusx" w:hAnsi="AcadNusx"/>
          <w:sz w:val="20"/>
        </w:rPr>
      </w:pPr>
    </w:p>
    <w:p w:rsidR="00E2217F" w:rsidRPr="00EE12A7" w:rsidRDefault="00E2217F" w:rsidP="00E2217F">
      <w:pPr>
        <w:ind w:left="1080"/>
        <w:jc w:val="both"/>
        <w:rPr>
          <w:rFonts w:ascii="AcadNusx" w:hAnsi="AcadNusx"/>
          <w:sz w:val="20"/>
        </w:rPr>
      </w:pPr>
    </w:p>
    <w:p w:rsidR="00E2217F" w:rsidRPr="00EE12A7" w:rsidRDefault="00E2217F" w:rsidP="00E2217F">
      <w:pPr>
        <w:jc w:val="both"/>
        <w:rPr>
          <w:rFonts w:ascii="AcadNusx" w:hAnsi="AcadNusx"/>
          <w:sz w:val="20"/>
        </w:rPr>
      </w:pPr>
      <w:r>
        <w:rPr>
          <w:rFonts w:ascii="AcadNusx" w:hAnsi="AcadNusx"/>
          <w:sz w:val="20"/>
        </w:rPr>
        <w:t xml:space="preserve">rezidentis </w:t>
      </w:r>
      <w:r w:rsidRPr="00EE12A7">
        <w:rPr>
          <w:rFonts w:ascii="AcadNusx" w:hAnsi="AcadNusx"/>
          <w:sz w:val="20"/>
        </w:rPr>
        <w:t>pirveli Sefaseba xdeba dawyebidan 6 TveSi, meore Sefaseba pirveli wlis bolos. Sefaseba warmoebs pacientTan urTierTobisas xelmZRvanelis mier  dakvirvebiT da grZeldeba 1 saaTi</w:t>
      </w:r>
      <w:r>
        <w:rPr>
          <w:rFonts w:ascii="AcadNusx" w:hAnsi="AcadNusx"/>
          <w:sz w:val="20"/>
        </w:rPr>
        <w:t xml:space="preserve">. </w:t>
      </w:r>
      <w:r w:rsidR="001C1BE3">
        <w:rPr>
          <w:rFonts w:ascii="AcadNusx" w:hAnsi="AcadNusx"/>
          <w:sz w:val="20"/>
        </w:rPr>
        <w:t>i</w:t>
      </w:r>
      <w:r>
        <w:rPr>
          <w:rFonts w:ascii="AcadNusx" w:hAnsi="AcadNusx"/>
          <w:sz w:val="20"/>
        </w:rPr>
        <w:t xml:space="preserve">gi </w:t>
      </w:r>
      <w:r w:rsidRPr="00EE12A7">
        <w:rPr>
          <w:rFonts w:ascii="AcadNusx" w:hAnsi="AcadNusx"/>
          <w:sz w:val="20"/>
        </w:rPr>
        <w:t xml:space="preserve">moicavs: </w:t>
      </w:r>
    </w:p>
    <w:p w:rsidR="00E2217F" w:rsidRPr="00EE12A7" w:rsidRDefault="00E2217F" w:rsidP="00E2217F">
      <w:pPr>
        <w:jc w:val="both"/>
        <w:rPr>
          <w:rFonts w:ascii="AcadNusx" w:hAnsi="AcadNusx"/>
          <w:sz w:val="20"/>
        </w:rPr>
      </w:pPr>
    </w:p>
    <w:p w:rsidR="00E2217F" w:rsidRPr="00E2217F" w:rsidRDefault="00E2217F" w:rsidP="00285554">
      <w:pPr>
        <w:numPr>
          <w:ilvl w:val="0"/>
          <w:numId w:val="18"/>
        </w:numPr>
        <w:jc w:val="both"/>
        <w:rPr>
          <w:rFonts w:ascii="AcadNusx" w:hAnsi="AcadNusx"/>
          <w:sz w:val="20"/>
          <w:lang w:val="de-DE"/>
        </w:rPr>
      </w:pPr>
      <w:r w:rsidRPr="00E2217F">
        <w:rPr>
          <w:rFonts w:ascii="AcadNusx" w:hAnsi="AcadNusx"/>
          <w:sz w:val="20"/>
          <w:lang w:val="de-DE"/>
        </w:rPr>
        <w:t>anamnezis Sekreba da interpretacia - 30 wuTi;</w:t>
      </w:r>
    </w:p>
    <w:p w:rsidR="00E2217F" w:rsidRPr="00EE12A7" w:rsidRDefault="00E2217F" w:rsidP="00285554">
      <w:pPr>
        <w:numPr>
          <w:ilvl w:val="0"/>
          <w:numId w:val="18"/>
        </w:numPr>
        <w:jc w:val="both"/>
        <w:rPr>
          <w:rFonts w:ascii="AcadNusx" w:hAnsi="AcadNusx"/>
          <w:sz w:val="20"/>
        </w:rPr>
      </w:pPr>
      <w:r w:rsidRPr="00EE12A7">
        <w:rPr>
          <w:rFonts w:ascii="AcadNusx" w:hAnsi="AcadNusx"/>
          <w:sz w:val="20"/>
        </w:rPr>
        <w:t>pacientis gasin</w:t>
      </w:r>
      <w:r>
        <w:rPr>
          <w:rFonts w:ascii="AcadNusx" w:hAnsi="AcadNusx"/>
          <w:sz w:val="20"/>
        </w:rPr>
        <w:t>j</w:t>
      </w:r>
      <w:r w:rsidRPr="00EE12A7">
        <w:rPr>
          <w:rFonts w:ascii="AcadNusx" w:hAnsi="AcadNusx"/>
          <w:sz w:val="20"/>
        </w:rPr>
        <w:t xml:space="preserve">va da gamokvlevis gegmis Sedgena </w:t>
      </w:r>
      <w:r>
        <w:rPr>
          <w:rFonts w:ascii="AcadNusx" w:hAnsi="AcadNusx"/>
          <w:sz w:val="20"/>
        </w:rPr>
        <w:t xml:space="preserve">- </w:t>
      </w:r>
      <w:r w:rsidRPr="00EE12A7">
        <w:rPr>
          <w:rFonts w:ascii="AcadNusx" w:hAnsi="AcadNusx"/>
          <w:sz w:val="20"/>
        </w:rPr>
        <w:t>15 wuTi;</w:t>
      </w:r>
    </w:p>
    <w:p w:rsidR="00E2217F" w:rsidRPr="00E2217F" w:rsidRDefault="00E2217F" w:rsidP="00285554">
      <w:pPr>
        <w:numPr>
          <w:ilvl w:val="0"/>
          <w:numId w:val="18"/>
        </w:numPr>
        <w:jc w:val="both"/>
        <w:rPr>
          <w:rFonts w:ascii="AcadNusx" w:hAnsi="AcadNusx"/>
          <w:sz w:val="20"/>
          <w:lang w:val="de-DE"/>
        </w:rPr>
      </w:pPr>
      <w:r w:rsidRPr="00E2217F">
        <w:rPr>
          <w:rFonts w:ascii="AcadNusx" w:hAnsi="AcadNusx"/>
          <w:sz w:val="20"/>
          <w:lang w:val="de-DE"/>
        </w:rPr>
        <w:t>Sedegebis interpretacia, diagnostikuri algoriTmis Sedgena;</w:t>
      </w:r>
    </w:p>
    <w:p w:rsidR="00E2217F" w:rsidRPr="00E2217F" w:rsidRDefault="00E2217F" w:rsidP="00E2217F">
      <w:pPr>
        <w:ind w:left="720"/>
        <w:jc w:val="both"/>
        <w:rPr>
          <w:rFonts w:ascii="AcadNusx" w:hAnsi="AcadNusx"/>
          <w:sz w:val="20"/>
          <w:lang w:val="de-DE"/>
        </w:rPr>
      </w:pPr>
    </w:p>
    <w:p w:rsidR="00E2217F" w:rsidRPr="00E2217F" w:rsidRDefault="00E2217F" w:rsidP="00E2217F">
      <w:pPr>
        <w:jc w:val="both"/>
        <w:rPr>
          <w:rFonts w:ascii="AcadNusx" w:hAnsi="AcadNusx"/>
          <w:sz w:val="20"/>
          <w:lang w:val="de-DE"/>
        </w:rPr>
      </w:pPr>
      <w:r w:rsidRPr="00E2217F">
        <w:rPr>
          <w:rFonts w:ascii="AcadNusx" w:hAnsi="AcadNusx"/>
          <w:sz w:val="20"/>
          <w:lang w:val="de-DE"/>
        </w:rPr>
        <w:t xml:space="preserve">    pirveli Sefaseba iTvleba dadebiTad 50% -ze meti qula, meore Sefaseba-75%-ze meti. </w:t>
      </w:r>
    </w:p>
    <w:p w:rsidR="00E2217F" w:rsidRPr="00E2217F" w:rsidRDefault="00E2217F" w:rsidP="00E2217F">
      <w:pPr>
        <w:jc w:val="both"/>
        <w:rPr>
          <w:rFonts w:ascii="AcadNusx" w:hAnsi="AcadNusx"/>
          <w:sz w:val="20"/>
          <w:lang w:val="de-DE"/>
        </w:rPr>
      </w:pPr>
      <w:r w:rsidRPr="00E2217F">
        <w:rPr>
          <w:rFonts w:ascii="AcadNusx" w:hAnsi="AcadNusx"/>
          <w:sz w:val="20"/>
          <w:lang w:val="de-DE"/>
        </w:rPr>
        <w:t xml:space="preserve">rezidentis saboloo Sefaseba xdeba finalur gamocdaze zepiri gamocdis saxiT da weriTi testuri gamocdiT. </w:t>
      </w:r>
    </w:p>
    <w:p w:rsidR="00E2217F" w:rsidRPr="00E2217F" w:rsidRDefault="00E2217F" w:rsidP="00E2217F">
      <w:pPr>
        <w:jc w:val="both"/>
        <w:rPr>
          <w:rFonts w:ascii="AcadNusx" w:hAnsi="AcadNusx"/>
          <w:sz w:val="20"/>
          <w:lang w:val="de-DE"/>
        </w:rPr>
      </w:pPr>
    </w:p>
    <w:p w:rsidR="00E2217F" w:rsidRPr="00EE12A7" w:rsidRDefault="00E2217F" w:rsidP="00E2217F">
      <w:pPr>
        <w:jc w:val="both"/>
        <w:rPr>
          <w:rFonts w:ascii="AcadNusx" w:hAnsi="AcadNusx"/>
          <w:b/>
          <w:sz w:val="20"/>
        </w:rPr>
      </w:pPr>
      <w:r w:rsidRPr="00EE12A7">
        <w:rPr>
          <w:rFonts w:ascii="AcadNusx" w:hAnsi="AcadNusx"/>
          <w:b/>
          <w:sz w:val="20"/>
        </w:rPr>
        <w:t>zepiri gamocda iTvaliswinebs Sefasebis 4 sferos</w:t>
      </w:r>
    </w:p>
    <w:p w:rsidR="00E2217F" w:rsidRPr="00EE12A7" w:rsidRDefault="00E2217F" w:rsidP="00285554">
      <w:pPr>
        <w:numPr>
          <w:ilvl w:val="0"/>
          <w:numId w:val="19"/>
        </w:numPr>
        <w:jc w:val="both"/>
        <w:rPr>
          <w:rFonts w:ascii="AcadNusx" w:hAnsi="AcadNusx"/>
          <w:b/>
          <w:sz w:val="20"/>
        </w:rPr>
      </w:pPr>
      <w:r w:rsidRPr="00EE12A7">
        <w:rPr>
          <w:rFonts w:ascii="AcadNusx" w:hAnsi="AcadNusx"/>
          <w:sz w:val="20"/>
        </w:rPr>
        <w:t>anamnezis Sekreba;</w:t>
      </w:r>
    </w:p>
    <w:p w:rsidR="00E2217F" w:rsidRPr="00EE12A7" w:rsidRDefault="00E2217F" w:rsidP="00285554">
      <w:pPr>
        <w:numPr>
          <w:ilvl w:val="0"/>
          <w:numId w:val="19"/>
        </w:numPr>
        <w:jc w:val="both"/>
        <w:rPr>
          <w:rFonts w:ascii="AcadNusx" w:hAnsi="AcadNusx"/>
          <w:sz w:val="20"/>
        </w:rPr>
      </w:pPr>
      <w:r w:rsidRPr="00EE12A7">
        <w:rPr>
          <w:rFonts w:ascii="AcadNusx" w:hAnsi="AcadNusx"/>
          <w:sz w:val="20"/>
        </w:rPr>
        <w:t>pacientis gasinjva, gamokvlevis gegmis Sedgena, difdiagnozis SemuSaveba</w:t>
      </w:r>
    </w:p>
    <w:p w:rsidR="00E2217F" w:rsidRPr="00EE12A7" w:rsidRDefault="00E2217F" w:rsidP="00285554">
      <w:pPr>
        <w:numPr>
          <w:ilvl w:val="0"/>
          <w:numId w:val="19"/>
        </w:numPr>
        <w:jc w:val="both"/>
        <w:rPr>
          <w:rFonts w:ascii="AcadNusx" w:hAnsi="AcadNusx"/>
          <w:sz w:val="20"/>
        </w:rPr>
      </w:pPr>
      <w:r w:rsidRPr="00EE12A7">
        <w:rPr>
          <w:rFonts w:ascii="AcadNusx" w:hAnsi="AcadNusx"/>
          <w:sz w:val="20"/>
        </w:rPr>
        <w:t>profesionalizmi da konsultirebis unari;</w:t>
      </w:r>
    </w:p>
    <w:p w:rsidR="00E2217F" w:rsidRPr="00EE12A7" w:rsidRDefault="00E2217F" w:rsidP="00285554">
      <w:pPr>
        <w:numPr>
          <w:ilvl w:val="0"/>
          <w:numId w:val="19"/>
        </w:numPr>
        <w:jc w:val="both"/>
        <w:rPr>
          <w:rFonts w:ascii="AcadNusx" w:hAnsi="AcadNusx"/>
          <w:sz w:val="20"/>
        </w:rPr>
      </w:pPr>
      <w:r w:rsidRPr="00EE12A7">
        <w:rPr>
          <w:rFonts w:ascii="AcadNusx" w:hAnsi="AcadNusx"/>
          <w:sz w:val="20"/>
        </w:rPr>
        <w:t>prezentacia-formulirebis unari;</w:t>
      </w:r>
    </w:p>
    <w:p w:rsidR="00E2217F" w:rsidRPr="00EE12A7" w:rsidRDefault="00E2217F" w:rsidP="00E2217F">
      <w:pPr>
        <w:ind w:left="720"/>
        <w:jc w:val="both"/>
        <w:rPr>
          <w:rFonts w:ascii="AcadNusx" w:hAnsi="AcadNusx"/>
          <w:sz w:val="20"/>
        </w:rPr>
      </w:pPr>
    </w:p>
    <w:p w:rsidR="00E2217F" w:rsidRPr="00EE12A7" w:rsidRDefault="00E2217F" w:rsidP="00E2217F">
      <w:pPr>
        <w:jc w:val="both"/>
        <w:rPr>
          <w:rFonts w:ascii="AcadNusx" w:hAnsi="AcadNusx"/>
          <w:sz w:val="20"/>
        </w:rPr>
      </w:pPr>
      <w:r w:rsidRPr="00EE12A7">
        <w:rPr>
          <w:rFonts w:ascii="AcadNusx" w:hAnsi="AcadNusx"/>
          <w:sz w:val="20"/>
        </w:rPr>
        <w:lastRenderedPageBreak/>
        <w:t>gamocda</w:t>
      </w:r>
      <w:r>
        <w:rPr>
          <w:rFonts w:ascii="AcadNusx" w:hAnsi="AcadNusx"/>
          <w:sz w:val="20"/>
        </w:rPr>
        <w:t>ze rezidentma unda gasinjos misT</w:t>
      </w:r>
      <w:r w:rsidRPr="00EE12A7">
        <w:rPr>
          <w:rFonts w:ascii="AcadNusx" w:hAnsi="AcadNusx"/>
          <w:sz w:val="20"/>
        </w:rPr>
        <w:t>vis ucno</w:t>
      </w:r>
      <w:r>
        <w:rPr>
          <w:rFonts w:ascii="AcadNusx" w:hAnsi="AcadNusx"/>
          <w:sz w:val="20"/>
        </w:rPr>
        <w:t>b</w:t>
      </w:r>
      <w:r w:rsidRPr="00EE12A7">
        <w:rPr>
          <w:rFonts w:ascii="AcadNusx" w:hAnsi="AcadNusx"/>
          <w:sz w:val="20"/>
        </w:rPr>
        <w:t xml:space="preserve">i 4 pacienti, </w:t>
      </w:r>
      <w:r>
        <w:rPr>
          <w:rFonts w:ascii="AcadNusx" w:hAnsi="AcadNusx"/>
          <w:sz w:val="20"/>
        </w:rPr>
        <w:t xml:space="preserve">gamocda </w:t>
      </w:r>
      <w:r w:rsidR="001C1BE3">
        <w:rPr>
          <w:rFonts w:ascii="AcadNusx" w:hAnsi="AcadNusx"/>
          <w:sz w:val="20"/>
        </w:rPr>
        <w:t>eswreba programis xelmZR</w:t>
      </w:r>
      <w:r w:rsidRPr="00EE12A7">
        <w:rPr>
          <w:rFonts w:ascii="AcadNusx" w:hAnsi="AcadNusx"/>
          <w:sz w:val="20"/>
        </w:rPr>
        <w:t xml:space="preserve">vaneli da minimum 3 sertificirebuli eqimi. Sefaseba grZeldeba daaxloebiT 1 saaTi. </w:t>
      </w:r>
    </w:p>
    <w:p w:rsidR="00E2217F" w:rsidRPr="00EE12A7" w:rsidRDefault="00E2217F" w:rsidP="00E2217F">
      <w:pPr>
        <w:jc w:val="both"/>
        <w:rPr>
          <w:rFonts w:ascii="AcadNusx" w:hAnsi="AcadNusx"/>
          <w:sz w:val="20"/>
        </w:rPr>
      </w:pPr>
    </w:p>
    <w:p w:rsidR="00E2217F" w:rsidRPr="00EE12A7" w:rsidRDefault="00E2217F" w:rsidP="00E2217F">
      <w:pPr>
        <w:jc w:val="both"/>
        <w:rPr>
          <w:rFonts w:ascii="AcadNusx" w:hAnsi="AcadNusx"/>
          <w:sz w:val="20"/>
        </w:rPr>
      </w:pPr>
    </w:p>
    <w:p w:rsidR="00E2217F" w:rsidRPr="00EE12A7" w:rsidRDefault="00E2217F" w:rsidP="00E2217F">
      <w:pPr>
        <w:jc w:val="both"/>
        <w:rPr>
          <w:rFonts w:ascii="AcadNusx" w:hAnsi="AcadNusx"/>
          <w:b/>
        </w:rPr>
      </w:pPr>
      <w:r w:rsidRPr="00EE12A7">
        <w:rPr>
          <w:rFonts w:ascii="AcadNusx" w:hAnsi="AcadNusx"/>
          <w:b/>
        </w:rPr>
        <w:t>Sefasebis komponentebi da kriteriumebi</w:t>
      </w:r>
    </w:p>
    <w:p w:rsidR="00E2217F" w:rsidRPr="00EE12A7" w:rsidRDefault="00E2217F" w:rsidP="00E2217F">
      <w:pPr>
        <w:jc w:val="both"/>
        <w:rPr>
          <w:rFonts w:ascii="AcadNusx" w:hAnsi="AcadNusx"/>
          <w:b/>
        </w:rPr>
      </w:pPr>
    </w:p>
    <w:p w:rsidR="00E2217F" w:rsidRPr="00EE12A7" w:rsidRDefault="00E2217F" w:rsidP="00285554">
      <w:pPr>
        <w:numPr>
          <w:ilvl w:val="0"/>
          <w:numId w:val="20"/>
        </w:numPr>
        <w:jc w:val="both"/>
        <w:rPr>
          <w:rFonts w:ascii="AcadNusx" w:hAnsi="AcadNusx"/>
          <w:b/>
          <w:sz w:val="20"/>
        </w:rPr>
      </w:pPr>
      <w:r w:rsidRPr="00EE12A7">
        <w:rPr>
          <w:rFonts w:ascii="AcadNusx" w:hAnsi="AcadNusx"/>
          <w:b/>
          <w:sz w:val="20"/>
        </w:rPr>
        <w:t>anamnezis Sekreba</w:t>
      </w:r>
    </w:p>
    <w:p w:rsidR="00E2217F" w:rsidRPr="00EE12A7" w:rsidRDefault="00E2217F" w:rsidP="00E2217F">
      <w:pPr>
        <w:ind w:left="720"/>
        <w:jc w:val="both"/>
        <w:rPr>
          <w:rFonts w:ascii="AcadNusx" w:hAnsi="AcadNusx"/>
          <w:sz w:val="20"/>
        </w:rPr>
      </w:pPr>
    </w:p>
    <w:p w:rsidR="00E2217F" w:rsidRPr="00EE12A7" w:rsidRDefault="00E2217F" w:rsidP="00285554">
      <w:pPr>
        <w:numPr>
          <w:ilvl w:val="0"/>
          <w:numId w:val="21"/>
        </w:numPr>
        <w:jc w:val="both"/>
        <w:rPr>
          <w:rFonts w:ascii="AcadNusx" w:hAnsi="AcadNusx"/>
          <w:sz w:val="20"/>
        </w:rPr>
      </w:pPr>
      <w:r w:rsidRPr="00EE12A7">
        <w:rPr>
          <w:rFonts w:ascii="AcadNusx" w:hAnsi="AcadNusx"/>
          <w:sz w:val="20"/>
        </w:rPr>
        <w:t>daavadebis aJamindeli istoria</w:t>
      </w:r>
    </w:p>
    <w:p w:rsidR="00E2217F" w:rsidRPr="00EE12A7" w:rsidRDefault="00E2217F" w:rsidP="00285554">
      <w:pPr>
        <w:numPr>
          <w:ilvl w:val="0"/>
          <w:numId w:val="21"/>
        </w:numPr>
        <w:jc w:val="both"/>
        <w:rPr>
          <w:rFonts w:ascii="AcadNusx" w:hAnsi="AcadNusx"/>
          <w:sz w:val="20"/>
        </w:rPr>
      </w:pPr>
      <w:r w:rsidRPr="00EE12A7">
        <w:rPr>
          <w:rFonts w:ascii="AcadNusx" w:hAnsi="AcadNusx"/>
          <w:sz w:val="20"/>
        </w:rPr>
        <w:t>daav</w:t>
      </w:r>
      <w:r>
        <w:rPr>
          <w:rFonts w:ascii="AcadNusx" w:hAnsi="AcadNusx"/>
          <w:sz w:val="20"/>
        </w:rPr>
        <w:t>a</w:t>
      </w:r>
      <w:r w:rsidRPr="00EE12A7">
        <w:rPr>
          <w:rFonts w:ascii="AcadNusx" w:hAnsi="AcadNusx"/>
          <w:sz w:val="20"/>
        </w:rPr>
        <w:t>debis adreuli istoria</w:t>
      </w:r>
    </w:p>
    <w:p w:rsidR="00E2217F" w:rsidRPr="00EE12A7" w:rsidRDefault="00E2217F" w:rsidP="00285554">
      <w:pPr>
        <w:numPr>
          <w:ilvl w:val="0"/>
          <w:numId w:val="21"/>
        </w:numPr>
        <w:jc w:val="both"/>
        <w:rPr>
          <w:rFonts w:ascii="AcadNusx" w:hAnsi="AcadNusx"/>
          <w:sz w:val="20"/>
        </w:rPr>
      </w:pPr>
      <w:r w:rsidRPr="00EE12A7">
        <w:rPr>
          <w:rFonts w:ascii="AcadNusx" w:hAnsi="AcadNusx"/>
          <w:sz w:val="20"/>
        </w:rPr>
        <w:t>ojaxuri anamnezebi;</w:t>
      </w:r>
    </w:p>
    <w:p w:rsidR="00E2217F" w:rsidRPr="00EE12A7" w:rsidRDefault="00E2217F" w:rsidP="00285554">
      <w:pPr>
        <w:numPr>
          <w:ilvl w:val="0"/>
          <w:numId w:val="21"/>
        </w:numPr>
        <w:jc w:val="both"/>
        <w:rPr>
          <w:rFonts w:ascii="AcadNusx" w:hAnsi="AcadNusx"/>
          <w:sz w:val="20"/>
        </w:rPr>
      </w:pPr>
      <w:r w:rsidRPr="00EE12A7">
        <w:rPr>
          <w:rFonts w:ascii="AcadNusx" w:hAnsi="AcadNusx"/>
          <w:sz w:val="20"/>
        </w:rPr>
        <w:t>mavne Cvevebi, risk</w:t>
      </w:r>
      <w:r>
        <w:rPr>
          <w:rFonts w:ascii="AcadNusx" w:hAnsi="AcadNusx"/>
          <w:sz w:val="20"/>
        </w:rPr>
        <w:t>-</w:t>
      </w:r>
      <w:r w:rsidRPr="00EE12A7">
        <w:rPr>
          <w:rFonts w:ascii="AcadNusx" w:hAnsi="AcadNusx"/>
          <w:sz w:val="20"/>
        </w:rPr>
        <w:t>faqtorebi;</w:t>
      </w:r>
    </w:p>
    <w:p w:rsidR="00E2217F" w:rsidRPr="00EE12A7" w:rsidRDefault="00E2217F" w:rsidP="00285554">
      <w:pPr>
        <w:numPr>
          <w:ilvl w:val="0"/>
          <w:numId w:val="21"/>
        </w:numPr>
        <w:jc w:val="both"/>
        <w:rPr>
          <w:rFonts w:ascii="AcadNusx" w:hAnsi="AcadNusx"/>
          <w:sz w:val="20"/>
        </w:rPr>
      </w:pPr>
      <w:r w:rsidRPr="00EE12A7">
        <w:rPr>
          <w:rFonts w:ascii="AcadNusx" w:hAnsi="AcadNusx"/>
          <w:sz w:val="20"/>
        </w:rPr>
        <w:t>soc. A</w:t>
      </w:r>
      <w:r>
        <w:rPr>
          <w:rFonts w:ascii="AcadNusx" w:hAnsi="AcadNusx"/>
          <w:sz w:val="20"/>
        </w:rPr>
        <w:t>a</w:t>
      </w:r>
      <w:r w:rsidRPr="00EE12A7">
        <w:rPr>
          <w:rFonts w:ascii="AcadNusx" w:hAnsi="AcadNusx"/>
          <w:sz w:val="20"/>
        </w:rPr>
        <w:t>namnezi;</w:t>
      </w:r>
    </w:p>
    <w:p w:rsidR="00E2217F" w:rsidRPr="00EE12A7" w:rsidRDefault="00E2217F" w:rsidP="00285554">
      <w:pPr>
        <w:numPr>
          <w:ilvl w:val="0"/>
          <w:numId w:val="21"/>
        </w:numPr>
        <w:jc w:val="both"/>
        <w:rPr>
          <w:rFonts w:ascii="AcadNusx" w:hAnsi="AcadNusx"/>
          <w:sz w:val="20"/>
        </w:rPr>
      </w:pPr>
      <w:r w:rsidRPr="00EE12A7">
        <w:rPr>
          <w:rFonts w:ascii="AcadNusx" w:hAnsi="AcadNusx"/>
          <w:sz w:val="20"/>
        </w:rPr>
        <w:t>mon</w:t>
      </w:r>
      <w:r>
        <w:rPr>
          <w:rFonts w:ascii="AcadNusx" w:hAnsi="AcadNusx"/>
          <w:sz w:val="20"/>
        </w:rPr>
        <w:t>acemebi sxva sistemebis Sesaxeb.</w:t>
      </w:r>
    </w:p>
    <w:p w:rsidR="00E2217F" w:rsidRPr="00EE12A7" w:rsidRDefault="00E2217F" w:rsidP="00E2217F">
      <w:pPr>
        <w:ind w:left="720"/>
        <w:jc w:val="both"/>
        <w:rPr>
          <w:rFonts w:ascii="AcadNusx" w:hAnsi="AcadNusx"/>
          <w:sz w:val="20"/>
        </w:rPr>
      </w:pPr>
    </w:p>
    <w:p w:rsidR="00E2217F" w:rsidRPr="00EE12A7" w:rsidRDefault="00E2217F" w:rsidP="00E2217F">
      <w:pPr>
        <w:ind w:left="720"/>
        <w:jc w:val="both"/>
        <w:rPr>
          <w:rFonts w:ascii="AcadNusx" w:hAnsi="AcadNusx"/>
          <w:sz w:val="20"/>
        </w:rPr>
      </w:pPr>
      <w:r w:rsidRPr="00EE12A7">
        <w:rPr>
          <w:rFonts w:ascii="AcadNusx" w:hAnsi="AcadNusx"/>
          <w:sz w:val="20"/>
        </w:rPr>
        <w:t>anamn</w:t>
      </w:r>
      <w:r>
        <w:rPr>
          <w:rFonts w:ascii="AcadNusx" w:hAnsi="AcadNusx"/>
          <w:sz w:val="20"/>
        </w:rPr>
        <w:t>ezuri monacemebis safuZvelze rez</w:t>
      </w:r>
      <w:r w:rsidRPr="00EE12A7">
        <w:rPr>
          <w:rFonts w:ascii="AcadNusx" w:hAnsi="AcadNusx"/>
          <w:sz w:val="20"/>
        </w:rPr>
        <w:t>idents un</w:t>
      </w:r>
      <w:r w:rsidR="001C1BE3">
        <w:rPr>
          <w:rFonts w:ascii="AcadNusx" w:hAnsi="AcadNusx"/>
          <w:sz w:val="20"/>
        </w:rPr>
        <w:t>d</w:t>
      </w:r>
      <w:r w:rsidRPr="00EE12A7">
        <w:rPr>
          <w:rFonts w:ascii="AcadNusx" w:hAnsi="AcadNusx"/>
          <w:sz w:val="20"/>
        </w:rPr>
        <w:t>a SeeZlos Camoayalibos savaraudo daavadebebebis CamonaTvali da Seadginos gamokvlebvebis gegma;</w:t>
      </w:r>
    </w:p>
    <w:p w:rsidR="00E2217F" w:rsidRPr="00EE12A7" w:rsidRDefault="00E2217F" w:rsidP="00E2217F">
      <w:pPr>
        <w:ind w:left="720"/>
        <w:jc w:val="both"/>
        <w:rPr>
          <w:rFonts w:ascii="AcadNusx" w:hAnsi="AcadNusx"/>
          <w:sz w:val="20"/>
        </w:rPr>
      </w:pPr>
    </w:p>
    <w:p w:rsidR="00E2217F" w:rsidRPr="00EE12A7" w:rsidRDefault="00E2217F" w:rsidP="00285554">
      <w:pPr>
        <w:numPr>
          <w:ilvl w:val="0"/>
          <w:numId w:val="22"/>
        </w:numPr>
        <w:ind w:left="720"/>
        <w:jc w:val="both"/>
        <w:rPr>
          <w:rFonts w:ascii="AcadNusx" w:hAnsi="AcadNusx"/>
          <w:b/>
          <w:sz w:val="20"/>
        </w:rPr>
      </w:pPr>
      <w:r w:rsidRPr="00EE12A7">
        <w:rPr>
          <w:rFonts w:ascii="AcadNusx" w:hAnsi="AcadNusx"/>
          <w:b/>
          <w:sz w:val="20"/>
        </w:rPr>
        <w:t>pacientis gasinjvis unar-Cveva</w:t>
      </w:r>
    </w:p>
    <w:p w:rsidR="00E2217F" w:rsidRPr="00EE12A7" w:rsidRDefault="00E2217F" w:rsidP="00E2217F">
      <w:pPr>
        <w:ind w:left="720"/>
        <w:jc w:val="both"/>
        <w:rPr>
          <w:rFonts w:ascii="AcadNusx" w:hAnsi="AcadNusx"/>
          <w:b/>
          <w:sz w:val="20"/>
        </w:rPr>
      </w:pPr>
    </w:p>
    <w:p w:rsidR="00E2217F" w:rsidRPr="00EE12A7" w:rsidRDefault="00E2217F" w:rsidP="00E2217F">
      <w:pPr>
        <w:ind w:left="720"/>
        <w:jc w:val="both"/>
        <w:rPr>
          <w:rFonts w:ascii="AcadNusx" w:hAnsi="AcadNusx"/>
          <w:sz w:val="20"/>
        </w:rPr>
      </w:pPr>
      <w:r w:rsidRPr="00EE12A7">
        <w:rPr>
          <w:rFonts w:ascii="AcadNusx" w:hAnsi="AcadNusx"/>
          <w:sz w:val="20"/>
        </w:rPr>
        <w:t>gasinjava unda moicavdes inspeqcias, palpaci</w:t>
      </w:r>
      <w:r>
        <w:rPr>
          <w:rFonts w:ascii="AcadNusx" w:hAnsi="AcadNusx"/>
          <w:sz w:val="20"/>
        </w:rPr>
        <w:t>as, perkusias da auskultacias. rez</w:t>
      </w:r>
      <w:r w:rsidRPr="00EE12A7">
        <w:rPr>
          <w:rFonts w:ascii="AcadNusx" w:hAnsi="AcadNusx"/>
          <w:sz w:val="20"/>
        </w:rPr>
        <w:t>idents unda SeeZlos miebuli Sedegebis interpretacia da saWiroebis SemTxvevaSi damatebiTi kiTxvebiT monacemebis dazusteba.</w:t>
      </w:r>
    </w:p>
    <w:p w:rsidR="00E2217F" w:rsidRPr="00EE12A7" w:rsidRDefault="00E2217F" w:rsidP="00E2217F">
      <w:pPr>
        <w:ind w:left="720"/>
        <w:jc w:val="both"/>
        <w:rPr>
          <w:rFonts w:ascii="AcadNusx" w:hAnsi="AcadNusx"/>
          <w:sz w:val="20"/>
        </w:rPr>
      </w:pPr>
    </w:p>
    <w:p w:rsidR="00E2217F" w:rsidRPr="00EE12A7" w:rsidRDefault="00E2217F" w:rsidP="00285554">
      <w:pPr>
        <w:numPr>
          <w:ilvl w:val="0"/>
          <w:numId w:val="22"/>
        </w:numPr>
        <w:ind w:left="720"/>
        <w:jc w:val="both"/>
        <w:rPr>
          <w:rFonts w:ascii="AcadNusx" w:hAnsi="AcadNusx"/>
          <w:sz w:val="20"/>
        </w:rPr>
      </w:pPr>
      <w:r w:rsidRPr="00EE12A7">
        <w:rPr>
          <w:rFonts w:ascii="AcadNusx" w:hAnsi="AcadNusx"/>
          <w:b/>
          <w:sz w:val="20"/>
        </w:rPr>
        <w:t>P</w:t>
      </w:r>
      <w:r>
        <w:rPr>
          <w:rFonts w:ascii="AcadNusx" w:hAnsi="AcadNusx"/>
          <w:b/>
          <w:sz w:val="20"/>
        </w:rPr>
        <w:t>p</w:t>
      </w:r>
      <w:r w:rsidRPr="00EE12A7">
        <w:rPr>
          <w:rFonts w:ascii="AcadNusx" w:hAnsi="AcadNusx"/>
          <w:b/>
          <w:sz w:val="20"/>
        </w:rPr>
        <w:t>rofesionalizmi da konsultirebis unar</w:t>
      </w:r>
      <w:r>
        <w:rPr>
          <w:rFonts w:ascii="AcadNusx" w:hAnsi="AcadNusx"/>
          <w:b/>
          <w:sz w:val="20"/>
        </w:rPr>
        <w:t>i</w:t>
      </w:r>
    </w:p>
    <w:p w:rsidR="00E2217F" w:rsidRPr="00FC2FFD" w:rsidRDefault="00E2217F" w:rsidP="00E2217F">
      <w:pPr>
        <w:ind w:left="720"/>
        <w:jc w:val="both"/>
        <w:rPr>
          <w:rFonts w:ascii="AcadNusx" w:hAnsi="AcadNusx"/>
          <w:sz w:val="20"/>
        </w:rPr>
      </w:pPr>
      <w:r>
        <w:rPr>
          <w:rFonts w:ascii="AcadNusx" w:hAnsi="AcadNusx"/>
          <w:sz w:val="20"/>
        </w:rPr>
        <w:t>gu</w:t>
      </w:r>
      <w:r w:rsidRPr="00EE12A7">
        <w:rPr>
          <w:rFonts w:ascii="AcadNusx" w:hAnsi="AcadNusx"/>
          <w:sz w:val="20"/>
        </w:rPr>
        <w:t>lisxmobs, rezid</w:t>
      </w:r>
      <w:r w:rsidR="001C1BE3">
        <w:rPr>
          <w:rFonts w:ascii="AcadNusx" w:hAnsi="AcadNusx"/>
          <w:sz w:val="20"/>
        </w:rPr>
        <w:t>e</w:t>
      </w:r>
      <w:r w:rsidRPr="00EE12A7">
        <w:rPr>
          <w:rFonts w:ascii="AcadNusx" w:hAnsi="AcadNusx"/>
          <w:sz w:val="20"/>
        </w:rPr>
        <w:t>ntis mier  pacientTan damis</w:t>
      </w:r>
      <w:r w:rsidR="001C1BE3">
        <w:rPr>
          <w:rFonts w:ascii="AcadNusx" w:hAnsi="AcadNusx"/>
          <w:sz w:val="20"/>
        </w:rPr>
        <w:t xml:space="preserve"> axloblebTan komunikaciis unars</w:t>
      </w:r>
      <w:r w:rsidRPr="00EE12A7">
        <w:rPr>
          <w:rFonts w:ascii="AcadNusx" w:hAnsi="AcadNusx"/>
          <w:sz w:val="20"/>
        </w:rPr>
        <w:t>, loialobas eTnikuri, kulturuli, religiuri da seqsualuri</w:t>
      </w:r>
      <w:r w:rsidR="001C1BE3">
        <w:rPr>
          <w:rFonts w:ascii="AcadNusx" w:hAnsi="AcadNusx"/>
          <w:sz w:val="20"/>
        </w:rPr>
        <w:t xml:space="preserve"> urTierTobis tradiciebisadmi damokidebulebis</w:t>
      </w:r>
      <w:r w:rsidRPr="00EE12A7">
        <w:rPr>
          <w:rFonts w:ascii="AcadNusx" w:hAnsi="AcadNusx"/>
          <w:sz w:val="20"/>
        </w:rPr>
        <w:t xml:space="preserve"> sakiTxebis mimarT. </w:t>
      </w:r>
      <w:r w:rsidR="00FC2FFD">
        <w:rPr>
          <w:rFonts w:ascii="AcadNusx" w:hAnsi="AcadNusx"/>
          <w:sz w:val="20"/>
        </w:rPr>
        <w:t xml:space="preserve">unda </w:t>
      </w:r>
      <w:r w:rsidRPr="00FC2FFD">
        <w:rPr>
          <w:rFonts w:ascii="AcadNusx" w:hAnsi="AcadNusx"/>
          <w:sz w:val="20"/>
        </w:rPr>
        <w:t>Sefasdes</w:t>
      </w:r>
      <w:r w:rsidR="00FC2FFD">
        <w:rPr>
          <w:rFonts w:ascii="AcadNusx" w:hAnsi="AcadNusx"/>
          <w:sz w:val="20"/>
        </w:rPr>
        <w:t>,</w:t>
      </w:r>
      <w:r w:rsidRPr="00FC2FFD">
        <w:rPr>
          <w:rFonts w:ascii="AcadNusx" w:hAnsi="AcadNusx"/>
          <w:sz w:val="20"/>
        </w:rPr>
        <w:t xml:space="preserve"> ramdenad komfortulia rezidenti pacientisa da misi axloblebis mimarT, aris Tu ara maTTvis gasagebi da misaRebi.</w:t>
      </w:r>
    </w:p>
    <w:p w:rsidR="00E2217F" w:rsidRPr="00FC2FFD" w:rsidRDefault="00E2217F" w:rsidP="00E2217F">
      <w:pPr>
        <w:ind w:left="720"/>
        <w:jc w:val="both"/>
        <w:rPr>
          <w:rFonts w:ascii="AcadNusx" w:hAnsi="AcadNusx"/>
          <w:sz w:val="20"/>
        </w:rPr>
      </w:pPr>
    </w:p>
    <w:p w:rsidR="00E2217F" w:rsidRPr="00EE12A7" w:rsidRDefault="00E2217F" w:rsidP="00285554">
      <w:pPr>
        <w:numPr>
          <w:ilvl w:val="0"/>
          <w:numId w:val="22"/>
        </w:numPr>
        <w:jc w:val="both"/>
        <w:rPr>
          <w:rFonts w:ascii="AcadNusx" w:hAnsi="AcadNusx"/>
          <w:sz w:val="20"/>
        </w:rPr>
      </w:pPr>
      <w:r w:rsidRPr="00EE12A7">
        <w:rPr>
          <w:rFonts w:ascii="AcadNusx" w:hAnsi="AcadNusx"/>
          <w:b/>
          <w:sz w:val="20"/>
        </w:rPr>
        <w:t>prezentacia</w:t>
      </w:r>
    </w:p>
    <w:p w:rsidR="00E2217F" w:rsidRPr="00E2217F" w:rsidRDefault="00E2217F" w:rsidP="00E2217F">
      <w:pPr>
        <w:ind w:left="360"/>
        <w:jc w:val="both"/>
        <w:rPr>
          <w:rFonts w:ascii="AcadNusx" w:hAnsi="AcadNusx"/>
          <w:sz w:val="20"/>
          <w:lang w:val="de-DE"/>
        </w:rPr>
      </w:pPr>
      <w:r w:rsidRPr="00E2217F">
        <w:rPr>
          <w:rFonts w:ascii="AcadNusx" w:hAnsi="AcadNusx"/>
          <w:sz w:val="20"/>
          <w:lang w:val="de-DE"/>
        </w:rPr>
        <w:t>rezidentis mier SemTxvevis moxsenebis da ganxilvis unari.</w:t>
      </w:r>
    </w:p>
    <w:p w:rsidR="00E2217F" w:rsidRPr="00E2217F" w:rsidRDefault="00E2217F" w:rsidP="00E2217F">
      <w:pPr>
        <w:ind w:left="360"/>
        <w:jc w:val="both"/>
        <w:rPr>
          <w:rFonts w:ascii="AcadNusx" w:hAnsi="AcadNusx"/>
          <w:sz w:val="20"/>
          <w:lang w:val="de-DE"/>
        </w:rPr>
      </w:pPr>
    </w:p>
    <w:p w:rsidR="00DA5EBC" w:rsidRDefault="00DA5EBC" w:rsidP="00E2217F">
      <w:pPr>
        <w:ind w:left="360"/>
        <w:jc w:val="both"/>
        <w:rPr>
          <w:rFonts w:ascii="AcadNusx" w:hAnsi="AcadNusx"/>
          <w:b/>
          <w:sz w:val="20"/>
          <w:lang w:val="de-DE"/>
        </w:rPr>
      </w:pPr>
    </w:p>
    <w:p w:rsidR="00DA5EBC" w:rsidRDefault="00DA5EBC" w:rsidP="00E2217F">
      <w:pPr>
        <w:ind w:left="360"/>
        <w:jc w:val="both"/>
        <w:rPr>
          <w:rFonts w:ascii="AcadNusx" w:hAnsi="AcadNusx"/>
          <w:b/>
          <w:sz w:val="20"/>
          <w:lang w:val="de-DE"/>
        </w:rPr>
      </w:pPr>
    </w:p>
    <w:p w:rsidR="00DA5EBC" w:rsidRDefault="00DA5EBC" w:rsidP="00E2217F">
      <w:pPr>
        <w:ind w:left="360"/>
        <w:jc w:val="both"/>
        <w:rPr>
          <w:rFonts w:ascii="AcadNusx" w:hAnsi="AcadNusx"/>
          <w:b/>
          <w:sz w:val="20"/>
          <w:lang w:val="de-DE"/>
        </w:rPr>
      </w:pPr>
    </w:p>
    <w:p w:rsidR="00E2217F" w:rsidRPr="00E2217F" w:rsidRDefault="00E2217F" w:rsidP="00E2217F">
      <w:pPr>
        <w:ind w:left="360"/>
        <w:jc w:val="both"/>
        <w:rPr>
          <w:rFonts w:ascii="AcadNusx" w:hAnsi="AcadNusx"/>
          <w:b/>
          <w:sz w:val="20"/>
          <w:lang w:val="de-DE"/>
        </w:rPr>
      </w:pPr>
      <w:r w:rsidRPr="00E2217F">
        <w:rPr>
          <w:rFonts w:ascii="AcadNusx" w:hAnsi="AcadNusx"/>
          <w:b/>
          <w:sz w:val="20"/>
          <w:lang w:val="de-DE"/>
        </w:rPr>
        <w:t xml:space="preserve">saboloo Sefaseba  emyareba 4 komponentis Sedegs.  </w:t>
      </w:r>
    </w:p>
    <w:p w:rsidR="00E2217F" w:rsidRPr="00E2217F" w:rsidRDefault="00E2217F" w:rsidP="00E2217F">
      <w:pPr>
        <w:jc w:val="both"/>
        <w:rPr>
          <w:rFonts w:ascii="AcadNusx" w:hAnsi="AcadNusx"/>
          <w:b/>
          <w:sz w:val="20"/>
          <w:lang w:val="de-DE"/>
        </w:rPr>
      </w:pPr>
    </w:p>
    <w:p w:rsidR="00E2217F" w:rsidRPr="00E2217F" w:rsidRDefault="00E2217F" w:rsidP="00E2217F">
      <w:pPr>
        <w:jc w:val="both"/>
        <w:rPr>
          <w:rFonts w:ascii="AcadNusx" w:hAnsi="AcadNusx"/>
          <w:sz w:val="20"/>
          <w:lang w:val="de-DE"/>
        </w:rPr>
      </w:pPr>
      <w:r w:rsidRPr="00E2217F">
        <w:rPr>
          <w:rFonts w:ascii="AcadNusx" w:hAnsi="AcadNusx"/>
          <w:sz w:val="20"/>
          <w:lang w:val="de-DE"/>
        </w:rPr>
        <w:t>klinikuri unar-Cvevis dadebiTi SefasebisaTvis rezidentma unda daimsaxuros minimum 5 qula TiToeul kompetenciaSi. qvemoT mocemulia Sesafasebeli formebi oTxive sferosTvis.</w:t>
      </w:r>
    </w:p>
    <w:p w:rsidR="00E2217F" w:rsidRPr="00E2217F" w:rsidRDefault="00E2217F" w:rsidP="00E2217F">
      <w:pPr>
        <w:jc w:val="center"/>
        <w:rPr>
          <w:rFonts w:ascii="AcadNusx" w:hAnsi="AcadNusx"/>
          <w:b/>
          <w:lang w:val="de-DE"/>
        </w:rPr>
      </w:pPr>
      <w:r w:rsidRPr="00E2217F">
        <w:rPr>
          <w:rFonts w:ascii="AcadNusx" w:hAnsi="AcadNusx"/>
          <w:b/>
          <w:lang w:val="de-DE"/>
        </w:rPr>
        <w:t>Sefasebis formebi</w:t>
      </w:r>
    </w:p>
    <w:p w:rsidR="00E2217F" w:rsidRPr="00E2217F" w:rsidRDefault="00E2217F" w:rsidP="00E2217F">
      <w:pPr>
        <w:ind w:left="720"/>
        <w:rPr>
          <w:rFonts w:ascii="AcadNusx" w:hAnsi="AcadNusx"/>
          <w:sz w:val="20"/>
          <w:lang w:val="de-DE"/>
        </w:rPr>
      </w:pPr>
    </w:p>
    <w:p w:rsidR="00E2217F" w:rsidRPr="00E2217F" w:rsidRDefault="00E2217F" w:rsidP="00E2217F">
      <w:pPr>
        <w:rPr>
          <w:rFonts w:ascii="AcadMtavr" w:hAnsi="AcadMtavr"/>
          <w:b/>
          <w:sz w:val="20"/>
          <w:lang w:val="de-DE"/>
        </w:rPr>
      </w:pPr>
      <w:r w:rsidRPr="00E2217F">
        <w:rPr>
          <w:rFonts w:ascii="AcadMtavr" w:hAnsi="AcadMtavr"/>
          <w:b/>
          <w:sz w:val="20"/>
          <w:lang w:val="de-DE"/>
        </w:rPr>
        <w:t>anamnezis Segrovebis Sesafasebeli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26"/>
        <w:gridCol w:w="7053"/>
      </w:tblGrid>
      <w:tr w:rsidR="00E2217F" w:rsidRPr="00D67D33" w:rsidTr="00D90610">
        <w:tc>
          <w:tcPr>
            <w:tcW w:w="2518" w:type="dxa"/>
            <w:gridSpan w:val="2"/>
          </w:tcPr>
          <w:p w:rsidR="00E2217F" w:rsidRPr="00EE12A7" w:rsidRDefault="00E2217F" w:rsidP="00D90610">
            <w:pPr>
              <w:spacing w:line="360" w:lineRule="auto"/>
              <w:rPr>
                <w:rFonts w:ascii="AcadNusx" w:hAnsi="AcadNusx"/>
                <w:sz w:val="20"/>
              </w:rPr>
            </w:pPr>
            <w:r w:rsidRPr="00EE12A7">
              <w:rPr>
                <w:rFonts w:ascii="AcadNusx" w:hAnsi="AcadNusx"/>
                <w:sz w:val="20"/>
              </w:rPr>
              <w:t>qula</w:t>
            </w:r>
          </w:p>
        </w:tc>
        <w:tc>
          <w:tcPr>
            <w:tcW w:w="7053" w:type="dxa"/>
          </w:tcPr>
          <w:p w:rsidR="00E2217F" w:rsidRPr="00E2217F" w:rsidRDefault="00E2217F" w:rsidP="00D90610">
            <w:pPr>
              <w:spacing w:line="360" w:lineRule="auto"/>
              <w:rPr>
                <w:rFonts w:ascii="AcadNusx" w:hAnsi="AcadNusx"/>
                <w:sz w:val="20"/>
                <w:lang w:val="de-DE"/>
              </w:rPr>
            </w:pPr>
            <w:r w:rsidRPr="00E2217F">
              <w:rPr>
                <w:rFonts w:ascii="AcadNusx" w:hAnsi="AcadNusx"/>
                <w:sz w:val="20"/>
                <w:lang w:val="de-DE"/>
              </w:rPr>
              <w:t>anamnezis Segrovebis unaris Sefasebis kriteriumebi</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8 </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gansakuTrebuli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anamnezi Segrovda unaklod. anamnezi zustad xsnis respiratoruli sistemis daavadebas  </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7 </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saukeTeso</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anamnezSi aris Zalian umniSvnelo defeqtebi an uzustoba</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6 </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Zalian kargi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anamnezSi aris mcire defeqtebi an uzustoba</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5 </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kargi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anamnezSi aris defeqtebi an uzustoba, magram monacemebi sakmarisia SemTxvevis formulirebisTvis</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4 </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mosazRvre, magram miuRebeli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anamnezSi aris iseTi defeqtebi an uzustoba, ris gamoc daikarga informacia</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3 </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aradamakmayofile</w:t>
            </w:r>
            <w:r w:rsidRPr="00EE12A7">
              <w:rPr>
                <w:rFonts w:ascii="AcadNusx" w:hAnsi="AcadNusx"/>
                <w:sz w:val="20"/>
              </w:rPr>
              <w:lastRenderedPageBreak/>
              <w:t>beli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lastRenderedPageBreak/>
              <w:t xml:space="preserve">anamnezSi aris iseTi didi defeqtebi an uzustoba, ris gamoc </w:t>
            </w:r>
            <w:r w:rsidRPr="00EE12A7">
              <w:rPr>
                <w:rFonts w:ascii="AcadNusx" w:hAnsi="AcadNusx"/>
                <w:sz w:val="20"/>
              </w:rPr>
              <w:lastRenderedPageBreak/>
              <w:t xml:space="preserve">daikarga mniSvnelovani informacia </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lastRenderedPageBreak/>
              <w:t>2</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cudi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gamotovebulia anamnezis ZiriTadi nawili, ris gamoc SemTxveva Sefasda araadekvaturad </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1</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Zalian cudi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anamnezis Sekreba imdenad cudad moxda, rom rezidentma ver gaacnobiera SemTxveva</w:t>
            </w:r>
          </w:p>
        </w:tc>
      </w:tr>
    </w:tbl>
    <w:p w:rsidR="00E2217F" w:rsidRPr="00EE12A7" w:rsidRDefault="00E2217F" w:rsidP="00E2217F">
      <w:pPr>
        <w:rPr>
          <w:rFonts w:ascii="AcadNusx" w:hAnsi="AcadNusx"/>
          <w:sz w:val="20"/>
        </w:rPr>
      </w:pPr>
    </w:p>
    <w:p w:rsidR="00E2217F" w:rsidRPr="00EE12A7" w:rsidRDefault="00E2217F" w:rsidP="00E2217F">
      <w:pPr>
        <w:rPr>
          <w:rFonts w:ascii="AcadNusx" w:hAnsi="AcadNusx"/>
          <w:sz w:val="20"/>
        </w:rPr>
      </w:pPr>
    </w:p>
    <w:p w:rsidR="00E2217F" w:rsidRPr="00EE12A7" w:rsidRDefault="00E2217F" w:rsidP="00E2217F">
      <w:pPr>
        <w:rPr>
          <w:rFonts w:ascii="AcadNusx" w:hAnsi="AcadNusx"/>
          <w:sz w:val="20"/>
        </w:rPr>
      </w:pPr>
    </w:p>
    <w:p w:rsidR="00E2217F" w:rsidRPr="00EE12A7" w:rsidRDefault="00E2217F" w:rsidP="00E2217F">
      <w:pPr>
        <w:rPr>
          <w:rFonts w:ascii="AcadMtavr" w:hAnsi="AcadMtavr"/>
          <w:b/>
          <w:sz w:val="20"/>
        </w:rPr>
      </w:pPr>
      <w:r>
        <w:rPr>
          <w:rFonts w:ascii="AcadMtavr" w:hAnsi="AcadMtavr"/>
          <w:b/>
          <w:sz w:val="20"/>
        </w:rPr>
        <w:t>pacientis</w:t>
      </w:r>
      <w:r w:rsidRPr="00EE12A7">
        <w:rPr>
          <w:rFonts w:ascii="AcadMtavr" w:hAnsi="AcadMtavr"/>
          <w:b/>
          <w:sz w:val="20"/>
        </w:rPr>
        <w:t xml:space="preserve"> gasinjvis Sesafasebeli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26"/>
        <w:gridCol w:w="7053"/>
      </w:tblGrid>
      <w:tr w:rsidR="00E2217F" w:rsidRPr="00EE12A7" w:rsidTr="00D90610">
        <w:tc>
          <w:tcPr>
            <w:tcW w:w="2518" w:type="dxa"/>
            <w:gridSpan w:val="2"/>
          </w:tcPr>
          <w:p w:rsidR="00E2217F" w:rsidRPr="00EE12A7" w:rsidRDefault="00E2217F" w:rsidP="00D90610">
            <w:pPr>
              <w:spacing w:line="360" w:lineRule="auto"/>
              <w:rPr>
                <w:rFonts w:ascii="AcadNusx" w:hAnsi="AcadNusx"/>
                <w:sz w:val="20"/>
              </w:rPr>
            </w:pPr>
            <w:r w:rsidRPr="00EE12A7">
              <w:rPr>
                <w:rFonts w:ascii="AcadNusx" w:hAnsi="AcadNusx"/>
                <w:sz w:val="20"/>
              </w:rPr>
              <w:t>qula</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klinikuri gasinjvis Sefasebis kriteriumebi</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8 </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gansakuTrebuli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klinikuri gasinjva Sesrulda unaklod</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7 </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saukeTeso</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klinikuri gasinjva Sesrulda Zalian umniSvnelo defeqtebiT an uzustobiT</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6 </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Zalian kargi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mcire defeqtebi an uzustoba klinikuri gasinjvisas</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5 </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kargi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defeqtebi an uzustoba klinikuri gasinjvisas, magram inaxa sakmarisi monacemebi SemTxvevis formulirebisTvis</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4 </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mosazRvre, magram miuRebeli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klinikuri gasinjvis iseTi defeqtebi an uzustoba, ris gamoc daikarga informacia</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3 </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aradamakmayofilebeli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klinikuri gasinjvis iseTi didi defeqtebi an uzustoba, ris gamoc daikarga mniSvnelovani informacia</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2</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cudi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gamorCa klinikuri gasinjvis ZiriTadi nawili, ris gamoc SemTxveva Sefasda araadekvaturad</w:t>
            </w:r>
          </w:p>
        </w:tc>
      </w:tr>
      <w:tr w:rsidR="00E2217F" w:rsidRPr="00EE12A7" w:rsidTr="00D90610">
        <w:tc>
          <w:tcPr>
            <w:tcW w:w="392" w:type="dxa"/>
          </w:tcPr>
          <w:p w:rsidR="00E2217F" w:rsidRPr="00EE12A7" w:rsidRDefault="00E2217F" w:rsidP="00D90610">
            <w:pPr>
              <w:spacing w:line="360" w:lineRule="auto"/>
              <w:rPr>
                <w:rFonts w:ascii="AcadNusx" w:hAnsi="AcadNusx"/>
                <w:sz w:val="20"/>
              </w:rPr>
            </w:pPr>
            <w:r w:rsidRPr="00EE12A7">
              <w:rPr>
                <w:rFonts w:ascii="AcadNusx" w:hAnsi="AcadNusx"/>
                <w:sz w:val="20"/>
              </w:rPr>
              <w:t>1</w:t>
            </w:r>
          </w:p>
        </w:tc>
        <w:tc>
          <w:tcPr>
            <w:tcW w:w="2126" w:type="dxa"/>
          </w:tcPr>
          <w:p w:rsidR="00E2217F" w:rsidRPr="00EE12A7" w:rsidRDefault="00E2217F" w:rsidP="00D90610">
            <w:pPr>
              <w:spacing w:line="360" w:lineRule="auto"/>
              <w:rPr>
                <w:rFonts w:ascii="AcadNusx" w:hAnsi="AcadNusx"/>
                <w:sz w:val="20"/>
              </w:rPr>
            </w:pPr>
            <w:r w:rsidRPr="00EE12A7">
              <w:rPr>
                <w:rFonts w:ascii="AcadNusx" w:hAnsi="AcadNusx"/>
                <w:sz w:val="20"/>
              </w:rPr>
              <w:t>Zalian cudi</w:t>
            </w:r>
          </w:p>
        </w:tc>
        <w:tc>
          <w:tcPr>
            <w:tcW w:w="7053" w:type="dxa"/>
          </w:tcPr>
          <w:p w:rsidR="00E2217F" w:rsidRPr="00EE12A7" w:rsidRDefault="00E2217F" w:rsidP="00D90610">
            <w:pPr>
              <w:spacing w:line="360" w:lineRule="auto"/>
              <w:rPr>
                <w:rFonts w:ascii="AcadNusx" w:hAnsi="AcadNusx"/>
                <w:sz w:val="20"/>
              </w:rPr>
            </w:pPr>
            <w:r w:rsidRPr="00EE12A7">
              <w:rPr>
                <w:rFonts w:ascii="AcadNusx" w:hAnsi="AcadNusx"/>
                <w:sz w:val="20"/>
              </w:rPr>
              <w:t>klinikuri gasinjva imdenad cudad moxda, rom rezidentma ver gaacnobiera SemTxveva</w:t>
            </w:r>
          </w:p>
        </w:tc>
      </w:tr>
    </w:tbl>
    <w:p w:rsidR="00E2217F" w:rsidRPr="00EE12A7" w:rsidRDefault="00E2217F" w:rsidP="00E2217F">
      <w:pPr>
        <w:pStyle w:val="PlainText"/>
        <w:spacing w:line="276" w:lineRule="auto"/>
        <w:jc w:val="both"/>
        <w:rPr>
          <w:rFonts w:ascii="AcadNusx" w:hAnsi="AcadNusx"/>
          <w:b/>
        </w:rPr>
      </w:pPr>
    </w:p>
    <w:p w:rsidR="00E2217F" w:rsidRPr="00EE12A7" w:rsidRDefault="00E2217F" w:rsidP="00E2217F">
      <w:pPr>
        <w:pStyle w:val="PlainText"/>
        <w:spacing w:line="276" w:lineRule="auto"/>
        <w:jc w:val="both"/>
        <w:rPr>
          <w:rFonts w:ascii="AcadNusx" w:hAnsi="AcadNusx"/>
          <w:b/>
        </w:rPr>
      </w:pPr>
    </w:p>
    <w:p w:rsidR="00E2217F" w:rsidRPr="00E2217F" w:rsidRDefault="00E2217F" w:rsidP="00E2217F">
      <w:pPr>
        <w:pStyle w:val="PlainText"/>
        <w:spacing w:line="276" w:lineRule="auto"/>
        <w:jc w:val="both"/>
        <w:rPr>
          <w:rFonts w:ascii="AcadMtavr" w:hAnsi="AcadMtavr"/>
          <w:b/>
          <w:lang w:val="de-DE"/>
        </w:rPr>
      </w:pPr>
      <w:r w:rsidRPr="00E2217F">
        <w:rPr>
          <w:rFonts w:ascii="AcadMtavr" w:hAnsi="AcadMtavr"/>
          <w:b/>
          <w:lang w:val="de-DE"/>
        </w:rPr>
        <w:t>profesionalizmisa da konsultirebis unaris Sesafasebeli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6911"/>
      </w:tblGrid>
      <w:tr w:rsidR="00E2217F" w:rsidRPr="00D67D33" w:rsidTr="00D90610">
        <w:tc>
          <w:tcPr>
            <w:tcW w:w="2660" w:type="dxa"/>
            <w:gridSpan w:val="2"/>
          </w:tcPr>
          <w:p w:rsidR="00E2217F" w:rsidRPr="00EE12A7" w:rsidRDefault="00E2217F" w:rsidP="00D90610">
            <w:pPr>
              <w:spacing w:line="360" w:lineRule="auto"/>
              <w:rPr>
                <w:rFonts w:ascii="AcadNusx" w:hAnsi="AcadNusx"/>
                <w:sz w:val="20"/>
              </w:rPr>
            </w:pPr>
            <w:r w:rsidRPr="00EE12A7">
              <w:rPr>
                <w:rFonts w:ascii="AcadNusx" w:hAnsi="AcadNusx"/>
                <w:sz w:val="20"/>
              </w:rPr>
              <w:t>qula</w:t>
            </w:r>
          </w:p>
        </w:tc>
        <w:tc>
          <w:tcPr>
            <w:tcW w:w="6911" w:type="dxa"/>
          </w:tcPr>
          <w:p w:rsidR="00E2217F" w:rsidRPr="00E2217F" w:rsidRDefault="00E2217F" w:rsidP="00D90610">
            <w:pPr>
              <w:spacing w:line="360" w:lineRule="auto"/>
              <w:rPr>
                <w:rFonts w:ascii="AcadNusx" w:hAnsi="AcadNusx"/>
                <w:sz w:val="20"/>
                <w:lang w:val="de-DE"/>
              </w:rPr>
            </w:pPr>
            <w:r w:rsidRPr="00E2217F">
              <w:rPr>
                <w:rFonts w:ascii="AcadNusx" w:hAnsi="AcadNusx"/>
                <w:sz w:val="20"/>
                <w:lang w:val="de-DE"/>
              </w:rPr>
              <w:t>profesionalizmisa da konsultirebis unaris Sefasebis kriteriumebi</w:t>
            </w:r>
          </w:p>
        </w:tc>
      </w:tr>
      <w:tr w:rsidR="00E2217F" w:rsidRPr="00EE12A7"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8 </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gansakuTrebuli</w:t>
            </w:r>
          </w:p>
        </w:tc>
        <w:tc>
          <w:tcPr>
            <w:tcW w:w="6911" w:type="dxa"/>
          </w:tcPr>
          <w:p w:rsidR="00E2217F" w:rsidRPr="00EE12A7" w:rsidRDefault="00E2217F" w:rsidP="00D90610">
            <w:pPr>
              <w:spacing w:line="360" w:lineRule="auto"/>
              <w:rPr>
                <w:rFonts w:ascii="AcadNusx" w:hAnsi="AcadNusx"/>
                <w:sz w:val="20"/>
              </w:rPr>
            </w:pPr>
            <w:r w:rsidRPr="00EE12A7">
              <w:rPr>
                <w:rFonts w:ascii="AcadNusx" w:hAnsi="AcadNusx"/>
                <w:sz w:val="20"/>
              </w:rPr>
              <w:t>efeqturi komunikaciis unar-Cvevebi da pacient-eqimis urTierToba</w:t>
            </w:r>
          </w:p>
        </w:tc>
      </w:tr>
      <w:tr w:rsidR="00E2217F" w:rsidRPr="00D67D33"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7 </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saukeTeso</w:t>
            </w:r>
          </w:p>
        </w:tc>
        <w:tc>
          <w:tcPr>
            <w:tcW w:w="6911" w:type="dxa"/>
          </w:tcPr>
          <w:p w:rsidR="00E2217F" w:rsidRPr="00E2217F" w:rsidRDefault="00E2217F" w:rsidP="00D90610">
            <w:pPr>
              <w:spacing w:line="360" w:lineRule="auto"/>
              <w:rPr>
                <w:rFonts w:ascii="AcadNusx" w:hAnsi="AcadNusx"/>
                <w:sz w:val="20"/>
                <w:lang w:val="de-DE"/>
              </w:rPr>
            </w:pPr>
            <w:r w:rsidRPr="00E2217F">
              <w:rPr>
                <w:rFonts w:ascii="AcadNusx" w:hAnsi="AcadNusx"/>
                <w:sz w:val="20"/>
                <w:lang w:val="de-DE"/>
              </w:rPr>
              <w:t>umniSvnelo problemebi komunikaciasa da pacient-eqimis urTierTobaSi</w:t>
            </w:r>
          </w:p>
        </w:tc>
      </w:tr>
      <w:tr w:rsidR="00E2217F" w:rsidRPr="00D67D33"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6 </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Zalian kargi</w:t>
            </w:r>
          </w:p>
        </w:tc>
        <w:tc>
          <w:tcPr>
            <w:tcW w:w="6911" w:type="dxa"/>
          </w:tcPr>
          <w:p w:rsidR="00E2217F" w:rsidRPr="00E2217F" w:rsidRDefault="00E2217F" w:rsidP="00D90610">
            <w:pPr>
              <w:spacing w:line="360" w:lineRule="auto"/>
              <w:rPr>
                <w:rFonts w:ascii="AcadNusx" w:hAnsi="AcadNusx"/>
                <w:sz w:val="20"/>
                <w:lang w:val="de-DE"/>
              </w:rPr>
            </w:pPr>
            <w:r w:rsidRPr="00E2217F">
              <w:rPr>
                <w:rFonts w:ascii="AcadNusx" w:hAnsi="AcadNusx"/>
                <w:sz w:val="20"/>
                <w:lang w:val="de-DE"/>
              </w:rPr>
              <w:t>mcire problemebi komunikaciasa da pacient-eqimis urTierTobaSi</w:t>
            </w:r>
          </w:p>
        </w:tc>
      </w:tr>
      <w:tr w:rsidR="00E2217F" w:rsidRPr="00D67D33"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5 </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kargi</w:t>
            </w:r>
          </w:p>
        </w:tc>
        <w:tc>
          <w:tcPr>
            <w:tcW w:w="6911" w:type="dxa"/>
          </w:tcPr>
          <w:p w:rsidR="00E2217F" w:rsidRPr="00E2217F" w:rsidRDefault="00E2217F" w:rsidP="00D90610">
            <w:pPr>
              <w:spacing w:line="360" w:lineRule="auto"/>
              <w:rPr>
                <w:rFonts w:ascii="AcadNusx" w:hAnsi="AcadNusx"/>
                <w:sz w:val="20"/>
                <w:lang w:val="de-DE"/>
              </w:rPr>
            </w:pPr>
            <w:r w:rsidRPr="00E2217F">
              <w:rPr>
                <w:rFonts w:ascii="AcadNusx" w:hAnsi="AcadNusx"/>
                <w:sz w:val="20"/>
                <w:lang w:val="de-DE"/>
              </w:rPr>
              <w:t xml:space="preserve">problemebi komunikaciasa da pacient-eqimis urTierTobaSi, magram urTierTgagebis SenarCuneba </w:t>
            </w:r>
          </w:p>
        </w:tc>
      </w:tr>
      <w:tr w:rsidR="00E2217F" w:rsidRPr="00EE12A7"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4 </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mosazRvre, magram miuRebeli</w:t>
            </w:r>
          </w:p>
        </w:tc>
        <w:tc>
          <w:tcPr>
            <w:tcW w:w="6911" w:type="dxa"/>
          </w:tcPr>
          <w:p w:rsidR="00E2217F" w:rsidRPr="00EE12A7" w:rsidRDefault="00E2217F" w:rsidP="00D90610">
            <w:pPr>
              <w:spacing w:line="360" w:lineRule="auto"/>
              <w:rPr>
                <w:rFonts w:ascii="AcadNusx" w:hAnsi="AcadNusx"/>
                <w:sz w:val="20"/>
              </w:rPr>
            </w:pPr>
            <w:r w:rsidRPr="00EE12A7">
              <w:rPr>
                <w:rFonts w:ascii="AcadNusx" w:hAnsi="AcadNusx"/>
                <w:sz w:val="20"/>
              </w:rPr>
              <w:t>problemebi komunikaciasa da pacient-eqimis urTierTobaSi, ris gamoc urTierTgageba mosazRvrea an ar aris kargi</w:t>
            </w:r>
          </w:p>
        </w:tc>
      </w:tr>
      <w:tr w:rsidR="00E2217F" w:rsidRPr="00D67D33"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3 </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aradamakmayofilebeli</w:t>
            </w:r>
          </w:p>
        </w:tc>
        <w:tc>
          <w:tcPr>
            <w:tcW w:w="6911" w:type="dxa"/>
          </w:tcPr>
          <w:p w:rsidR="00E2217F" w:rsidRPr="00E2217F" w:rsidRDefault="00E2217F" w:rsidP="00D90610">
            <w:pPr>
              <w:spacing w:line="360" w:lineRule="auto"/>
              <w:rPr>
                <w:rFonts w:ascii="AcadNusx" w:hAnsi="AcadNusx"/>
                <w:sz w:val="20"/>
                <w:lang w:val="de-DE"/>
              </w:rPr>
            </w:pPr>
            <w:r w:rsidRPr="00E2217F">
              <w:rPr>
                <w:rFonts w:ascii="AcadNusx" w:hAnsi="AcadNusx"/>
                <w:sz w:val="20"/>
                <w:lang w:val="de-DE"/>
              </w:rPr>
              <w:t>didi problemebi komunikaciasa da pacient-eqimis urTierTobaSi, urTierTgagebis SeuZlebloba</w:t>
            </w:r>
          </w:p>
        </w:tc>
      </w:tr>
      <w:tr w:rsidR="00E2217F" w:rsidRPr="00EE12A7"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lastRenderedPageBreak/>
              <w:t>2</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cudi</w:t>
            </w:r>
          </w:p>
        </w:tc>
        <w:tc>
          <w:tcPr>
            <w:tcW w:w="6911"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didi problemebi komunikaciasa da pacient-eqimis urTierTobaSi, uxeSoba an usiamovneba </w:t>
            </w:r>
          </w:p>
        </w:tc>
      </w:tr>
      <w:tr w:rsidR="00E2217F" w:rsidRPr="00EE12A7"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1</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Zalian cudi</w:t>
            </w:r>
          </w:p>
        </w:tc>
        <w:tc>
          <w:tcPr>
            <w:tcW w:w="6911" w:type="dxa"/>
          </w:tcPr>
          <w:p w:rsidR="00E2217F" w:rsidRPr="00EE12A7" w:rsidRDefault="00E2217F" w:rsidP="00D90610">
            <w:pPr>
              <w:spacing w:line="360" w:lineRule="auto"/>
              <w:rPr>
                <w:rFonts w:ascii="AcadNusx" w:hAnsi="AcadNusx"/>
                <w:sz w:val="20"/>
              </w:rPr>
            </w:pPr>
            <w:r w:rsidRPr="00EE12A7">
              <w:rPr>
                <w:rFonts w:ascii="AcadNusx" w:hAnsi="AcadNusx"/>
                <w:sz w:val="20"/>
              </w:rPr>
              <w:t>komunikacia da pacient-eqimis urTierToba imdenad cudi iyo, rom saWiro gaxda gamomcdelis Careva</w:t>
            </w:r>
          </w:p>
        </w:tc>
      </w:tr>
    </w:tbl>
    <w:p w:rsidR="00E2217F" w:rsidRPr="00EE12A7" w:rsidRDefault="00E2217F" w:rsidP="00E2217F">
      <w:pPr>
        <w:rPr>
          <w:rFonts w:ascii="AcadNusx" w:hAnsi="AcadNusx"/>
          <w:b/>
          <w:sz w:val="20"/>
        </w:rPr>
      </w:pPr>
    </w:p>
    <w:p w:rsidR="00E2217F" w:rsidRPr="00EE12A7" w:rsidRDefault="00E2217F" w:rsidP="00E2217F">
      <w:pPr>
        <w:rPr>
          <w:rFonts w:ascii="AcadMtavr" w:hAnsi="AcadMtavr"/>
          <w:b/>
          <w:sz w:val="20"/>
        </w:rPr>
      </w:pPr>
    </w:p>
    <w:p w:rsidR="00E2217F" w:rsidRPr="00EE12A7" w:rsidRDefault="00E2217F" w:rsidP="00E2217F">
      <w:pPr>
        <w:rPr>
          <w:rFonts w:ascii="AcadMtavr" w:hAnsi="AcadMtavr"/>
          <w:b/>
          <w:sz w:val="20"/>
        </w:rPr>
      </w:pPr>
      <w:r w:rsidRPr="00EE12A7">
        <w:rPr>
          <w:rFonts w:ascii="AcadMtavr" w:hAnsi="AcadMtavr"/>
          <w:b/>
          <w:sz w:val="20"/>
        </w:rPr>
        <w:t>prezentacia/formulirebis Sesafasebeli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6911"/>
      </w:tblGrid>
      <w:tr w:rsidR="00E2217F" w:rsidRPr="00D67D33" w:rsidTr="00D90610">
        <w:tc>
          <w:tcPr>
            <w:tcW w:w="2660" w:type="dxa"/>
            <w:gridSpan w:val="2"/>
          </w:tcPr>
          <w:p w:rsidR="00E2217F" w:rsidRPr="00EE12A7" w:rsidRDefault="00E2217F" w:rsidP="00D90610">
            <w:pPr>
              <w:spacing w:line="360" w:lineRule="auto"/>
              <w:rPr>
                <w:rFonts w:ascii="AcadNusx" w:hAnsi="AcadNusx"/>
                <w:sz w:val="20"/>
              </w:rPr>
            </w:pPr>
            <w:r w:rsidRPr="00EE12A7">
              <w:rPr>
                <w:rFonts w:ascii="AcadNusx" w:hAnsi="AcadNusx"/>
                <w:sz w:val="20"/>
              </w:rPr>
              <w:t>qula</w:t>
            </w:r>
          </w:p>
        </w:tc>
        <w:tc>
          <w:tcPr>
            <w:tcW w:w="6911" w:type="dxa"/>
          </w:tcPr>
          <w:p w:rsidR="00E2217F" w:rsidRPr="00E2217F" w:rsidRDefault="00E2217F" w:rsidP="00D90610">
            <w:pPr>
              <w:spacing w:line="360" w:lineRule="auto"/>
              <w:rPr>
                <w:rFonts w:ascii="AcadNusx" w:hAnsi="AcadNusx"/>
                <w:sz w:val="20"/>
                <w:lang w:val="de-DE"/>
              </w:rPr>
            </w:pPr>
            <w:r w:rsidRPr="00E2217F">
              <w:rPr>
                <w:rFonts w:ascii="AcadNusx" w:hAnsi="AcadNusx"/>
                <w:sz w:val="20"/>
                <w:lang w:val="de-DE"/>
              </w:rPr>
              <w:t>prezentacia/formulirebis unaris Sefasebis kriteriumebi</w:t>
            </w:r>
          </w:p>
        </w:tc>
      </w:tr>
      <w:tr w:rsidR="00E2217F" w:rsidRPr="00D67D33"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8 </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gansakuTrebuli</w:t>
            </w:r>
          </w:p>
        </w:tc>
        <w:tc>
          <w:tcPr>
            <w:tcW w:w="6911" w:type="dxa"/>
          </w:tcPr>
          <w:p w:rsidR="00E2217F" w:rsidRPr="00E2217F" w:rsidRDefault="00E2217F" w:rsidP="00D90610">
            <w:pPr>
              <w:spacing w:line="360" w:lineRule="auto"/>
              <w:rPr>
                <w:rFonts w:ascii="AcadNusx" w:hAnsi="AcadNusx"/>
                <w:sz w:val="20"/>
                <w:lang w:val="de-DE"/>
              </w:rPr>
            </w:pPr>
            <w:r w:rsidRPr="00E2217F">
              <w:rPr>
                <w:rFonts w:ascii="AcadNusx" w:hAnsi="AcadNusx"/>
                <w:sz w:val="20"/>
                <w:lang w:val="de-DE"/>
              </w:rPr>
              <w:t xml:space="preserve">ar aris deficiti anamnezis da klinikuri gasinjvis sakvanZo monacemebis aRweraSi </w:t>
            </w:r>
          </w:p>
        </w:tc>
      </w:tr>
      <w:tr w:rsidR="00E2217F" w:rsidRPr="00EE12A7"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7 </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saukeTeso</w:t>
            </w:r>
          </w:p>
        </w:tc>
        <w:tc>
          <w:tcPr>
            <w:tcW w:w="6911" w:type="dxa"/>
          </w:tcPr>
          <w:p w:rsidR="00E2217F" w:rsidRPr="00EE12A7" w:rsidRDefault="00E2217F" w:rsidP="00D90610">
            <w:pPr>
              <w:spacing w:line="360" w:lineRule="auto"/>
              <w:rPr>
                <w:rFonts w:ascii="AcadNusx" w:hAnsi="AcadNusx"/>
                <w:sz w:val="20"/>
              </w:rPr>
            </w:pPr>
            <w:r w:rsidRPr="00EE12A7">
              <w:rPr>
                <w:rFonts w:ascii="AcadNusx" w:hAnsi="AcadNusx"/>
                <w:sz w:val="20"/>
              </w:rPr>
              <w:t>erTi mcire (meorexarisxovani) deficiti anamnezis da klinikuri gasinjvis sakvanZo monacemebis aRweraSi</w:t>
            </w:r>
          </w:p>
        </w:tc>
      </w:tr>
      <w:tr w:rsidR="00E2217F" w:rsidRPr="00EE12A7"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6 </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Zalian kargi</w:t>
            </w:r>
          </w:p>
        </w:tc>
        <w:tc>
          <w:tcPr>
            <w:tcW w:w="6911" w:type="dxa"/>
          </w:tcPr>
          <w:p w:rsidR="00E2217F" w:rsidRPr="00EE12A7" w:rsidRDefault="00E2217F" w:rsidP="00D90610">
            <w:pPr>
              <w:spacing w:line="360" w:lineRule="auto"/>
              <w:rPr>
                <w:rFonts w:ascii="AcadNusx" w:hAnsi="AcadNusx"/>
                <w:sz w:val="20"/>
              </w:rPr>
            </w:pPr>
            <w:r w:rsidRPr="00EE12A7">
              <w:rPr>
                <w:rFonts w:ascii="AcadNusx" w:hAnsi="AcadNusx"/>
                <w:sz w:val="20"/>
              </w:rPr>
              <w:t>ori mcire (meorexarisxovani) deficiti anamnezis da klinikuri gasinjvis sakvanZo monacemebis aRweraSi</w:t>
            </w:r>
          </w:p>
        </w:tc>
      </w:tr>
      <w:tr w:rsidR="00E2217F" w:rsidRPr="00EE12A7"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5 </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kargi</w:t>
            </w:r>
          </w:p>
        </w:tc>
        <w:tc>
          <w:tcPr>
            <w:tcW w:w="6911" w:type="dxa"/>
          </w:tcPr>
          <w:p w:rsidR="00E2217F" w:rsidRPr="00EE12A7" w:rsidRDefault="00E2217F" w:rsidP="00D90610">
            <w:pPr>
              <w:spacing w:line="360" w:lineRule="auto"/>
              <w:rPr>
                <w:rFonts w:ascii="AcadNusx" w:hAnsi="AcadNusx"/>
                <w:sz w:val="20"/>
              </w:rPr>
            </w:pPr>
            <w:r w:rsidRPr="00EE12A7">
              <w:rPr>
                <w:rFonts w:ascii="AcadNusx" w:hAnsi="AcadNusx"/>
                <w:sz w:val="20"/>
              </w:rPr>
              <w:t>ramdenime (cota) mcire an erTi didi deficiti anamnezis da klinikuri gasinjvis sakvanZo monacemebis aRweraSi</w:t>
            </w:r>
          </w:p>
        </w:tc>
      </w:tr>
      <w:tr w:rsidR="00E2217F" w:rsidRPr="00EE12A7"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4 </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mosazRvre, magram miuRebeli</w:t>
            </w:r>
          </w:p>
        </w:tc>
        <w:tc>
          <w:tcPr>
            <w:tcW w:w="6911" w:type="dxa"/>
          </w:tcPr>
          <w:p w:rsidR="00E2217F" w:rsidRPr="00EE12A7" w:rsidRDefault="00E2217F" w:rsidP="00D90610">
            <w:pPr>
              <w:spacing w:line="360" w:lineRule="auto"/>
              <w:rPr>
                <w:rFonts w:ascii="AcadNusx" w:hAnsi="AcadNusx"/>
                <w:sz w:val="20"/>
              </w:rPr>
            </w:pPr>
            <w:r w:rsidRPr="00EE12A7">
              <w:rPr>
                <w:rFonts w:ascii="AcadNusx" w:hAnsi="AcadNusx"/>
                <w:sz w:val="20"/>
              </w:rPr>
              <w:t>ramdenime (bevri) mcire da ori didi deficiti anamnezis da klinikuri gasinjvis sakvanZo monacemebis aRweraSi, gamorCenilia calkeuli sakiTxi</w:t>
            </w:r>
          </w:p>
        </w:tc>
      </w:tr>
      <w:tr w:rsidR="00E2217F" w:rsidRPr="00EE12A7"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 xml:space="preserve">3 </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aradamakmayofilebeli</w:t>
            </w:r>
          </w:p>
        </w:tc>
        <w:tc>
          <w:tcPr>
            <w:tcW w:w="6911" w:type="dxa"/>
          </w:tcPr>
          <w:p w:rsidR="00E2217F" w:rsidRPr="00EE12A7" w:rsidRDefault="00E2217F" w:rsidP="00D90610">
            <w:pPr>
              <w:spacing w:line="360" w:lineRule="auto"/>
              <w:rPr>
                <w:rFonts w:ascii="AcadNusx" w:hAnsi="AcadNusx"/>
                <w:sz w:val="20"/>
              </w:rPr>
            </w:pPr>
            <w:r w:rsidRPr="00EE12A7">
              <w:rPr>
                <w:rFonts w:ascii="AcadNusx" w:hAnsi="AcadNusx"/>
                <w:sz w:val="20"/>
              </w:rPr>
              <w:t>ramdenime didi deficiti anamnezis da klinikuri gasinjvis sakvanZo monacemebis aRweraSi, gamorCenilia ramdenime sakiTxi</w:t>
            </w:r>
          </w:p>
        </w:tc>
      </w:tr>
      <w:tr w:rsidR="00E2217F" w:rsidRPr="00EE12A7"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2</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cudi</w:t>
            </w:r>
          </w:p>
        </w:tc>
        <w:tc>
          <w:tcPr>
            <w:tcW w:w="6911" w:type="dxa"/>
          </w:tcPr>
          <w:p w:rsidR="00E2217F" w:rsidRPr="00EE12A7" w:rsidRDefault="00E2217F" w:rsidP="00D90610">
            <w:pPr>
              <w:spacing w:line="360" w:lineRule="auto"/>
              <w:rPr>
                <w:rFonts w:ascii="AcadNusx" w:hAnsi="AcadNusx"/>
                <w:sz w:val="20"/>
              </w:rPr>
            </w:pPr>
            <w:r w:rsidRPr="00EE12A7">
              <w:rPr>
                <w:rFonts w:ascii="AcadNusx" w:hAnsi="AcadNusx"/>
                <w:sz w:val="20"/>
              </w:rPr>
              <w:t>ramdenime didi deficiti anamnezis da klinikuri gasinjvis sakvanZo monacemebis aRweraSi, monacemTa Sejameba gaugebaria</w:t>
            </w:r>
          </w:p>
        </w:tc>
      </w:tr>
      <w:tr w:rsidR="00E2217F" w:rsidRPr="00EE12A7" w:rsidTr="00D90610">
        <w:tc>
          <w:tcPr>
            <w:tcW w:w="675" w:type="dxa"/>
          </w:tcPr>
          <w:p w:rsidR="00E2217F" w:rsidRPr="00EE12A7" w:rsidRDefault="00E2217F" w:rsidP="00D90610">
            <w:pPr>
              <w:spacing w:line="360" w:lineRule="auto"/>
              <w:rPr>
                <w:rFonts w:ascii="AcadNusx" w:hAnsi="AcadNusx"/>
                <w:sz w:val="20"/>
              </w:rPr>
            </w:pPr>
            <w:r w:rsidRPr="00EE12A7">
              <w:rPr>
                <w:rFonts w:ascii="AcadNusx" w:hAnsi="AcadNusx"/>
                <w:sz w:val="20"/>
              </w:rPr>
              <w:t>1</w:t>
            </w:r>
          </w:p>
        </w:tc>
        <w:tc>
          <w:tcPr>
            <w:tcW w:w="1985" w:type="dxa"/>
          </w:tcPr>
          <w:p w:rsidR="00E2217F" w:rsidRPr="00EE12A7" w:rsidRDefault="00E2217F" w:rsidP="00D90610">
            <w:pPr>
              <w:spacing w:line="360" w:lineRule="auto"/>
              <w:rPr>
                <w:rFonts w:ascii="AcadNusx" w:hAnsi="AcadNusx"/>
                <w:sz w:val="20"/>
              </w:rPr>
            </w:pPr>
            <w:r w:rsidRPr="00EE12A7">
              <w:rPr>
                <w:rFonts w:ascii="AcadNusx" w:hAnsi="AcadNusx"/>
                <w:sz w:val="20"/>
              </w:rPr>
              <w:t>Zalian cudi</w:t>
            </w:r>
          </w:p>
        </w:tc>
        <w:tc>
          <w:tcPr>
            <w:tcW w:w="6911" w:type="dxa"/>
          </w:tcPr>
          <w:p w:rsidR="00E2217F" w:rsidRPr="00EE12A7" w:rsidRDefault="00E2217F" w:rsidP="00D90610">
            <w:pPr>
              <w:spacing w:line="360" w:lineRule="auto"/>
              <w:rPr>
                <w:rFonts w:ascii="AcadNusx" w:hAnsi="AcadNusx"/>
                <w:sz w:val="20"/>
              </w:rPr>
            </w:pPr>
            <w:r w:rsidRPr="00EE12A7">
              <w:rPr>
                <w:rFonts w:ascii="AcadNusx" w:hAnsi="AcadNusx"/>
                <w:sz w:val="20"/>
              </w:rPr>
              <w:t>mravali didi deficiti anamnezis da klinikuri gasinjvis sakvanZo monacemebis aRweraSi, monacemTa Sejameba gaugebaria</w:t>
            </w:r>
          </w:p>
        </w:tc>
      </w:tr>
    </w:tbl>
    <w:p w:rsidR="00E2217F" w:rsidRPr="00EE12A7" w:rsidRDefault="00E2217F" w:rsidP="00E2217F">
      <w:pPr>
        <w:rPr>
          <w:rFonts w:ascii="AcadNusx" w:hAnsi="AcadNusx"/>
        </w:rPr>
      </w:pPr>
    </w:p>
    <w:p w:rsidR="00E2217F" w:rsidRPr="00EE12A7" w:rsidRDefault="00E2217F" w:rsidP="00E2217F">
      <w:pPr>
        <w:spacing w:line="360" w:lineRule="auto"/>
        <w:rPr>
          <w:rFonts w:ascii="AcadMtavr" w:hAnsi="AcadMtavr"/>
          <w:b/>
          <w:sz w:val="20"/>
        </w:rPr>
      </w:pPr>
    </w:p>
    <w:p w:rsidR="00E2217F" w:rsidRPr="00E2217F" w:rsidRDefault="00E2217F" w:rsidP="00E2217F">
      <w:pPr>
        <w:spacing w:line="360" w:lineRule="auto"/>
        <w:rPr>
          <w:rFonts w:ascii="AcadMtavr" w:hAnsi="AcadMtavr"/>
          <w:b/>
          <w:sz w:val="20"/>
          <w:lang w:val="de-DE"/>
        </w:rPr>
      </w:pPr>
      <w:r w:rsidRPr="00E2217F">
        <w:rPr>
          <w:rFonts w:ascii="AcadMtavr" w:hAnsi="AcadMtavr"/>
          <w:b/>
          <w:sz w:val="20"/>
          <w:lang w:val="de-DE"/>
        </w:rPr>
        <w:t xml:space="preserve">rezidenturis jamuri Sefasebis forma </w:t>
      </w:r>
    </w:p>
    <w:p w:rsidR="00E2217F" w:rsidRPr="00E2217F" w:rsidRDefault="00E2217F" w:rsidP="00E2217F">
      <w:pPr>
        <w:spacing w:line="360" w:lineRule="auto"/>
        <w:rPr>
          <w:rFonts w:ascii="AcadNusx" w:hAnsi="AcadNusx"/>
          <w:sz w:val="20"/>
          <w:lang w:val="de-DE"/>
        </w:rPr>
      </w:pPr>
      <w:r w:rsidRPr="00E2217F">
        <w:rPr>
          <w:rFonts w:ascii="AcadNusx" w:hAnsi="AcadNusx"/>
          <w:sz w:val="20"/>
          <w:lang w:val="de-DE"/>
        </w:rPr>
        <w:t>rezidenti (saxeli, gvari) -------------------------------------------------------------------------------</w:t>
      </w:r>
    </w:p>
    <w:p w:rsidR="00E2217F" w:rsidRPr="00EE12A7" w:rsidRDefault="00E2217F" w:rsidP="00E2217F">
      <w:pPr>
        <w:spacing w:line="360" w:lineRule="auto"/>
        <w:rPr>
          <w:rFonts w:ascii="AcadNusx" w:hAnsi="AcadNusx"/>
          <w:sz w:val="20"/>
        </w:rPr>
      </w:pPr>
      <w:r w:rsidRPr="00EE12A7">
        <w:rPr>
          <w:rFonts w:ascii="AcadNusx" w:hAnsi="AcadNusx"/>
          <w:sz w:val="20"/>
        </w:rPr>
        <w:t>gamomcdeli (saxeli, gvari) ----------------------------------------------------------------------------</w:t>
      </w:r>
    </w:p>
    <w:p w:rsidR="00E2217F" w:rsidRPr="00EE12A7" w:rsidRDefault="00E2217F" w:rsidP="00E2217F">
      <w:pPr>
        <w:spacing w:line="360" w:lineRule="auto"/>
        <w:rPr>
          <w:rFonts w:ascii="AcadNusx" w:hAnsi="AcadNusx"/>
          <w:sz w:val="20"/>
        </w:rPr>
      </w:pPr>
      <w:r w:rsidRPr="00EE12A7">
        <w:rPr>
          <w:rFonts w:ascii="AcadNusx" w:hAnsi="AcadNusx"/>
          <w:sz w:val="20"/>
        </w:rPr>
        <w:t>pacientis asaki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616"/>
        <w:gridCol w:w="651"/>
        <w:gridCol w:w="632"/>
        <w:gridCol w:w="653"/>
        <w:gridCol w:w="549"/>
        <w:gridCol w:w="558"/>
        <w:gridCol w:w="556"/>
        <w:gridCol w:w="551"/>
      </w:tblGrid>
      <w:tr w:rsidR="00E2217F" w:rsidRPr="00EE12A7" w:rsidTr="00D90610">
        <w:tc>
          <w:tcPr>
            <w:tcW w:w="0" w:type="auto"/>
            <w:vMerge w:val="restart"/>
          </w:tcPr>
          <w:p w:rsidR="00E2217F" w:rsidRPr="00EE12A7" w:rsidRDefault="00E2217F" w:rsidP="00D90610">
            <w:pPr>
              <w:spacing w:line="360" w:lineRule="auto"/>
              <w:rPr>
                <w:rFonts w:ascii="AcadNusx" w:hAnsi="AcadNusx"/>
                <w:sz w:val="20"/>
              </w:rPr>
            </w:pPr>
            <w:r w:rsidRPr="00EE12A7">
              <w:rPr>
                <w:rFonts w:ascii="AcadNusx" w:hAnsi="AcadNusx"/>
                <w:sz w:val="20"/>
              </w:rPr>
              <w:t>qula/</w:t>
            </w:r>
          </w:p>
          <w:p w:rsidR="00E2217F" w:rsidRPr="00EE12A7" w:rsidRDefault="00E2217F" w:rsidP="00D90610">
            <w:pPr>
              <w:spacing w:line="360" w:lineRule="auto"/>
              <w:rPr>
                <w:rFonts w:ascii="AcadNusx" w:hAnsi="AcadNusx"/>
                <w:sz w:val="20"/>
              </w:rPr>
            </w:pPr>
            <w:r w:rsidRPr="00EE12A7">
              <w:rPr>
                <w:rFonts w:ascii="AcadNusx" w:hAnsi="AcadNusx"/>
                <w:sz w:val="20"/>
              </w:rPr>
              <w:t>kompetencia</w:t>
            </w:r>
          </w:p>
        </w:tc>
        <w:tc>
          <w:tcPr>
            <w:tcW w:w="0" w:type="auto"/>
            <w:gridSpan w:val="4"/>
            <w:shd w:val="pct15" w:color="auto" w:fill="auto"/>
          </w:tcPr>
          <w:p w:rsidR="00E2217F" w:rsidRPr="00EE12A7" w:rsidRDefault="00E2217F" w:rsidP="00D90610">
            <w:pPr>
              <w:spacing w:line="360" w:lineRule="auto"/>
              <w:jc w:val="center"/>
              <w:rPr>
                <w:rFonts w:ascii="AcadNusx" w:hAnsi="AcadNusx"/>
                <w:sz w:val="20"/>
              </w:rPr>
            </w:pPr>
            <w:r w:rsidRPr="00EE12A7">
              <w:rPr>
                <w:rFonts w:ascii="AcadNusx" w:hAnsi="AcadNusx"/>
                <w:sz w:val="20"/>
              </w:rPr>
              <w:t>aradamakmayofilebeli</w:t>
            </w:r>
          </w:p>
        </w:tc>
        <w:tc>
          <w:tcPr>
            <w:tcW w:w="0" w:type="auto"/>
            <w:gridSpan w:val="4"/>
          </w:tcPr>
          <w:p w:rsidR="00E2217F" w:rsidRPr="00EE12A7" w:rsidRDefault="00E2217F" w:rsidP="00D90610">
            <w:pPr>
              <w:spacing w:line="360" w:lineRule="auto"/>
              <w:jc w:val="center"/>
              <w:rPr>
                <w:rFonts w:ascii="AcadNusx" w:hAnsi="AcadNusx"/>
                <w:sz w:val="20"/>
              </w:rPr>
            </w:pPr>
            <w:r w:rsidRPr="00EE12A7">
              <w:rPr>
                <w:rFonts w:ascii="AcadNusx" w:hAnsi="AcadNusx"/>
                <w:sz w:val="20"/>
              </w:rPr>
              <w:t>damakmayofilebeli</w:t>
            </w:r>
          </w:p>
        </w:tc>
      </w:tr>
      <w:tr w:rsidR="00E2217F" w:rsidRPr="00EE12A7" w:rsidTr="00D90610">
        <w:tc>
          <w:tcPr>
            <w:tcW w:w="0" w:type="auto"/>
            <w:vMerge/>
          </w:tcPr>
          <w:p w:rsidR="00E2217F" w:rsidRPr="00EE12A7" w:rsidRDefault="00E2217F" w:rsidP="00D90610">
            <w:pPr>
              <w:spacing w:line="360" w:lineRule="auto"/>
              <w:rPr>
                <w:rFonts w:ascii="AcadNusx" w:hAnsi="AcadNusx"/>
                <w:sz w:val="20"/>
              </w:rPr>
            </w:pPr>
          </w:p>
        </w:tc>
        <w:tc>
          <w:tcPr>
            <w:tcW w:w="0" w:type="auto"/>
            <w:shd w:val="pct15" w:color="auto" w:fill="auto"/>
          </w:tcPr>
          <w:p w:rsidR="00E2217F" w:rsidRPr="00EE12A7" w:rsidRDefault="00E2217F" w:rsidP="00D90610">
            <w:pPr>
              <w:spacing w:line="360" w:lineRule="auto"/>
              <w:jc w:val="center"/>
              <w:rPr>
                <w:rFonts w:ascii="AcadNusx" w:hAnsi="AcadNusx"/>
                <w:sz w:val="20"/>
              </w:rPr>
            </w:pPr>
            <w:r w:rsidRPr="00EE12A7">
              <w:rPr>
                <w:rFonts w:ascii="AcadNusx" w:hAnsi="AcadNusx"/>
                <w:sz w:val="20"/>
              </w:rPr>
              <w:t>1</w:t>
            </w:r>
          </w:p>
        </w:tc>
        <w:tc>
          <w:tcPr>
            <w:tcW w:w="0" w:type="auto"/>
            <w:shd w:val="pct15" w:color="auto" w:fill="auto"/>
          </w:tcPr>
          <w:p w:rsidR="00E2217F" w:rsidRPr="00EE12A7" w:rsidRDefault="00E2217F" w:rsidP="00D90610">
            <w:pPr>
              <w:spacing w:line="360" w:lineRule="auto"/>
              <w:jc w:val="center"/>
              <w:rPr>
                <w:rFonts w:ascii="AcadNusx" w:hAnsi="AcadNusx"/>
                <w:sz w:val="20"/>
              </w:rPr>
            </w:pPr>
            <w:r w:rsidRPr="00EE12A7">
              <w:rPr>
                <w:rFonts w:ascii="AcadNusx" w:hAnsi="AcadNusx"/>
                <w:sz w:val="20"/>
              </w:rPr>
              <w:t>2</w:t>
            </w:r>
          </w:p>
        </w:tc>
        <w:tc>
          <w:tcPr>
            <w:tcW w:w="0" w:type="auto"/>
            <w:shd w:val="pct15" w:color="auto" w:fill="auto"/>
          </w:tcPr>
          <w:p w:rsidR="00E2217F" w:rsidRPr="00EE12A7" w:rsidRDefault="00E2217F" w:rsidP="00D90610">
            <w:pPr>
              <w:spacing w:line="360" w:lineRule="auto"/>
              <w:jc w:val="center"/>
              <w:rPr>
                <w:rFonts w:ascii="AcadNusx" w:hAnsi="AcadNusx"/>
                <w:sz w:val="20"/>
              </w:rPr>
            </w:pPr>
            <w:r w:rsidRPr="00EE12A7">
              <w:rPr>
                <w:rFonts w:ascii="AcadNusx" w:hAnsi="AcadNusx"/>
                <w:sz w:val="20"/>
              </w:rPr>
              <w:t>3</w:t>
            </w:r>
          </w:p>
        </w:tc>
        <w:tc>
          <w:tcPr>
            <w:tcW w:w="0" w:type="auto"/>
            <w:shd w:val="pct15" w:color="auto" w:fill="auto"/>
          </w:tcPr>
          <w:p w:rsidR="00E2217F" w:rsidRPr="00EE12A7" w:rsidRDefault="00E2217F" w:rsidP="00D90610">
            <w:pPr>
              <w:spacing w:line="360" w:lineRule="auto"/>
              <w:jc w:val="center"/>
              <w:rPr>
                <w:rFonts w:ascii="AcadNusx" w:hAnsi="AcadNusx"/>
                <w:sz w:val="20"/>
              </w:rPr>
            </w:pPr>
            <w:r w:rsidRPr="00EE12A7">
              <w:rPr>
                <w:rFonts w:ascii="AcadNusx" w:hAnsi="AcadNusx"/>
                <w:sz w:val="20"/>
              </w:rPr>
              <w:t>4</w:t>
            </w:r>
          </w:p>
        </w:tc>
        <w:tc>
          <w:tcPr>
            <w:tcW w:w="0" w:type="auto"/>
          </w:tcPr>
          <w:p w:rsidR="00E2217F" w:rsidRPr="00EE12A7" w:rsidRDefault="00E2217F" w:rsidP="00D90610">
            <w:pPr>
              <w:spacing w:line="360" w:lineRule="auto"/>
              <w:jc w:val="center"/>
              <w:rPr>
                <w:rFonts w:ascii="AcadNusx" w:hAnsi="AcadNusx"/>
                <w:sz w:val="20"/>
              </w:rPr>
            </w:pPr>
            <w:r w:rsidRPr="00EE12A7">
              <w:rPr>
                <w:rFonts w:ascii="AcadNusx" w:hAnsi="AcadNusx"/>
                <w:sz w:val="20"/>
              </w:rPr>
              <w:t>5</w:t>
            </w:r>
          </w:p>
        </w:tc>
        <w:tc>
          <w:tcPr>
            <w:tcW w:w="0" w:type="auto"/>
          </w:tcPr>
          <w:p w:rsidR="00E2217F" w:rsidRPr="00EE12A7" w:rsidRDefault="00E2217F" w:rsidP="00D90610">
            <w:pPr>
              <w:spacing w:line="360" w:lineRule="auto"/>
              <w:jc w:val="center"/>
              <w:rPr>
                <w:rFonts w:ascii="AcadNusx" w:hAnsi="AcadNusx"/>
                <w:sz w:val="20"/>
              </w:rPr>
            </w:pPr>
            <w:r w:rsidRPr="00EE12A7">
              <w:rPr>
                <w:rFonts w:ascii="AcadNusx" w:hAnsi="AcadNusx"/>
                <w:sz w:val="20"/>
              </w:rPr>
              <w:t>6</w:t>
            </w:r>
          </w:p>
        </w:tc>
        <w:tc>
          <w:tcPr>
            <w:tcW w:w="0" w:type="auto"/>
          </w:tcPr>
          <w:p w:rsidR="00E2217F" w:rsidRPr="00EE12A7" w:rsidRDefault="00E2217F" w:rsidP="00D90610">
            <w:pPr>
              <w:spacing w:line="360" w:lineRule="auto"/>
              <w:jc w:val="center"/>
              <w:rPr>
                <w:rFonts w:ascii="AcadNusx" w:hAnsi="AcadNusx"/>
                <w:sz w:val="20"/>
              </w:rPr>
            </w:pPr>
            <w:r w:rsidRPr="00EE12A7">
              <w:rPr>
                <w:rFonts w:ascii="AcadNusx" w:hAnsi="AcadNusx"/>
                <w:sz w:val="20"/>
              </w:rPr>
              <w:t>7</w:t>
            </w:r>
          </w:p>
        </w:tc>
        <w:tc>
          <w:tcPr>
            <w:tcW w:w="0" w:type="auto"/>
          </w:tcPr>
          <w:p w:rsidR="00E2217F" w:rsidRPr="00EE12A7" w:rsidRDefault="00E2217F" w:rsidP="00D90610">
            <w:pPr>
              <w:spacing w:line="360" w:lineRule="auto"/>
              <w:jc w:val="center"/>
              <w:rPr>
                <w:rFonts w:ascii="AcadNusx" w:hAnsi="AcadNusx"/>
                <w:sz w:val="20"/>
              </w:rPr>
            </w:pPr>
            <w:r w:rsidRPr="00EE12A7">
              <w:rPr>
                <w:rFonts w:ascii="AcadNusx" w:hAnsi="AcadNusx"/>
                <w:sz w:val="20"/>
              </w:rPr>
              <w:t>8</w:t>
            </w:r>
          </w:p>
        </w:tc>
      </w:tr>
      <w:tr w:rsidR="00E2217F" w:rsidRPr="00EE12A7" w:rsidTr="00D90610">
        <w:tc>
          <w:tcPr>
            <w:tcW w:w="0" w:type="auto"/>
          </w:tcPr>
          <w:p w:rsidR="00E2217F" w:rsidRPr="00EE12A7" w:rsidRDefault="00E2217F" w:rsidP="00D90610">
            <w:pPr>
              <w:spacing w:line="360" w:lineRule="auto"/>
              <w:rPr>
                <w:rFonts w:ascii="AcadNusx" w:hAnsi="AcadNusx"/>
                <w:sz w:val="20"/>
              </w:rPr>
            </w:pPr>
            <w:r w:rsidRPr="00EE12A7">
              <w:rPr>
                <w:rFonts w:ascii="AcadNusx" w:hAnsi="AcadNusx"/>
                <w:sz w:val="20"/>
              </w:rPr>
              <w:t>anamanezis Segrovebis unari</w:t>
            </w: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r>
      <w:tr w:rsidR="00E2217F" w:rsidRPr="00EE12A7" w:rsidTr="00D90610">
        <w:tc>
          <w:tcPr>
            <w:tcW w:w="0" w:type="auto"/>
          </w:tcPr>
          <w:p w:rsidR="00E2217F" w:rsidRPr="00EE12A7" w:rsidRDefault="00E2217F" w:rsidP="00D90610">
            <w:pPr>
              <w:spacing w:line="360" w:lineRule="auto"/>
              <w:rPr>
                <w:rFonts w:ascii="AcadNusx" w:hAnsi="AcadNusx"/>
                <w:sz w:val="20"/>
              </w:rPr>
            </w:pPr>
            <w:r>
              <w:rPr>
                <w:rFonts w:ascii="AcadNusx" w:hAnsi="AcadNusx"/>
                <w:sz w:val="20"/>
              </w:rPr>
              <w:t xml:space="preserve">pacientis </w:t>
            </w:r>
            <w:r w:rsidRPr="00EE12A7">
              <w:rPr>
                <w:rFonts w:ascii="AcadNusx" w:hAnsi="AcadNusx"/>
                <w:sz w:val="20"/>
              </w:rPr>
              <w:t>gasinjva</w:t>
            </w: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r>
      <w:tr w:rsidR="00E2217F" w:rsidRPr="00EE12A7" w:rsidTr="00D90610">
        <w:tc>
          <w:tcPr>
            <w:tcW w:w="0" w:type="auto"/>
          </w:tcPr>
          <w:p w:rsidR="00E2217F" w:rsidRPr="00EE12A7" w:rsidRDefault="00E2217F" w:rsidP="00D90610">
            <w:pPr>
              <w:spacing w:line="360" w:lineRule="auto"/>
              <w:rPr>
                <w:rFonts w:ascii="AcadNusx" w:hAnsi="AcadNusx"/>
                <w:sz w:val="20"/>
              </w:rPr>
            </w:pPr>
            <w:r w:rsidRPr="00EE12A7">
              <w:rPr>
                <w:rFonts w:ascii="AcadNusx" w:hAnsi="AcadNusx"/>
                <w:sz w:val="20"/>
              </w:rPr>
              <w:t>profesionalizmisa da konsultirebis unari</w:t>
            </w: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r>
      <w:tr w:rsidR="00E2217F" w:rsidRPr="00EE12A7" w:rsidTr="00D90610">
        <w:tc>
          <w:tcPr>
            <w:tcW w:w="0" w:type="auto"/>
          </w:tcPr>
          <w:p w:rsidR="00E2217F" w:rsidRPr="00EE12A7" w:rsidRDefault="00E2217F" w:rsidP="00D90610">
            <w:pPr>
              <w:spacing w:line="360" w:lineRule="auto"/>
              <w:rPr>
                <w:rFonts w:ascii="AcadNusx" w:hAnsi="AcadNusx"/>
                <w:sz w:val="20"/>
              </w:rPr>
            </w:pPr>
            <w:r w:rsidRPr="00EE12A7">
              <w:rPr>
                <w:rFonts w:ascii="AcadNusx" w:hAnsi="AcadNusx"/>
                <w:sz w:val="20"/>
              </w:rPr>
              <w:t>prezentacia/formulirebis unari</w:t>
            </w: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shd w:val="pct15" w:color="auto" w:fill="auto"/>
          </w:tcPr>
          <w:p w:rsidR="00E2217F" w:rsidRPr="00EE12A7" w:rsidRDefault="00E2217F" w:rsidP="00D90610">
            <w:pPr>
              <w:spacing w:line="360" w:lineRule="auto"/>
              <w:jc w:val="center"/>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c>
          <w:tcPr>
            <w:tcW w:w="0" w:type="auto"/>
          </w:tcPr>
          <w:p w:rsidR="00E2217F" w:rsidRPr="00EE12A7" w:rsidRDefault="00E2217F" w:rsidP="00D90610">
            <w:pPr>
              <w:spacing w:line="360" w:lineRule="auto"/>
              <w:rPr>
                <w:rFonts w:ascii="AcadNusx" w:hAnsi="AcadNusx"/>
                <w:sz w:val="20"/>
              </w:rPr>
            </w:pPr>
          </w:p>
        </w:tc>
      </w:tr>
    </w:tbl>
    <w:p w:rsidR="00E2217F" w:rsidRPr="00EE12A7" w:rsidRDefault="00E2217F" w:rsidP="00E2217F">
      <w:pPr>
        <w:spacing w:line="360" w:lineRule="auto"/>
        <w:rPr>
          <w:rFonts w:ascii="AcadNusx" w:hAnsi="AcadNusx"/>
          <w:sz w:val="16"/>
          <w:szCs w:val="16"/>
        </w:rPr>
      </w:pPr>
      <w:r w:rsidRPr="00EE12A7">
        <w:rPr>
          <w:rFonts w:ascii="AcadNusx" w:hAnsi="AcadNusx"/>
          <w:sz w:val="20"/>
        </w:rPr>
        <w:t xml:space="preserve">saerTo Sefaseba: aradamakmayofilebeli/damakmayofilebeli  </w:t>
      </w:r>
      <w:r w:rsidRPr="00EE12A7">
        <w:rPr>
          <w:rFonts w:ascii="AcadNusx" w:hAnsi="AcadNusx"/>
          <w:sz w:val="16"/>
          <w:szCs w:val="16"/>
        </w:rPr>
        <w:t>(markeriT aRiniSneba Sesabamisi)</w:t>
      </w:r>
    </w:p>
    <w:p w:rsidR="00E2217F" w:rsidRPr="00EE12A7" w:rsidRDefault="00E2217F" w:rsidP="00E2217F">
      <w:pPr>
        <w:spacing w:line="360" w:lineRule="auto"/>
        <w:rPr>
          <w:rFonts w:ascii="AcadNusx" w:hAnsi="AcadNusx"/>
          <w:sz w:val="20"/>
        </w:rPr>
      </w:pPr>
      <w:r w:rsidRPr="00EE12A7">
        <w:rPr>
          <w:rFonts w:ascii="AcadNusx" w:hAnsi="AcadNusx"/>
          <w:sz w:val="20"/>
        </w:rPr>
        <w:t>gamomcdelis komentari:</w:t>
      </w:r>
    </w:p>
    <w:p w:rsidR="00E2217F" w:rsidRPr="00EE12A7" w:rsidRDefault="00E2217F" w:rsidP="00E2217F">
      <w:pPr>
        <w:spacing w:line="360" w:lineRule="auto"/>
        <w:rPr>
          <w:rFonts w:ascii="AcadNusx" w:hAnsi="AcadNusx"/>
          <w:sz w:val="20"/>
        </w:rPr>
      </w:pPr>
      <w:r w:rsidRPr="00EE12A7">
        <w:rPr>
          <w:rFonts w:ascii="AcadNusx" w:hAnsi="AcadNusx"/>
          <w:sz w:val="20"/>
        </w:rPr>
        <w:t>--------------------------------------------------------------------------------------------------------------------------------------------------------------------------------------------------------------------------------------------------------------------------------------------------------------</w:t>
      </w:r>
    </w:p>
    <w:p w:rsidR="00E2217F" w:rsidRPr="00EE12A7" w:rsidRDefault="00E2217F" w:rsidP="00E2217F">
      <w:pPr>
        <w:spacing w:line="360" w:lineRule="auto"/>
        <w:rPr>
          <w:rFonts w:ascii="AcadNusx" w:hAnsi="AcadNusx"/>
          <w:sz w:val="20"/>
        </w:rPr>
      </w:pPr>
      <w:r w:rsidRPr="00EE12A7">
        <w:rPr>
          <w:rFonts w:ascii="AcadNusx" w:hAnsi="AcadNusx"/>
          <w:sz w:val="20"/>
        </w:rPr>
        <w:t>gamomcdelis xelmowera -------------------------------------------------</w:t>
      </w:r>
    </w:p>
    <w:p w:rsidR="00E2217F" w:rsidRPr="00EE12A7" w:rsidRDefault="00E2217F" w:rsidP="00E2217F">
      <w:pPr>
        <w:spacing w:line="360" w:lineRule="auto"/>
        <w:rPr>
          <w:rFonts w:ascii="AcadNusx" w:hAnsi="AcadNusx"/>
          <w:sz w:val="20"/>
        </w:rPr>
      </w:pPr>
      <w:r w:rsidRPr="00EE12A7">
        <w:rPr>
          <w:rFonts w:ascii="AcadNusx" w:hAnsi="AcadNusx"/>
          <w:sz w:val="20"/>
        </w:rPr>
        <w:lastRenderedPageBreak/>
        <w:t>rezidentis xelmowera --------------------------------------------------</w:t>
      </w:r>
    </w:p>
    <w:p w:rsidR="00E2217F" w:rsidRPr="00D90610" w:rsidRDefault="00E2217F" w:rsidP="00E2217F">
      <w:pPr>
        <w:spacing w:line="360" w:lineRule="auto"/>
        <w:rPr>
          <w:rFonts w:ascii="AcadNusx" w:hAnsi="AcadNusx"/>
          <w:sz w:val="20"/>
          <w:lang w:val="de-DE"/>
        </w:rPr>
      </w:pPr>
      <w:r w:rsidRPr="00D90610">
        <w:rPr>
          <w:rFonts w:ascii="AcadNusx" w:hAnsi="AcadNusx"/>
          <w:sz w:val="20"/>
          <w:lang w:val="de-DE"/>
        </w:rPr>
        <w:t>TariRi -------------------------------------</w:t>
      </w:r>
    </w:p>
    <w:p w:rsidR="00E2217F" w:rsidRDefault="00E2217F"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Default="0063712D" w:rsidP="00E2217F">
      <w:pPr>
        <w:rPr>
          <w:rFonts w:ascii="Sylfaen" w:hAnsi="Sylfaen"/>
          <w:b/>
          <w:sz w:val="28"/>
          <w:szCs w:val="28"/>
        </w:rPr>
      </w:pPr>
    </w:p>
    <w:p w:rsidR="0063712D" w:rsidRPr="0063712D" w:rsidRDefault="0063712D" w:rsidP="00E2217F">
      <w:pPr>
        <w:rPr>
          <w:rFonts w:ascii="Sylfaen" w:hAnsi="Sylfaen"/>
          <w:b/>
          <w:sz w:val="28"/>
          <w:szCs w:val="28"/>
        </w:rPr>
      </w:pPr>
    </w:p>
    <w:p w:rsidR="00E2217F" w:rsidRPr="00EE12A7" w:rsidRDefault="00E2217F" w:rsidP="00E2217F">
      <w:pPr>
        <w:rPr>
          <w:rFonts w:ascii="AcadNusx" w:hAnsi="AcadNusx"/>
          <w:b/>
          <w:sz w:val="20"/>
          <w:lang w:val="ka-GE"/>
        </w:rPr>
      </w:pPr>
    </w:p>
    <w:p w:rsidR="00E2217F" w:rsidRDefault="00E2217F" w:rsidP="007F5409">
      <w:pPr>
        <w:keepNext/>
        <w:tabs>
          <w:tab w:val="left" w:pos="540"/>
        </w:tabs>
        <w:spacing w:after="120"/>
        <w:jc w:val="both"/>
        <w:rPr>
          <w:rFonts w:ascii="AcadNusx" w:hAnsi="AcadNusx"/>
          <w:b/>
          <w:bCs/>
          <w:lang w:val="fi-FI" w:eastAsia="ru-RU"/>
        </w:rPr>
      </w:pPr>
    </w:p>
    <w:p w:rsidR="0063712D" w:rsidRDefault="0063712D" w:rsidP="007F5409">
      <w:pPr>
        <w:keepNext/>
        <w:tabs>
          <w:tab w:val="left" w:pos="540"/>
        </w:tabs>
        <w:spacing w:after="120"/>
        <w:jc w:val="both"/>
        <w:rPr>
          <w:rFonts w:ascii="AcadNusx" w:hAnsi="AcadNusx"/>
          <w:b/>
          <w:bCs/>
          <w:lang w:val="fi-FI" w:eastAsia="ru-RU"/>
        </w:rPr>
      </w:pPr>
    </w:p>
    <w:p w:rsidR="007F5409" w:rsidRDefault="007F5409" w:rsidP="007F5409">
      <w:pPr>
        <w:keepNext/>
        <w:tabs>
          <w:tab w:val="left" w:pos="540"/>
        </w:tabs>
        <w:spacing w:after="120"/>
        <w:jc w:val="both"/>
        <w:rPr>
          <w:rFonts w:ascii="AcadNusx" w:hAnsi="AcadNusx"/>
          <w:b/>
          <w:bCs/>
          <w:lang w:val="fi-FI" w:eastAsia="ru-RU"/>
        </w:rPr>
      </w:pPr>
      <w:r w:rsidRPr="0063712D">
        <w:rPr>
          <w:rFonts w:ascii="AcadNusx" w:hAnsi="AcadNusx"/>
          <w:b/>
          <w:bCs/>
          <w:lang w:val="fi-FI" w:eastAsia="ru-RU"/>
        </w:rPr>
        <w:t>gamoyenebuli wyaroebi da literatura:</w:t>
      </w:r>
    </w:p>
    <w:p w:rsidR="0063712D" w:rsidRDefault="0063712D" w:rsidP="007F5409">
      <w:pPr>
        <w:keepNext/>
        <w:tabs>
          <w:tab w:val="left" w:pos="540"/>
        </w:tabs>
        <w:spacing w:after="120"/>
        <w:jc w:val="both"/>
        <w:rPr>
          <w:rFonts w:ascii="AcadNusx" w:hAnsi="AcadNusx"/>
          <w:b/>
          <w:bCs/>
          <w:lang w:val="fi-FI" w:eastAsia="ru-RU"/>
        </w:rPr>
      </w:pPr>
    </w:p>
    <w:p w:rsidR="0063712D" w:rsidRPr="0063712D" w:rsidRDefault="0063712D" w:rsidP="007F5409">
      <w:pPr>
        <w:keepNext/>
        <w:tabs>
          <w:tab w:val="left" w:pos="540"/>
        </w:tabs>
        <w:spacing w:after="120"/>
        <w:jc w:val="both"/>
        <w:rPr>
          <w:rFonts w:ascii="AcadNusx" w:hAnsi="AcadNusx"/>
          <w:b/>
          <w:bCs/>
          <w:lang w:val="fi-FI" w:eastAsia="ru-RU"/>
        </w:rPr>
      </w:pPr>
    </w:p>
    <w:p w:rsidR="007F5409" w:rsidRPr="0063712D" w:rsidRDefault="007F5409" w:rsidP="007F5409">
      <w:pPr>
        <w:tabs>
          <w:tab w:val="left" w:pos="374"/>
        </w:tabs>
        <w:jc w:val="both"/>
        <w:rPr>
          <w:rFonts w:ascii="AcadNusx" w:hAnsi="AcadNusx"/>
          <w:i/>
          <w:lang w:val="it-IT" w:eastAsia="ru-RU"/>
        </w:rPr>
      </w:pPr>
    </w:p>
    <w:p w:rsidR="007F5409" w:rsidRPr="0063712D" w:rsidRDefault="007F5409" w:rsidP="007F5409">
      <w:pPr>
        <w:ind w:firstLine="567"/>
        <w:rPr>
          <w:rFonts w:ascii="AcadNusx" w:hAnsi="AcadNusx"/>
          <w:lang w:val="it-IT" w:eastAsia="ru-RU"/>
        </w:rPr>
      </w:pPr>
      <w:r w:rsidRPr="0063712D">
        <w:rPr>
          <w:rFonts w:ascii="AcadNusx" w:hAnsi="AcadNusx"/>
          <w:lang w:val="it-IT"/>
        </w:rPr>
        <w:t xml:space="preserve">1. saqarTvelos kanoni “janmrTelobis dacvis Sesaxeb” </w:t>
      </w:r>
      <w:hyperlink r:id="rId8" w:history="1">
        <w:r w:rsidRPr="0063712D">
          <w:rPr>
            <w:rStyle w:val="Hyperlink"/>
            <w:rFonts w:ascii="Arial" w:hAnsi="Arial" w:cs="Arial"/>
            <w:lang w:val="it-IT"/>
          </w:rPr>
          <w:t>http://www.parliament.ge/index.php?lang_id=GEO&amp;sec_id=69&amp;kan_det=det&amp;kan_id=128</w:t>
        </w:r>
      </w:hyperlink>
    </w:p>
    <w:p w:rsidR="007F5409" w:rsidRPr="0063712D" w:rsidRDefault="002D55BB" w:rsidP="007F5409">
      <w:pPr>
        <w:jc w:val="both"/>
        <w:rPr>
          <w:rFonts w:ascii="AcadNusx" w:hAnsi="AcadNusx"/>
          <w:lang w:val="it-IT" w:eastAsia="ru-RU"/>
        </w:rPr>
      </w:pPr>
      <w:hyperlink r:id="rId9" w:history="1">
        <w:r w:rsidR="007F5409" w:rsidRPr="0063712D">
          <w:rPr>
            <w:rStyle w:val="Hyperlink"/>
            <w:rFonts w:ascii="Arial" w:hAnsi="Arial" w:cs="Arial"/>
            <w:lang w:val="it-IT"/>
          </w:rPr>
          <w:t>http://www.moh.gov.ge/page.php?3</w:t>
        </w:r>
      </w:hyperlink>
    </w:p>
    <w:p w:rsidR="007F5409" w:rsidRPr="0063712D" w:rsidRDefault="007F5409" w:rsidP="007F5409">
      <w:pPr>
        <w:ind w:firstLine="567"/>
        <w:jc w:val="both"/>
        <w:rPr>
          <w:rFonts w:ascii="AcadNusx" w:hAnsi="AcadNusx"/>
          <w:lang w:val="it-IT" w:eastAsia="ru-RU"/>
        </w:rPr>
      </w:pPr>
      <w:r w:rsidRPr="0063712D">
        <w:rPr>
          <w:rFonts w:ascii="AcadNusx" w:hAnsi="AcadNusx"/>
          <w:lang w:val="it-IT"/>
        </w:rPr>
        <w:t xml:space="preserve">2. saqarTvelos kanoni “saeqimo saqmianobis Sesaxeb”  </w:t>
      </w:r>
    </w:p>
    <w:p w:rsidR="007F5409" w:rsidRPr="0063712D" w:rsidRDefault="002D55BB" w:rsidP="007F5409">
      <w:pPr>
        <w:jc w:val="both"/>
        <w:rPr>
          <w:rFonts w:ascii="Arial" w:hAnsi="Arial" w:cs="Arial"/>
          <w:lang w:val="it-IT" w:eastAsia="ru-RU"/>
        </w:rPr>
      </w:pPr>
      <w:hyperlink r:id="rId10" w:history="1">
        <w:r w:rsidR="007F5409" w:rsidRPr="0063712D">
          <w:rPr>
            <w:rStyle w:val="Hyperlink"/>
            <w:rFonts w:ascii="Arial" w:hAnsi="Arial" w:cs="Arial"/>
            <w:lang w:val="it-IT" w:eastAsia="ru-RU"/>
          </w:rPr>
          <w:t>http://www.parliament.ge/index.php?lang_id=GEO&amp;sec_id=69&amp;kan_det=det&amp;kan_id=249</w:t>
        </w:r>
      </w:hyperlink>
    </w:p>
    <w:p w:rsidR="007F5409" w:rsidRPr="0063712D" w:rsidRDefault="002D55BB" w:rsidP="007F5409">
      <w:pPr>
        <w:jc w:val="both"/>
        <w:rPr>
          <w:rFonts w:ascii="AcadNusx" w:hAnsi="AcadNusx"/>
          <w:lang w:val="it-IT" w:eastAsia="ru-RU"/>
        </w:rPr>
      </w:pPr>
      <w:hyperlink r:id="rId11" w:history="1">
        <w:r w:rsidR="007F5409" w:rsidRPr="0063712D">
          <w:rPr>
            <w:rStyle w:val="Hyperlink"/>
            <w:rFonts w:ascii="Arial" w:hAnsi="Arial" w:cs="Arial"/>
            <w:lang w:val="it-IT"/>
          </w:rPr>
          <w:t>http://www.moh.gov.ge/page.php?3</w:t>
        </w:r>
      </w:hyperlink>
    </w:p>
    <w:p w:rsidR="007F5409" w:rsidRPr="0063712D" w:rsidRDefault="007F5409" w:rsidP="007F5409">
      <w:pPr>
        <w:ind w:firstLine="567"/>
        <w:jc w:val="both"/>
        <w:rPr>
          <w:rFonts w:ascii="AcadNusx" w:hAnsi="AcadNusx"/>
          <w:lang w:val="it-IT" w:eastAsia="ru-RU"/>
        </w:rPr>
      </w:pPr>
      <w:r w:rsidRPr="0063712D">
        <w:rPr>
          <w:rFonts w:ascii="AcadNusx" w:hAnsi="AcadNusx"/>
          <w:lang w:val="it-IT"/>
        </w:rPr>
        <w:t xml:space="preserve">3. saqarTvelos kanoni “pacientis uflebebis Sesaxeb” </w:t>
      </w:r>
    </w:p>
    <w:p w:rsidR="007F5409" w:rsidRPr="0063712D" w:rsidRDefault="002D55BB" w:rsidP="007F5409">
      <w:pPr>
        <w:jc w:val="both"/>
        <w:rPr>
          <w:rFonts w:ascii="Arial" w:hAnsi="Arial" w:cs="Arial"/>
          <w:lang w:val="it-IT" w:eastAsia="ru-RU"/>
        </w:rPr>
      </w:pPr>
      <w:hyperlink r:id="rId12" w:history="1">
        <w:r w:rsidR="007F5409" w:rsidRPr="0063712D">
          <w:rPr>
            <w:rStyle w:val="Hyperlink"/>
            <w:rFonts w:ascii="Arial" w:hAnsi="Arial" w:cs="Arial"/>
            <w:lang w:val="it-IT" w:eastAsia="ru-RU"/>
          </w:rPr>
          <w:t>http://www.parliament.ge/index.php?lang_id=GEO&amp;sec_id=69&amp;kan_det=det&amp;kan_id=233</w:t>
        </w:r>
      </w:hyperlink>
    </w:p>
    <w:p w:rsidR="007F5409" w:rsidRPr="0063712D" w:rsidRDefault="002D55BB" w:rsidP="007F5409">
      <w:pPr>
        <w:jc w:val="both"/>
        <w:rPr>
          <w:rFonts w:ascii="AcadNusx" w:hAnsi="AcadNusx"/>
          <w:lang w:val="it-IT" w:eastAsia="ru-RU"/>
        </w:rPr>
      </w:pPr>
      <w:hyperlink r:id="rId13" w:history="1">
        <w:r w:rsidR="007F5409" w:rsidRPr="0063712D">
          <w:rPr>
            <w:rStyle w:val="Hyperlink"/>
            <w:rFonts w:ascii="Arial" w:hAnsi="Arial" w:cs="Arial"/>
            <w:lang w:val="it-IT"/>
          </w:rPr>
          <w:t>http://www.moh.gov.ge/page.php?3</w:t>
        </w:r>
      </w:hyperlink>
    </w:p>
    <w:p w:rsidR="007F5409" w:rsidRPr="0063712D" w:rsidRDefault="007F5409" w:rsidP="007F5409">
      <w:pPr>
        <w:ind w:firstLine="567"/>
        <w:jc w:val="both"/>
        <w:rPr>
          <w:rFonts w:ascii="AcadNusx" w:hAnsi="AcadNusx"/>
          <w:lang w:val="it-IT" w:eastAsia="ru-RU"/>
        </w:rPr>
      </w:pPr>
      <w:r w:rsidRPr="0063712D">
        <w:rPr>
          <w:rFonts w:ascii="AcadNusx" w:hAnsi="AcadNusx"/>
          <w:lang w:val="it-IT"/>
        </w:rPr>
        <w:t>4. eqimisa da pacientis urTierTobebis safuZvlebi</w:t>
      </w:r>
    </w:p>
    <w:p w:rsidR="007F5409" w:rsidRPr="0063712D" w:rsidRDefault="007F5409" w:rsidP="007F5409">
      <w:pPr>
        <w:ind w:firstLine="567"/>
        <w:jc w:val="both"/>
        <w:rPr>
          <w:rFonts w:ascii="AcadNusx" w:hAnsi="AcadNusx"/>
          <w:lang w:val="it-IT" w:eastAsia="ru-RU"/>
        </w:rPr>
      </w:pPr>
      <w:r w:rsidRPr="0063712D">
        <w:rPr>
          <w:rFonts w:ascii="AcadNusx" w:hAnsi="AcadNusx"/>
          <w:lang w:val="it-IT"/>
        </w:rPr>
        <w:t>5. bioeTikis Tanamedrove principebi</w:t>
      </w:r>
    </w:p>
    <w:p w:rsidR="007F5409" w:rsidRPr="0063712D" w:rsidRDefault="007F5409" w:rsidP="007F5409">
      <w:pPr>
        <w:ind w:firstLine="567"/>
        <w:jc w:val="both"/>
        <w:rPr>
          <w:rFonts w:ascii="AcadNusx" w:hAnsi="AcadNusx"/>
          <w:lang w:val="it-IT" w:eastAsia="ru-RU"/>
        </w:rPr>
      </w:pPr>
      <w:r w:rsidRPr="0063712D">
        <w:rPr>
          <w:rFonts w:ascii="AcadNusx" w:hAnsi="AcadNusx"/>
          <w:lang w:val="it-IT"/>
        </w:rPr>
        <w:t>6. eqimis eTikis kodeqsi</w:t>
      </w:r>
    </w:p>
    <w:p w:rsidR="007F5409" w:rsidRPr="0063712D" w:rsidRDefault="007F5409" w:rsidP="007F5409">
      <w:pPr>
        <w:ind w:firstLine="567"/>
        <w:jc w:val="both"/>
        <w:rPr>
          <w:i/>
          <w:lang w:eastAsia="ru-RU"/>
        </w:rPr>
      </w:pPr>
      <w:r w:rsidRPr="0063712D">
        <w:rPr>
          <w:lang w:eastAsia="ru-RU"/>
        </w:rPr>
        <w:t>7.</w:t>
      </w:r>
      <w:hyperlink r:id="rId14" w:history="1">
        <w:r w:rsidRPr="0063712D">
          <w:rPr>
            <w:rStyle w:val="Hyperlink"/>
          </w:rPr>
          <w:t>http://www.kith.no/templates/kith_WebPage____1062.aspx</w:t>
        </w:r>
      </w:hyperlink>
      <w:r w:rsidRPr="0063712D">
        <w:rPr>
          <w:bCs/>
          <w:kern w:val="36"/>
          <w:lang w:eastAsia="ru-RU"/>
        </w:rPr>
        <w:t xml:space="preserve"> ICPC-2e   </w:t>
      </w:r>
      <w:r w:rsidRPr="0063712D">
        <w:rPr>
          <w:bCs/>
          <w:lang w:eastAsia="ru-RU"/>
        </w:rPr>
        <w:t>International Classification of Primary Care 2nd edition, electronic version (previously called ICPC-2-E)</w:t>
      </w:r>
    </w:p>
    <w:p w:rsidR="007F5409" w:rsidRPr="0063712D" w:rsidRDefault="007F5409" w:rsidP="007F5409">
      <w:pPr>
        <w:ind w:firstLine="567"/>
        <w:jc w:val="both"/>
        <w:rPr>
          <w:i/>
          <w:lang w:eastAsia="ru-RU"/>
        </w:rPr>
      </w:pPr>
      <w:r w:rsidRPr="0063712D">
        <w:rPr>
          <w:lang w:eastAsia="ru-RU"/>
        </w:rPr>
        <w:t>8.</w:t>
      </w:r>
      <w:r w:rsidRPr="0063712D">
        <w:rPr>
          <w:bCs/>
          <w:kern w:val="36"/>
          <w:lang w:eastAsia="ru-RU"/>
        </w:rPr>
        <w:t xml:space="preserve">The International Classification of Primary Care (ICPC-2): an essential tool in the EPR of the GP. Marc Verbeke M.D., Diëgo Schrans M.D., Sven Deroose M.D., Jan De Maeseneer M.D. Ph.D Department of General Practice and Primary Health Care,  Ghent University, Belgium. - Corresponding Author: M.Verbeke UZ.1k3,  De Pintelaan 185, B9000 Gent, Belgium. </w:t>
      </w:r>
      <w:hyperlink r:id="rId15" w:history="1">
        <w:r w:rsidRPr="0063712D">
          <w:rPr>
            <w:rStyle w:val="Hyperlink"/>
            <w:bCs/>
            <w:kern w:val="36"/>
            <w:lang w:eastAsia="ru-RU"/>
          </w:rPr>
          <w:t>Marc.verbeke@Ugent.be</w:t>
        </w:r>
      </w:hyperlink>
      <w:r w:rsidRPr="0063712D">
        <w:rPr>
          <w:bCs/>
          <w:kern w:val="36"/>
          <w:lang w:eastAsia="ru-RU"/>
        </w:rPr>
        <w:t>.</w:t>
      </w:r>
    </w:p>
    <w:p w:rsidR="007F5409" w:rsidRPr="0063712D" w:rsidRDefault="007F5409" w:rsidP="007F5409">
      <w:pPr>
        <w:ind w:firstLine="567"/>
        <w:jc w:val="both"/>
        <w:outlineLvl w:val="0"/>
        <w:rPr>
          <w:bCs/>
          <w:kern w:val="36"/>
          <w:lang w:eastAsia="ru-RU"/>
        </w:rPr>
      </w:pPr>
      <w:r w:rsidRPr="0063712D">
        <w:rPr>
          <w:bCs/>
          <w:kern w:val="36"/>
          <w:lang w:eastAsia="ru-RU"/>
        </w:rPr>
        <w:lastRenderedPageBreak/>
        <w:t xml:space="preserve">9. Continuing Professional Development (CPD)  of Medical Doctors WFME Global Standards for Quality Improvement Continuing Professional Development (CPD)  of Medical Doctors WFME Global Standards for Quality Improvement. - WFME Office: University of Copenhagen · Denmark · 2003 </w:t>
      </w:r>
    </w:p>
    <w:p w:rsidR="007F5409" w:rsidRPr="0063712D" w:rsidRDefault="007F5409" w:rsidP="007F5409">
      <w:pPr>
        <w:ind w:firstLine="567"/>
        <w:outlineLvl w:val="0"/>
        <w:rPr>
          <w:rFonts w:cstheme="minorHAnsi"/>
          <w:bCs/>
          <w:kern w:val="36"/>
          <w:lang w:val="ru-RU" w:eastAsia="ru-RU"/>
        </w:rPr>
      </w:pPr>
      <w:r w:rsidRPr="0063712D">
        <w:rPr>
          <w:bCs/>
          <w:kern w:val="36"/>
          <w:lang w:val="ru-RU" w:eastAsia="ru-RU"/>
        </w:rPr>
        <w:t>10</w:t>
      </w:r>
      <w:r w:rsidRPr="0063712D">
        <w:rPr>
          <w:rFonts w:cstheme="minorHAnsi"/>
          <w:bCs/>
          <w:kern w:val="36"/>
          <w:lang w:val="ru-RU" w:eastAsia="ru-RU"/>
        </w:rPr>
        <w:t xml:space="preserve">. </w:t>
      </w:r>
      <w:r w:rsidRPr="0063712D">
        <w:rPr>
          <w:rFonts w:asciiTheme="minorHAnsi" w:hAnsiTheme="minorHAnsi" w:cstheme="minorHAnsi"/>
          <w:bCs/>
          <w:kern w:val="36"/>
          <w:lang w:val="ru-RU" w:eastAsia="ru-RU"/>
        </w:rPr>
        <w:t>Непрерывноепрофессиональноеразвитие</w:t>
      </w:r>
      <w:r w:rsidRPr="0063712D">
        <w:rPr>
          <w:rFonts w:cstheme="minorHAnsi"/>
          <w:bCs/>
          <w:kern w:val="36"/>
          <w:lang w:val="ru-RU" w:eastAsia="ru-RU"/>
        </w:rPr>
        <w:t xml:space="preserve"> (</w:t>
      </w:r>
      <w:r w:rsidRPr="0063712D">
        <w:rPr>
          <w:rFonts w:asciiTheme="minorHAnsi" w:hAnsiTheme="minorHAnsi" w:cstheme="minorHAnsi"/>
          <w:bCs/>
          <w:kern w:val="36"/>
          <w:lang w:val="ru-RU" w:eastAsia="ru-RU"/>
        </w:rPr>
        <w:t>НПР</w:t>
      </w:r>
      <w:r w:rsidRPr="0063712D">
        <w:rPr>
          <w:rFonts w:cstheme="minorHAnsi"/>
          <w:bCs/>
          <w:kern w:val="36"/>
          <w:lang w:val="ru-RU" w:eastAsia="ru-RU"/>
        </w:rPr>
        <w:t xml:space="preserve">) </w:t>
      </w:r>
      <w:r w:rsidRPr="0063712D">
        <w:rPr>
          <w:rFonts w:asciiTheme="minorHAnsi" w:hAnsiTheme="minorHAnsi" w:cstheme="minorHAnsi"/>
          <w:bCs/>
          <w:kern w:val="36"/>
          <w:lang w:val="ru-RU" w:eastAsia="ru-RU"/>
        </w:rPr>
        <w:t>врачейМеждународныестандартыВФМОпоулучшениюкачества</w:t>
      </w:r>
      <w:r w:rsidRPr="0063712D">
        <w:rPr>
          <w:rFonts w:cstheme="minorHAnsi"/>
          <w:bCs/>
          <w:kern w:val="36"/>
          <w:lang w:val="ru-RU" w:eastAsia="ru-RU"/>
        </w:rPr>
        <w:t xml:space="preserve">. - </w:t>
      </w:r>
      <w:r w:rsidRPr="0063712D">
        <w:rPr>
          <w:rFonts w:asciiTheme="minorHAnsi" w:hAnsiTheme="minorHAnsi" w:cstheme="minorHAnsi"/>
          <w:bCs/>
          <w:kern w:val="36"/>
          <w:lang w:val="ru-RU" w:eastAsia="ru-RU"/>
        </w:rPr>
        <w:t>ОфисВФМО</w:t>
      </w:r>
      <w:r w:rsidRPr="0063712D">
        <w:rPr>
          <w:rFonts w:cstheme="minorHAnsi"/>
          <w:bCs/>
          <w:kern w:val="36"/>
          <w:lang w:val="ru-RU" w:eastAsia="ru-RU"/>
        </w:rPr>
        <w:t xml:space="preserve">: </w:t>
      </w:r>
      <w:r w:rsidRPr="0063712D">
        <w:rPr>
          <w:rFonts w:asciiTheme="minorHAnsi" w:hAnsiTheme="minorHAnsi" w:cstheme="minorHAnsi"/>
          <w:bCs/>
          <w:kern w:val="36"/>
          <w:lang w:val="ru-RU" w:eastAsia="ru-RU"/>
        </w:rPr>
        <w:t>УниверситетКопенгагена</w:t>
      </w:r>
      <w:r w:rsidRPr="0063712D">
        <w:rPr>
          <w:rFonts w:cstheme="minorHAnsi"/>
          <w:bCs/>
          <w:kern w:val="36"/>
          <w:lang w:val="ru-RU" w:eastAsia="ru-RU"/>
        </w:rPr>
        <w:t xml:space="preserve">, </w:t>
      </w:r>
      <w:r w:rsidRPr="0063712D">
        <w:rPr>
          <w:rFonts w:asciiTheme="minorHAnsi" w:hAnsiTheme="minorHAnsi" w:cstheme="minorHAnsi"/>
          <w:bCs/>
          <w:kern w:val="36"/>
          <w:lang w:val="ru-RU" w:eastAsia="ru-RU"/>
        </w:rPr>
        <w:t>Дания</w:t>
      </w:r>
      <w:r w:rsidRPr="0063712D">
        <w:rPr>
          <w:rFonts w:cstheme="minorHAnsi"/>
          <w:bCs/>
          <w:kern w:val="36"/>
          <w:lang w:val="ru-RU" w:eastAsia="ru-RU"/>
        </w:rPr>
        <w:t xml:space="preserve"> 2003.</w:t>
      </w:r>
    </w:p>
    <w:p w:rsidR="007F5409" w:rsidRPr="0063712D" w:rsidRDefault="007F5409" w:rsidP="007F5409">
      <w:pPr>
        <w:ind w:firstLine="567"/>
        <w:outlineLvl w:val="0"/>
        <w:rPr>
          <w:bCs/>
          <w:kern w:val="36"/>
          <w:lang w:eastAsia="ru-RU"/>
        </w:rPr>
      </w:pPr>
      <w:r w:rsidRPr="0063712D">
        <w:rPr>
          <w:bCs/>
          <w:kern w:val="36"/>
          <w:lang w:eastAsia="ru-RU"/>
        </w:rPr>
        <w:t>11. ICD10</w:t>
      </w:r>
    </w:p>
    <w:p w:rsidR="007F5409" w:rsidRPr="0063712D" w:rsidRDefault="007F5409" w:rsidP="007F5409">
      <w:pPr>
        <w:ind w:firstLine="567"/>
        <w:outlineLvl w:val="0"/>
        <w:rPr>
          <w:bCs/>
        </w:rPr>
      </w:pPr>
      <w:r w:rsidRPr="0063712D">
        <w:rPr>
          <w:bCs/>
          <w:kern w:val="36"/>
          <w:lang w:eastAsia="ru-RU"/>
        </w:rPr>
        <w:t xml:space="preserve">12. ICD10 </w:t>
      </w:r>
      <w:r w:rsidRPr="0063712D">
        <w:rPr>
          <w:bCs/>
        </w:rPr>
        <w:t>NCSP+ (Draft) </w:t>
      </w:r>
    </w:p>
    <w:p w:rsidR="007F5409" w:rsidRPr="0063712D" w:rsidRDefault="007F5409" w:rsidP="007F5409">
      <w:pPr>
        <w:ind w:firstLine="567"/>
        <w:outlineLvl w:val="0"/>
        <w:rPr>
          <w:bCs/>
        </w:rPr>
      </w:pPr>
      <w:r w:rsidRPr="0063712D">
        <w:rPr>
          <w:bCs/>
        </w:rPr>
        <w:t xml:space="preserve">13. ICD10 </w:t>
      </w:r>
      <w:r w:rsidRPr="0063712D">
        <w:rPr>
          <w:rFonts w:ascii="Sylfaen" w:hAnsi="Sylfaen"/>
          <w:bCs/>
        </w:rPr>
        <w:t>ანალიზები</w:t>
      </w:r>
      <w:r w:rsidRPr="0063712D">
        <w:rPr>
          <w:bCs/>
        </w:rPr>
        <w:t xml:space="preserve"> (LAB TESTS) (Draft)</w:t>
      </w:r>
    </w:p>
    <w:p w:rsidR="007F5409" w:rsidRPr="0063712D" w:rsidRDefault="007F5409" w:rsidP="007F5409">
      <w:pPr>
        <w:ind w:firstLine="567"/>
        <w:outlineLvl w:val="0"/>
        <w:rPr>
          <w:bCs/>
        </w:rPr>
      </w:pPr>
      <w:r w:rsidRPr="0063712D">
        <w:rPr>
          <w:bCs/>
        </w:rPr>
        <w:t>14. ICD10 ICPC-2r (Draft)</w:t>
      </w:r>
    </w:p>
    <w:p w:rsidR="007F5409" w:rsidRPr="0063712D" w:rsidRDefault="007F5409" w:rsidP="007F5409">
      <w:pPr>
        <w:ind w:firstLine="567"/>
        <w:outlineLvl w:val="0"/>
      </w:pPr>
      <w:r w:rsidRPr="0063712D">
        <w:rPr>
          <w:bCs/>
        </w:rPr>
        <w:t xml:space="preserve">15 </w:t>
      </w:r>
      <w:r w:rsidRPr="0063712D">
        <w:rPr>
          <w:rStyle w:val="apple-style-span"/>
        </w:rPr>
        <w:t>UEMS      </w:t>
      </w:r>
      <w:r w:rsidRPr="0063712D">
        <w:rPr>
          <w:rStyle w:val="apple-converted-space"/>
        </w:rPr>
        <w:t> </w:t>
      </w:r>
      <w:hyperlink r:id="rId16" w:tgtFrame="_blank" w:history="1">
        <w:r w:rsidRPr="0063712D">
          <w:rPr>
            <w:rStyle w:val="Hyperlink"/>
          </w:rPr>
          <w:t>www.uems.net</w:t>
        </w:r>
      </w:hyperlink>
      <w:r w:rsidRPr="0063712D">
        <w:rPr>
          <w:rStyle w:val="apple-style-span"/>
        </w:rPr>
        <w:t>Homepage Section    </w:t>
      </w:r>
      <w:hyperlink r:id="rId17" w:history="1">
        <w:r w:rsidRPr="0063712D">
          <w:rPr>
            <w:rStyle w:val="Hyperlink"/>
          </w:rPr>
          <w:t>uems-endo.homepage.dk</w:t>
        </w:r>
      </w:hyperlink>
      <w:r w:rsidRPr="0063712D">
        <w:rPr>
          <w:rStyle w:val="apple-converted-space"/>
        </w:rPr>
        <w:t> </w:t>
      </w:r>
      <w:r w:rsidRPr="0063712D">
        <w:rPr>
          <w:rStyle w:val="Strong"/>
          <w:lang w:val="en-GB"/>
        </w:rPr>
        <w:t>EFES</w:t>
      </w:r>
      <w:r w:rsidRPr="0063712D">
        <w:rPr>
          <w:rStyle w:val="apple-converted-space"/>
          <w:lang w:val="en-GB"/>
        </w:rPr>
        <w:t> </w:t>
      </w:r>
      <w:r w:rsidRPr="0063712D">
        <w:rPr>
          <w:rStyle w:val="apple-style-span"/>
          <w:lang w:val="en-GB"/>
        </w:rPr>
        <w:t>(European Federation of Endocrine Societies)      </w:t>
      </w:r>
      <w:r w:rsidRPr="0063712D">
        <w:rPr>
          <w:rStyle w:val="apple-converted-space"/>
          <w:lang w:val="en-GB"/>
        </w:rPr>
        <w:t> </w:t>
      </w:r>
      <w:hyperlink r:id="rId18" w:history="1">
        <w:r w:rsidRPr="0063712D">
          <w:rPr>
            <w:rStyle w:val="Hyperlink"/>
            <w:lang w:val="en-GB"/>
          </w:rPr>
          <w:t>www.euro-endo.org</w:t>
        </w:r>
      </w:hyperlink>
      <w:r w:rsidRPr="0063712D">
        <w:rPr>
          <w:bCs/>
        </w:rPr>
        <w:t>.  </w:t>
      </w:r>
    </w:p>
    <w:p w:rsidR="00E430BC" w:rsidRPr="0063712D" w:rsidRDefault="007F5409" w:rsidP="00E430BC">
      <w:pPr>
        <w:ind w:firstLine="567"/>
        <w:jc w:val="both"/>
        <w:outlineLvl w:val="0"/>
        <w:rPr>
          <w:bCs/>
          <w:kern w:val="36"/>
          <w:lang w:eastAsia="ru-RU"/>
        </w:rPr>
      </w:pPr>
      <w:r w:rsidRPr="0063712D">
        <w:rPr>
          <w:bCs/>
          <w:kern w:val="36"/>
          <w:lang w:eastAsia="ru-RU"/>
        </w:rPr>
        <w:t>16.  ENDOCRINOLOGY  Chapter 6, CHARTER on TRAINING of MEDICAL SPECIALISTS in the EU REQUIREMENTS for the SPECIALTY ENDOCRINOLOGY, DIABETES and METABOLISM Adopted by the UEMS Specialist Section Endocrinology, Diabetes and Metabolism, November 1994.</w:t>
      </w:r>
    </w:p>
    <w:p w:rsidR="00E430BC" w:rsidRPr="0063712D" w:rsidRDefault="00E430BC" w:rsidP="00E430BC">
      <w:pPr>
        <w:ind w:firstLine="567"/>
        <w:jc w:val="both"/>
        <w:outlineLvl w:val="0"/>
        <w:rPr>
          <w:bCs/>
          <w:kern w:val="36"/>
          <w:lang w:val="de-DE" w:eastAsia="ru-RU"/>
        </w:rPr>
      </w:pPr>
      <w:r w:rsidRPr="0063712D">
        <w:rPr>
          <w:bCs/>
          <w:kern w:val="36"/>
          <w:lang w:eastAsia="ru-RU"/>
        </w:rPr>
        <w:t xml:space="preserve">17. </w:t>
      </w:r>
      <w:r w:rsidRPr="0063712D">
        <w:rPr>
          <w:b/>
          <w:bCs/>
        </w:rPr>
        <w:t>Williams Textbook of Endocrinology. 12</w:t>
      </w:r>
      <w:r w:rsidRPr="0063712D">
        <w:rPr>
          <w:b/>
          <w:bCs/>
          <w:vertAlign w:val="superscript"/>
        </w:rPr>
        <w:t>th</w:t>
      </w:r>
      <w:r w:rsidRPr="0063712D">
        <w:rPr>
          <w:b/>
          <w:bCs/>
        </w:rPr>
        <w:t xml:space="preserve"> Edition.</w:t>
      </w:r>
      <w:r w:rsidRPr="0063712D">
        <w:rPr>
          <w:b/>
          <w:bCs/>
          <w:lang w:val="de-DE"/>
        </w:rPr>
        <w:t>S. Melmed, K. S. Polomsky, P.r.Larsen, H.M. Kronenberg.</w:t>
      </w:r>
    </w:p>
    <w:p w:rsidR="00E430BC" w:rsidRPr="0063712D" w:rsidRDefault="00E430BC" w:rsidP="00E430BC">
      <w:pPr>
        <w:ind w:firstLine="567"/>
        <w:jc w:val="both"/>
        <w:outlineLvl w:val="0"/>
        <w:rPr>
          <w:bCs/>
          <w:kern w:val="36"/>
          <w:lang w:eastAsia="ru-RU"/>
        </w:rPr>
      </w:pPr>
      <w:r w:rsidRPr="0063712D">
        <w:rPr>
          <w:bCs/>
          <w:kern w:val="36"/>
          <w:lang w:eastAsia="ru-RU"/>
        </w:rPr>
        <w:t xml:space="preserve">18. </w:t>
      </w:r>
      <w:r w:rsidRPr="0063712D">
        <w:rPr>
          <w:b/>
          <w:bCs/>
          <w:lang w:val="it-IT"/>
        </w:rPr>
        <w:t>Norman Lavin. Manual of Endocrinology and Metabolism. Second Edition. Little Brown and Company. Boston/NewYork/Toronto/London 1994</w:t>
      </w:r>
    </w:p>
    <w:p w:rsidR="00E430BC" w:rsidRPr="0063712D" w:rsidRDefault="00E430BC" w:rsidP="00E430BC">
      <w:pPr>
        <w:ind w:firstLine="567"/>
        <w:jc w:val="both"/>
        <w:outlineLvl w:val="0"/>
        <w:rPr>
          <w:bCs/>
          <w:kern w:val="36"/>
          <w:lang w:eastAsia="ru-RU"/>
        </w:rPr>
      </w:pPr>
      <w:r w:rsidRPr="0063712D">
        <w:rPr>
          <w:bCs/>
          <w:kern w:val="36"/>
          <w:lang w:eastAsia="ru-RU"/>
        </w:rPr>
        <w:t xml:space="preserve">19. </w:t>
      </w:r>
      <w:r w:rsidRPr="0063712D">
        <w:rPr>
          <w:b/>
          <w:bCs/>
        </w:rPr>
        <w:t>Harrison's Endocrinology.  Editor J. Larry Jameson. McGraw-Hill Medical Publishing Division</w:t>
      </w:r>
    </w:p>
    <w:p w:rsidR="00E430BC" w:rsidRPr="0063712D" w:rsidRDefault="00E430BC" w:rsidP="00E430BC">
      <w:pPr>
        <w:ind w:firstLine="567"/>
        <w:jc w:val="both"/>
        <w:outlineLvl w:val="0"/>
        <w:rPr>
          <w:bCs/>
          <w:kern w:val="36"/>
          <w:lang w:val="ru-RU" w:eastAsia="ru-RU"/>
        </w:rPr>
      </w:pPr>
      <w:r w:rsidRPr="0063712D">
        <w:rPr>
          <w:bCs/>
          <w:kern w:val="36"/>
          <w:lang w:eastAsia="ru-RU"/>
        </w:rPr>
        <w:t xml:space="preserve">20. </w:t>
      </w:r>
      <w:r w:rsidRPr="0063712D">
        <w:rPr>
          <w:rFonts w:ascii="Cambria Math" w:hAnsi="Cambria Math" w:cs="Cambria Math"/>
          <w:b/>
          <w:bCs/>
          <w:lang w:val="ru-RU"/>
        </w:rPr>
        <w:t>И</w:t>
      </w:r>
      <w:r w:rsidRPr="0063712D">
        <w:rPr>
          <w:b/>
          <w:bCs/>
          <w:lang w:val="it-IT"/>
        </w:rPr>
        <w:t>.</w:t>
      </w:r>
      <w:r w:rsidRPr="0063712D">
        <w:rPr>
          <w:rFonts w:ascii="Cambria Math" w:hAnsi="Cambria Math" w:cs="Cambria Math"/>
          <w:b/>
          <w:bCs/>
          <w:lang w:val="ru-RU"/>
        </w:rPr>
        <w:t>ИДедов</w:t>
      </w:r>
      <w:r w:rsidRPr="0063712D">
        <w:rPr>
          <w:b/>
          <w:bCs/>
          <w:lang w:val="it-IT"/>
        </w:rPr>
        <w:t xml:space="preserve">.   </w:t>
      </w:r>
      <w:r w:rsidRPr="0063712D">
        <w:rPr>
          <w:rFonts w:ascii="Cambria Math" w:hAnsi="Cambria Math" w:cs="Cambria Math"/>
          <w:b/>
          <w:bCs/>
          <w:lang w:val="ru-RU"/>
        </w:rPr>
        <w:t>Эндокринология</w:t>
      </w:r>
      <w:r w:rsidRPr="0063712D">
        <w:rPr>
          <w:b/>
          <w:bCs/>
          <w:lang w:val="it-IT"/>
        </w:rPr>
        <w:t xml:space="preserve"> 2000</w:t>
      </w:r>
    </w:p>
    <w:p w:rsidR="00E430BC" w:rsidRPr="00AE3935" w:rsidRDefault="00E430BC" w:rsidP="00E430BC">
      <w:pPr>
        <w:ind w:firstLine="567"/>
        <w:jc w:val="both"/>
        <w:outlineLvl w:val="0"/>
        <w:rPr>
          <w:b/>
          <w:bCs/>
          <w:lang w:val="ru-RU"/>
        </w:rPr>
      </w:pPr>
      <w:r w:rsidRPr="0063712D">
        <w:rPr>
          <w:bCs/>
          <w:kern w:val="36"/>
          <w:lang w:val="ru-RU" w:eastAsia="ru-RU"/>
        </w:rPr>
        <w:t xml:space="preserve">21. </w:t>
      </w:r>
      <w:r w:rsidRPr="0063712D">
        <w:rPr>
          <w:rFonts w:ascii="Cambria Math" w:hAnsi="Cambria Math" w:cs="Cambria Math"/>
          <w:b/>
          <w:bCs/>
          <w:lang w:val="ru-RU"/>
        </w:rPr>
        <w:t>И</w:t>
      </w:r>
      <w:r w:rsidRPr="0063712D">
        <w:rPr>
          <w:b/>
          <w:bCs/>
          <w:lang w:val="it-IT"/>
        </w:rPr>
        <w:t>.</w:t>
      </w:r>
      <w:r w:rsidRPr="0063712D">
        <w:rPr>
          <w:rFonts w:ascii="Cambria Math" w:hAnsi="Cambria Math" w:cs="Cambria Math"/>
          <w:b/>
          <w:bCs/>
          <w:lang w:val="ru-RU"/>
        </w:rPr>
        <w:t>ИДедов</w:t>
      </w:r>
      <w:r w:rsidRPr="0063712D">
        <w:rPr>
          <w:b/>
          <w:bCs/>
          <w:lang w:val="it-IT"/>
        </w:rPr>
        <w:t xml:space="preserve">.  </w:t>
      </w:r>
      <w:r w:rsidRPr="0063712D">
        <w:rPr>
          <w:rFonts w:ascii="Cambria Math" w:hAnsi="Cambria Math" w:cs="Cambria Math"/>
          <w:b/>
          <w:bCs/>
          <w:lang w:val="ru-RU"/>
        </w:rPr>
        <w:t>Болезниоргановэндокриннойсистемы</w:t>
      </w:r>
      <w:r w:rsidRPr="0063712D">
        <w:rPr>
          <w:b/>
          <w:bCs/>
          <w:lang w:val="ru-RU"/>
        </w:rPr>
        <w:t xml:space="preserve">  2000</w:t>
      </w:r>
    </w:p>
    <w:p w:rsidR="0063712D" w:rsidRPr="00AE3935" w:rsidRDefault="0063712D" w:rsidP="00E430BC">
      <w:pPr>
        <w:ind w:firstLine="567"/>
        <w:jc w:val="both"/>
        <w:outlineLvl w:val="0"/>
        <w:rPr>
          <w:bCs/>
          <w:kern w:val="36"/>
          <w:lang w:val="ru-RU" w:eastAsia="ru-RU"/>
        </w:rPr>
      </w:pPr>
    </w:p>
    <w:p w:rsidR="00E430BC" w:rsidRPr="0063712D" w:rsidRDefault="00E430BC" w:rsidP="00E430BC">
      <w:pPr>
        <w:ind w:firstLine="567"/>
        <w:jc w:val="both"/>
        <w:outlineLvl w:val="0"/>
        <w:rPr>
          <w:b/>
          <w:bCs/>
          <w:lang w:val="it-IT"/>
        </w:rPr>
      </w:pPr>
      <w:r w:rsidRPr="0063712D">
        <w:rPr>
          <w:bCs/>
          <w:kern w:val="36"/>
          <w:lang w:val="ru-RU" w:eastAsia="ru-RU"/>
        </w:rPr>
        <w:t xml:space="preserve">22. </w:t>
      </w:r>
      <w:r w:rsidR="005C208E" w:rsidRPr="0063712D">
        <w:rPr>
          <w:rFonts w:asciiTheme="minorHAnsi" w:hAnsiTheme="minorHAnsi" w:cs="Cambria Math"/>
          <w:b/>
          <w:bCs/>
          <w:lang w:val="ru-RU"/>
        </w:rPr>
        <w:t>Эндокринология</w:t>
      </w:r>
      <w:r w:rsidR="005C208E" w:rsidRPr="0063712D">
        <w:rPr>
          <w:rFonts w:cs="Cambria Math"/>
          <w:b/>
          <w:bCs/>
          <w:lang w:val="ru-RU"/>
        </w:rPr>
        <w:t>.</w:t>
      </w:r>
      <w:r w:rsidRPr="0063712D">
        <w:rPr>
          <w:rFonts w:asciiTheme="minorHAnsi" w:hAnsiTheme="minorHAnsi"/>
          <w:b/>
          <w:bCs/>
          <w:lang w:val="ru-RU"/>
        </w:rPr>
        <w:t>Под</w:t>
      </w:r>
      <w:r w:rsidRPr="0063712D">
        <w:rPr>
          <w:b/>
          <w:bCs/>
          <w:lang w:val="it-IT"/>
        </w:rPr>
        <w:t xml:space="preserve">. </w:t>
      </w:r>
      <w:r w:rsidRPr="0063712D">
        <w:rPr>
          <w:rFonts w:asciiTheme="minorHAnsi" w:hAnsiTheme="minorHAnsi"/>
          <w:b/>
          <w:bCs/>
          <w:lang w:val="ru-RU"/>
        </w:rPr>
        <w:t>редН</w:t>
      </w:r>
      <w:r w:rsidRPr="0063712D">
        <w:rPr>
          <w:b/>
          <w:bCs/>
          <w:lang w:val="it-IT"/>
        </w:rPr>
        <w:t xml:space="preserve">. </w:t>
      </w:r>
      <w:r w:rsidRPr="0063712D">
        <w:rPr>
          <w:rFonts w:asciiTheme="minorHAnsi" w:hAnsiTheme="minorHAnsi"/>
          <w:b/>
          <w:bCs/>
          <w:lang w:val="ru-RU"/>
        </w:rPr>
        <w:t>Лавина</w:t>
      </w:r>
      <w:r w:rsidRPr="0063712D">
        <w:rPr>
          <w:b/>
          <w:bCs/>
          <w:lang w:val="it-IT"/>
        </w:rPr>
        <w:t xml:space="preserve">. </w:t>
      </w:r>
      <w:r w:rsidRPr="0063712D">
        <w:rPr>
          <w:rFonts w:asciiTheme="minorHAnsi" w:hAnsiTheme="minorHAnsi"/>
          <w:b/>
          <w:bCs/>
          <w:lang w:val="ru-RU"/>
        </w:rPr>
        <w:t>М</w:t>
      </w:r>
      <w:r w:rsidRPr="0063712D">
        <w:rPr>
          <w:b/>
          <w:bCs/>
          <w:lang w:val="it-IT"/>
        </w:rPr>
        <w:t xml:space="preserve">., </w:t>
      </w:r>
      <w:r w:rsidRPr="0063712D">
        <w:rPr>
          <w:rFonts w:asciiTheme="minorHAnsi" w:hAnsiTheme="minorHAnsi"/>
          <w:b/>
          <w:bCs/>
          <w:lang w:val="ru-RU"/>
        </w:rPr>
        <w:t>Практика</w:t>
      </w:r>
      <w:r w:rsidRPr="0063712D">
        <w:rPr>
          <w:b/>
          <w:bCs/>
          <w:lang w:val="it-IT"/>
        </w:rPr>
        <w:t>. 1999</w:t>
      </w:r>
    </w:p>
    <w:p w:rsidR="00B94ED9" w:rsidRPr="0063712D" w:rsidRDefault="00B94ED9" w:rsidP="00B94ED9">
      <w:pPr>
        <w:tabs>
          <w:tab w:val="left" w:leader="hyphen" w:pos="9645"/>
        </w:tabs>
        <w:rPr>
          <w:b/>
          <w:bCs/>
          <w:lang w:val="it-IT"/>
        </w:rPr>
      </w:pPr>
      <w:r w:rsidRPr="0063712D">
        <w:rPr>
          <w:b/>
          <w:bCs/>
          <w:lang w:val="ru-RU"/>
        </w:rPr>
        <w:t xml:space="preserve">            23 </w:t>
      </w:r>
      <w:r w:rsidRPr="0063712D">
        <w:rPr>
          <w:rFonts w:asciiTheme="majorHAnsi" w:hAnsiTheme="majorHAnsi"/>
          <w:b/>
          <w:bCs/>
          <w:lang w:val="ru-RU"/>
        </w:rPr>
        <w:t>И</w:t>
      </w:r>
      <w:r w:rsidRPr="0063712D">
        <w:rPr>
          <w:b/>
          <w:bCs/>
          <w:lang w:val="ru-RU"/>
        </w:rPr>
        <w:t>.</w:t>
      </w:r>
      <w:r w:rsidRPr="0063712D">
        <w:rPr>
          <w:rFonts w:asciiTheme="majorHAnsi" w:hAnsiTheme="majorHAnsi"/>
          <w:b/>
          <w:bCs/>
          <w:lang w:val="ru-RU"/>
        </w:rPr>
        <w:t>Е</w:t>
      </w:r>
      <w:r w:rsidRPr="0063712D">
        <w:rPr>
          <w:b/>
          <w:bCs/>
          <w:lang w:val="ru-RU"/>
        </w:rPr>
        <w:t xml:space="preserve">. </w:t>
      </w:r>
      <w:r w:rsidRPr="0063712D">
        <w:rPr>
          <w:rFonts w:asciiTheme="majorHAnsi" w:hAnsiTheme="majorHAnsi"/>
          <w:b/>
          <w:bCs/>
          <w:lang w:val="ru-RU"/>
        </w:rPr>
        <w:t>Хорошилов</w:t>
      </w:r>
      <w:r w:rsidRPr="0063712D">
        <w:rPr>
          <w:b/>
          <w:bCs/>
          <w:lang w:val="ru-RU"/>
        </w:rPr>
        <w:t xml:space="preserve">, </w:t>
      </w:r>
      <w:r w:rsidRPr="0063712D">
        <w:rPr>
          <w:rFonts w:asciiTheme="majorHAnsi" w:hAnsiTheme="majorHAnsi"/>
          <w:b/>
          <w:bCs/>
          <w:lang w:val="ru-RU"/>
        </w:rPr>
        <w:t>П</w:t>
      </w:r>
      <w:r w:rsidRPr="0063712D">
        <w:rPr>
          <w:b/>
          <w:bCs/>
          <w:lang w:val="ru-RU"/>
        </w:rPr>
        <w:t>.</w:t>
      </w:r>
      <w:r w:rsidRPr="0063712D">
        <w:rPr>
          <w:rFonts w:asciiTheme="majorHAnsi" w:hAnsiTheme="majorHAnsi"/>
          <w:b/>
          <w:bCs/>
          <w:lang w:val="ru-RU"/>
        </w:rPr>
        <w:t>Б</w:t>
      </w:r>
      <w:r w:rsidRPr="0063712D">
        <w:rPr>
          <w:b/>
          <w:bCs/>
          <w:lang w:val="ru-RU"/>
        </w:rPr>
        <w:t xml:space="preserve">. </w:t>
      </w:r>
      <w:r w:rsidRPr="0063712D">
        <w:rPr>
          <w:rFonts w:asciiTheme="majorHAnsi" w:hAnsiTheme="majorHAnsi"/>
          <w:b/>
          <w:bCs/>
          <w:lang w:val="ru-RU"/>
        </w:rPr>
        <w:t>Панов</w:t>
      </w:r>
      <w:r w:rsidRPr="0063712D">
        <w:rPr>
          <w:b/>
          <w:bCs/>
          <w:lang w:val="ru-RU"/>
        </w:rPr>
        <w:t xml:space="preserve">. </w:t>
      </w:r>
      <w:r w:rsidRPr="0063712D">
        <w:rPr>
          <w:rFonts w:asciiTheme="majorHAnsi" w:hAnsiTheme="majorHAnsi"/>
          <w:b/>
          <w:bCs/>
          <w:lang w:val="ru-RU"/>
        </w:rPr>
        <w:t>КлиническаяНутрициология</w:t>
      </w:r>
      <w:r w:rsidRPr="0063712D">
        <w:rPr>
          <w:b/>
          <w:bCs/>
        </w:rPr>
        <w:t>. 2010.</w:t>
      </w:r>
    </w:p>
    <w:p w:rsidR="00B94ED9" w:rsidRPr="0063712D" w:rsidRDefault="00B94ED9" w:rsidP="00B94ED9">
      <w:pPr>
        <w:tabs>
          <w:tab w:val="left" w:leader="hyphen" w:pos="9645"/>
        </w:tabs>
        <w:rPr>
          <w:b/>
          <w:bCs/>
          <w:lang w:val="it-IT"/>
        </w:rPr>
      </w:pPr>
      <w:r w:rsidRPr="0063712D">
        <w:rPr>
          <w:b/>
          <w:color w:val="343735"/>
          <w:lang w:val="it-IT"/>
        </w:rPr>
        <w:t xml:space="preserve">            24. J. Prousky ,</w:t>
      </w:r>
      <w:r w:rsidRPr="0063712D">
        <w:rPr>
          <w:rFonts w:cs="Times"/>
          <w:b/>
          <w:bCs/>
          <w:color w:val="343735"/>
          <w:kern w:val="36"/>
          <w:lang w:val="it-IT"/>
        </w:rPr>
        <w:t xml:space="preserve"> Textbook of Integrative Clinical Nutrition.</w:t>
      </w:r>
      <w:r w:rsidRPr="0063712D">
        <w:rPr>
          <w:b/>
          <w:color w:val="343735"/>
          <w:lang w:val="it-IT"/>
        </w:rPr>
        <w:t> 2012.</w:t>
      </w:r>
    </w:p>
    <w:p w:rsidR="00B94ED9" w:rsidRPr="0063712D" w:rsidRDefault="00B94ED9" w:rsidP="00E430BC">
      <w:pPr>
        <w:ind w:firstLine="567"/>
        <w:jc w:val="both"/>
        <w:outlineLvl w:val="0"/>
        <w:rPr>
          <w:bCs/>
          <w:kern w:val="36"/>
          <w:lang w:eastAsia="ru-RU"/>
        </w:rPr>
      </w:pPr>
    </w:p>
    <w:p w:rsidR="0099075C" w:rsidRPr="0063712D" w:rsidRDefault="0099075C"/>
    <w:sectPr w:rsidR="0099075C" w:rsidRPr="0063712D" w:rsidSect="002146BE">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CEC" w:rsidRDefault="00623CEC" w:rsidP="003656EC">
      <w:r>
        <w:separator/>
      </w:r>
    </w:p>
  </w:endnote>
  <w:endnote w:type="continuationSeparator" w:id="1">
    <w:p w:rsidR="00623CEC" w:rsidRDefault="00623CEC" w:rsidP="00365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C8" w:rsidRDefault="002D55BB" w:rsidP="002146BE">
    <w:pPr>
      <w:pStyle w:val="Footer"/>
      <w:framePr w:wrap="around" w:vAnchor="text" w:hAnchor="margin" w:xAlign="right" w:y="1"/>
      <w:rPr>
        <w:rStyle w:val="PageNumber"/>
      </w:rPr>
    </w:pPr>
    <w:r>
      <w:rPr>
        <w:rStyle w:val="PageNumber"/>
      </w:rPr>
      <w:fldChar w:fldCharType="begin"/>
    </w:r>
    <w:r w:rsidR="00CB5EC8">
      <w:rPr>
        <w:rStyle w:val="PageNumber"/>
      </w:rPr>
      <w:instrText xml:space="preserve">PAGE  </w:instrText>
    </w:r>
    <w:r>
      <w:rPr>
        <w:rStyle w:val="PageNumber"/>
      </w:rPr>
      <w:fldChar w:fldCharType="end"/>
    </w:r>
  </w:p>
  <w:p w:rsidR="00CB5EC8" w:rsidRDefault="00CB5EC8" w:rsidP="002146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C8" w:rsidRDefault="002D55BB" w:rsidP="002146BE">
    <w:pPr>
      <w:pStyle w:val="Footer"/>
      <w:framePr w:wrap="around" w:vAnchor="text" w:hAnchor="margin" w:xAlign="right" w:y="1"/>
      <w:rPr>
        <w:rStyle w:val="PageNumber"/>
      </w:rPr>
    </w:pPr>
    <w:r>
      <w:rPr>
        <w:rStyle w:val="PageNumber"/>
      </w:rPr>
      <w:fldChar w:fldCharType="begin"/>
    </w:r>
    <w:r w:rsidR="00CB5EC8">
      <w:rPr>
        <w:rStyle w:val="PageNumber"/>
      </w:rPr>
      <w:instrText xml:space="preserve">PAGE  </w:instrText>
    </w:r>
    <w:r>
      <w:rPr>
        <w:rStyle w:val="PageNumber"/>
      </w:rPr>
      <w:fldChar w:fldCharType="separate"/>
    </w:r>
    <w:r w:rsidR="00D76394">
      <w:rPr>
        <w:rStyle w:val="PageNumber"/>
        <w:noProof/>
      </w:rPr>
      <w:t>49</w:t>
    </w:r>
    <w:r>
      <w:rPr>
        <w:rStyle w:val="PageNumber"/>
      </w:rPr>
      <w:fldChar w:fldCharType="end"/>
    </w:r>
  </w:p>
  <w:p w:rsidR="00CB5EC8" w:rsidRDefault="00CB5EC8" w:rsidP="002146B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C8" w:rsidRDefault="00CB5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CEC" w:rsidRDefault="00623CEC" w:rsidP="003656EC">
      <w:r>
        <w:separator/>
      </w:r>
    </w:p>
  </w:footnote>
  <w:footnote w:type="continuationSeparator" w:id="1">
    <w:p w:rsidR="00623CEC" w:rsidRDefault="00623CEC" w:rsidP="00365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C8" w:rsidRDefault="00CB5E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C8" w:rsidRPr="00157ABD" w:rsidRDefault="00CB5EC8">
    <w:pPr>
      <w:pStyle w:val="Header"/>
      <w:rPr>
        <w:lang w:val="fi-F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C8" w:rsidRDefault="00CB5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29C"/>
    <w:multiLevelType w:val="hybridMultilevel"/>
    <w:tmpl w:val="21A06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523EE"/>
    <w:multiLevelType w:val="hybridMultilevel"/>
    <w:tmpl w:val="336C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F65B2"/>
    <w:multiLevelType w:val="hybridMultilevel"/>
    <w:tmpl w:val="F2542500"/>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3">
    <w:nsid w:val="09541690"/>
    <w:multiLevelType w:val="hybridMultilevel"/>
    <w:tmpl w:val="F2542500"/>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4">
    <w:nsid w:val="0CA55604"/>
    <w:multiLevelType w:val="hybridMultilevel"/>
    <w:tmpl w:val="4172390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B6461"/>
    <w:multiLevelType w:val="hybridMultilevel"/>
    <w:tmpl w:val="F2542500"/>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6">
    <w:nsid w:val="155063FE"/>
    <w:multiLevelType w:val="hybridMultilevel"/>
    <w:tmpl w:val="42447E4C"/>
    <w:lvl w:ilvl="0" w:tplc="04090005">
      <w:start w:val="1"/>
      <w:numFmt w:val="bullet"/>
      <w:lvlText w:val=""/>
      <w:lvlJc w:val="left"/>
      <w:pPr>
        <w:tabs>
          <w:tab w:val="num" w:pos="825"/>
        </w:tabs>
        <w:ind w:left="825" w:hanging="360"/>
      </w:pPr>
      <w:rPr>
        <w:rFonts w:ascii="Wingdings" w:hAnsi="Wingdings" w:hint="default"/>
      </w:rPr>
    </w:lvl>
    <w:lvl w:ilvl="1" w:tplc="0409000F">
      <w:start w:val="1"/>
      <w:numFmt w:val="decimal"/>
      <w:lvlText w:val="%2."/>
      <w:lvlJc w:val="left"/>
      <w:pPr>
        <w:tabs>
          <w:tab w:val="num" w:pos="1545"/>
        </w:tabs>
        <w:ind w:left="1545" w:hanging="360"/>
      </w:pPr>
    </w:lvl>
    <w:lvl w:ilvl="2" w:tplc="9CFE63AC">
      <w:start w:val="38"/>
      <w:numFmt w:val="bullet"/>
      <w:lvlText w:val="-"/>
      <w:lvlJc w:val="left"/>
      <w:pPr>
        <w:ind w:left="2265" w:hanging="360"/>
      </w:pPr>
      <w:rPr>
        <w:rFonts w:ascii="AcadNusx" w:eastAsia="Times New Roman" w:hAnsi="AcadNusx" w:cs="Sylfaen"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7">
    <w:nsid w:val="16074553"/>
    <w:multiLevelType w:val="hybridMultilevel"/>
    <w:tmpl w:val="E8ACCCAC"/>
    <w:lvl w:ilvl="0" w:tplc="04090019">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582FA3"/>
    <w:multiLevelType w:val="hybridMultilevel"/>
    <w:tmpl w:val="F2542500"/>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9">
    <w:nsid w:val="19214DB1"/>
    <w:multiLevelType w:val="hybridMultilevel"/>
    <w:tmpl w:val="EBEC6F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71C54"/>
    <w:multiLevelType w:val="hybridMultilevel"/>
    <w:tmpl w:val="F2542500"/>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1">
    <w:nsid w:val="25BB25C2"/>
    <w:multiLevelType w:val="hybridMultilevel"/>
    <w:tmpl w:val="6C14CC0E"/>
    <w:lvl w:ilvl="0" w:tplc="04190013">
      <w:start w:val="1"/>
      <w:numFmt w:val="upperRoman"/>
      <w:lvlText w:val="%1."/>
      <w:lvlJc w:val="right"/>
      <w:pPr>
        <w:tabs>
          <w:tab w:val="num" w:pos="1080"/>
        </w:tabs>
        <w:ind w:left="1080" w:hanging="18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68A670C">
      <w:start w:val="1"/>
      <w:numFmt w:val="decimal"/>
      <w:lvlText w:val="%4."/>
      <w:lvlJc w:val="left"/>
      <w:pPr>
        <w:tabs>
          <w:tab w:val="num" w:pos="3240"/>
        </w:tabs>
        <w:ind w:left="3240" w:hanging="360"/>
      </w:pPr>
      <w:rPr>
        <w:rFonts w:ascii="Times New Roman" w:eastAsia="Times New Roman" w:hAnsi="Times New Roman" w:cs="Times New Roman"/>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5C36EE5"/>
    <w:multiLevelType w:val="hybridMultilevel"/>
    <w:tmpl w:val="3D52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05210"/>
    <w:multiLevelType w:val="hybridMultilevel"/>
    <w:tmpl w:val="09DA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044C5"/>
    <w:multiLevelType w:val="hybridMultilevel"/>
    <w:tmpl w:val="82B4DA2A"/>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4A7146"/>
    <w:multiLevelType w:val="hybridMultilevel"/>
    <w:tmpl w:val="C122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F2780"/>
    <w:multiLevelType w:val="hybridMultilevel"/>
    <w:tmpl w:val="048E04DC"/>
    <w:lvl w:ilvl="0" w:tplc="0409000F">
      <w:start w:val="1"/>
      <w:numFmt w:val="decimal"/>
      <w:lvlText w:val="%1."/>
      <w:lvlJc w:val="left"/>
      <w:pPr>
        <w:ind w:left="720" w:hanging="360"/>
      </w:pPr>
    </w:lvl>
    <w:lvl w:ilvl="1" w:tplc="0409000F">
      <w:start w:val="1"/>
      <w:numFmt w:val="decimal"/>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0319B7"/>
    <w:multiLevelType w:val="hybridMultilevel"/>
    <w:tmpl w:val="F2542500"/>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8">
    <w:nsid w:val="3C6B0249"/>
    <w:multiLevelType w:val="hybridMultilevel"/>
    <w:tmpl w:val="C5B0750A"/>
    <w:lvl w:ilvl="0" w:tplc="E1EA4D48">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F13776"/>
    <w:multiLevelType w:val="hybridMultilevel"/>
    <w:tmpl w:val="C75006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DC02757"/>
    <w:multiLevelType w:val="hybridMultilevel"/>
    <w:tmpl w:val="F61E7762"/>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51549"/>
    <w:multiLevelType w:val="hybridMultilevel"/>
    <w:tmpl w:val="2100445A"/>
    <w:lvl w:ilvl="0" w:tplc="D1C64E62">
      <w:start w:val="1"/>
      <w:numFmt w:val="decimal"/>
      <w:lvlText w:val="%1."/>
      <w:lvlJc w:val="left"/>
      <w:pPr>
        <w:tabs>
          <w:tab w:val="num" w:pos="750"/>
        </w:tabs>
        <w:ind w:left="750" w:hanging="39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D039CF"/>
    <w:multiLevelType w:val="hybridMultilevel"/>
    <w:tmpl w:val="22C07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FA5A80"/>
    <w:multiLevelType w:val="hybridMultilevel"/>
    <w:tmpl w:val="F2542500"/>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4">
    <w:nsid w:val="51241848"/>
    <w:multiLevelType w:val="hybridMultilevel"/>
    <w:tmpl w:val="F2542500"/>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5">
    <w:nsid w:val="56B35C17"/>
    <w:multiLevelType w:val="hybridMultilevel"/>
    <w:tmpl w:val="3E4E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3056C8"/>
    <w:multiLevelType w:val="hybridMultilevel"/>
    <w:tmpl w:val="506EFECA"/>
    <w:lvl w:ilvl="0" w:tplc="35D0BC50">
      <w:start w:val="1"/>
      <w:numFmt w:val="decimal"/>
      <w:lvlText w:val="%1."/>
      <w:lvlJc w:val="left"/>
      <w:pPr>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A63327"/>
    <w:multiLevelType w:val="hybridMultilevel"/>
    <w:tmpl w:val="4B6E45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667A3194"/>
    <w:multiLevelType w:val="hybridMultilevel"/>
    <w:tmpl w:val="83409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4D6FA3"/>
    <w:multiLevelType w:val="multilevel"/>
    <w:tmpl w:val="13169C12"/>
    <w:lvl w:ilvl="0">
      <w:start w:val="1"/>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0">
    <w:nsid w:val="6EA57256"/>
    <w:multiLevelType w:val="hybridMultilevel"/>
    <w:tmpl w:val="F2542500"/>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31">
    <w:nsid w:val="6F2A72DF"/>
    <w:multiLevelType w:val="hybridMultilevel"/>
    <w:tmpl w:val="5E5AF60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nsid w:val="6FBD63DD"/>
    <w:multiLevelType w:val="hybridMultilevel"/>
    <w:tmpl w:val="F2542500"/>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33">
    <w:nsid w:val="74A367BE"/>
    <w:multiLevelType w:val="hybridMultilevel"/>
    <w:tmpl w:val="CF963E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A5E4B"/>
    <w:multiLevelType w:val="hybridMultilevel"/>
    <w:tmpl w:val="67362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94267A"/>
    <w:multiLevelType w:val="hybridMultilevel"/>
    <w:tmpl w:val="A86E09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CF21CCE"/>
    <w:multiLevelType w:val="hybridMultilevel"/>
    <w:tmpl w:val="81D8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0"/>
  </w:num>
  <w:num w:numId="5">
    <w:abstractNumId w:val="28"/>
  </w:num>
  <w:num w:numId="6">
    <w:abstractNumId w:val="31"/>
  </w:num>
  <w:num w:numId="7">
    <w:abstractNumId w:val="20"/>
  </w:num>
  <w:num w:numId="8">
    <w:abstractNumId w:val="26"/>
  </w:num>
  <w:num w:numId="9">
    <w:abstractNumId w:val="7"/>
  </w:num>
  <w:num w:numId="10">
    <w:abstractNumId w:val="27"/>
  </w:num>
  <w:num w:numId="11">
    <w:abstractNumId w:val="33"/>
  </w:num>
  <w:num w:numId="12">
    <w:abstractNumId w:val="11"/>
  </w:num>
  <w:num w:numId="13">
    <w:abstractNumId w:val="13"/>
  </w:num>
  <w:num w:numId="14">
    <w:abstractNumId w:val="19"/>
  </w:num>
  <w:num w:numId="15">
    <w:abstractNumId w:val="25"/>
  </w:num>
  <w:num w:numId="16">
    <w:abstractNumId w:val="34"/>
  </w:num>
  <w:num w:numId="17">
    <w:abstractNumId w:val="22"/>
  </w:num>
  <w:num w:numId="18">
    <w:abstractNumId w:val="12"/>
  </w:num>
  <w:num w:numId="19">
    <w:abstractNumId w:val="15"/>
  </w:num>
  <w:num w:numId="20">
    <w:abstractNumId w:val="9"/>
  </w:num>
  <w:num w:numId="21">
    <w:abstractNumId w:val="1"/>
  </w:num>
  <w:num w:numId="22">
    <w:abstractNumId w:val="14"/>
  </w:num>
  <w:num w:numId="23">
    <w:abstractNumId w:val="3"/>
  </w:num>
  <w:num w:numId="24">
    <w:abstractNumId w:val="24"/>
  </w:num>
  <w:num w:numId="25">
    <w:abstractNumId w:val="2"/>
  </w:num>
  <w:num w:numId="26">
    <w:abstractNumId w:val="10"/>
  </w:num>
  <w:num w:numId="27">
    <w:abstractNumId w:val="17"/>
  </w:num>
  <w:num w:numId="28">
    <w:abstractNumId w:val="32"/>
  </w:num>
  <w:num w:numId="29">
    <w:abstractNumId w:val="30"/>
  </w:num>
  <w:num w:numId="30">
    <w:abstractNumId w:val="23"/>
  </w:num>
  <w:num w:numId="31">
    <w:abstractNumId w:val="36"/>
  </w:num>
  <w:num w:numId="32">
    <w:abstractNumId w:val="8"/>
  </w:num>
  <w:num w:numId="33">
    <w:abstractNumId w:val="5"/>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5"/>
  </w:num>
  <w:num w:numId="37">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7F5409"/>
    <w:rsid w:val="00004130"/>
    <w:rsid w:val="000053B7"/>
    <w:rsid w:val="0001550E"/>
    <w:rsid w:val="00017994"/>
    <w:rsid w:val="00027E8C"/>
    <w:rsid w:val="00034993"/>
    <w:rsid w:val="00035879"/>
    <w:rsid w:val="00042CC2"/>
    <w:rsid w:val="00043E4C"/>
    <w:rsid w:val="00043E55"/>
    <w:rsid w:val="00044066"/>
    <w:rsid w:val="0004565D"/>
    <w:rsid w:val="000633D4"/>
    <w:rsid w:val="00063A9B"/>
    <w:rsid w:val="0008379C"/>
    <w:rsid w:val="0008449C"/>
    <w:rsid w:val="000869EB"/>
    <w:rsid w:val="000876A7"/>
    <w:rsid w:val="00091FC6"/>
    <w:rsid w:val="00094C72"/>
    <w:rsid w:val="00094F7E"/>
    <w:rsid w:val="00096AE5"/>
    <w:rsid w:val="000B5F7D"/>
    <w:rsid w:val="000B7F33"/>
    <w:rsid w:val="000C7653"/>
    <w:rsid w:val="000C7E62"/>
    <w:rsid w:val="000D1D51"/>
    <w:rsid w:val="000D2251"/>
    <w:rsid w:val="000D2607"/>
    <w:rsid w:val="001014A0"/>
    <w:rsid w:val="00104F4A"/>
    <w:rsid w:val="00106EDC"/>
    <w:rsid w:val="0011167A"/>
    <w:rsid w:val="001148C0"/>
    <w:rsid w:val="00115175"/>
    <w:rsid w:val="00120D36"/>
    <w:rsid w:val="00122D54"/>
    <w:rsid w:val="00122ED6"/>
    <w:rsid w:val="0013048D"/>
    <w:rsid w:val="001346E6"/>
    <w:rsid w:val="0013690E"/>
    <w:rsid w:val="00142DA3"/>
    <w:rsid w:val="001455BF"/>
    <w:rsid w:val="00147332"/>
    <w:rsid w:val="00150FC6"/>
    <w:rsid w:val="0016129F"/>
    <w:rsid w:val="001644E5"/>
    <w:rsid w:val="00166838"/>
    <w:rsid w:val="00171477"/>
    <w:rsid w:val="0017595E"/>
    <w:rsid w:val="0019326E"/>
    <w:rsid w:val="00195256"/>
    <w:rsid w:val="00195480"/>
    <w:rsid w:val="001A683E"/>
    <w:rsid w:val="001B23AC"/>
    <w:rsid w:val="001B654F"/>
    <w:rsid w:val="001C1BE3"/>
    <w:rsid w:val="001C2C06"/>
    <w:rsid w:val="001C4867"/>
    <w:rsid w:val="001D0EE7"/>
    <w:rsid w:val="001D4B5E"/>
    <w:rsid w:val="001E1057"/>
    <w:rsid w:val="001E2DC1"/>
    <w:rsid w:val="001E7B27"/>
    <w:rsid w:val="001F5FCA"/>
    <w:rsid w:val="00201BA7"/>
    <w:rsid w:val="0020233A"/>
    <w:rsid w:val="00202466"/>
    <w:rsid w:val="002066AC"/>
    <w:rsid w:val="002146BE"/>
    <w:rsid w:val="0022009C"/>
    <w:rsid w:val="0022625B"/>
    <w:rsid w:val="002348A6"/>
    <w:rsid w:val="00240A01"/>
    <w:rsid w:val="00242C25"/>
    <w:rsid w:val="002527FD"/>
    <w:rsid w:val="00257FBA"/>
    <w:rsid w:val="00263C5A"/>
    <w:rsid w:val="00277B50"/>
    <w:rsid w:val="00282B67"/>
    <w:rsid w:val="00285554"/>
    <w:rsid w:val="0029411B"/>
    <w:rsid w:val="00294C19"/>
    <w:rsid w:val="002A02A5"/>
    <w:rsid w:val="002A39E6"/>
    <w:rsid w:val="002B5FEA"/>
    <w:rsid w:val="002C2167"/>
    <w:rsid w:val="002C3352"/>
    <w:rsid w:val="002D55BB"/>
    <w:rsid w:val="002D5DB7"/>
    <w:rsid w:val="002D74F7"/>
    <w:rsid w:val="00303E36"/>
    <w:rsid w:val="003059AB"/>
    <w:rsid w:val="00310FBA"/>
    <w:rsid w:val="00316089"/>
    <w:rsid w:val="00320777"/>
    <w:rsid w:val="00332938"/>
    <w:rsid w:val="0033559F"/>
    <w:rsid w:val="0034442E"/>
    <w:rsid w:val="00351358"/>
    <w:rsid w:val="0035215B"/>
    <w:rsid w:val="003527F9"/>
    <w:rsid w:val="0035429E"/>
    <w:rsid w:val="00355FF7"/>
    <w:rsid w:val="003656EC"/>
    <w:rsid w:val="003679B6"/>
    <w:rsid w:val="00374694"/>
    <w:rsid w:val="00375FD0"/>
    <w:rsid w:val="0037766E"/>
    <w:rsid w:val="00386386"/>
    <w:rsid w:val="00394317"/>
    <w:rsid w:val="003A5CD8"/>
    <w:rsid w:val="003A74A5"/>
    <w:rsid w:val="003B0724"/>
    <w:rsid w:val="003B2E6C"/>
    <w:rsid w:val="003C0820"/>
    <w:rsid w:val="003C69A6"/>
    <w:rsid w:val="003D7B25"/>
    <w:rsid w:val="003F7156"/>
    <w:rsid w:val="003F72E2"/>
    <w:rsid w:val="00401D29"/>
    <w:rsid w:val="00403500"/>
    <w:rsid w:val="004121BB"/>
    <w:rsid w:val="0041297B"/>
    <w:rsid w:val="00415C6F"/>
    <w:rsid w:val="0042629D"/>
    <w:rsid w:val="00430899"/>
    <w:rsid w:val="00437A36"/>
    <w:rsid w:val="00440A1B"/>
    <w:rsid w:val="00445230"/>
    <w:rsid w:val="00446674"/>
    <w:rsid w:val="00447DE6"/>
    <w:rsid w:val="00456C64"/>
    <w:rsid w:val="004570F5"/>
    <w:rsid w:val="00472692"/>
    <w:rsid w:val="004816C5"/>
    <w:rsid w:val="004836A3"/>
    <w:rsid w:val="004855BA"/>
    <w:rsid w:val="0048692A"/>
    <w:rsid w:val="00493469"/>
    <w:rsid w:val="00493F2D"/>
    <w:rsid w:val="00496673"/>
    <w:rsid w:val="004A2F91"/>
    <w:rsid w:val="004A48DC"/>
    <w:rsid w:val="004B051C"/>
    <w:rsid w:val="004B2694"/>
    <w:rsid w:val="004B5CE1"/>
    <w:rsid w:val="004C75BF"/>
    <w:rsid w:val="004C7E7A"/>
    <w:rsid w:val="004D1D6F"/>
    <w:rsid w:val="004D7229"/>
    <w:rsid w:val="004E3CAB"/>
    <w:rsid w:val="004E561A"/>
    <w:rsid w:val="00505FE2"/>
    <w:rsid w:val="005270E4"/>
    <w:rsid w:val="00531E8D"/>
    <w:rsid w:val="005364F0"/>
    <w:rsid w:val="00537862"/>
    <w:rsid w:val="00541E0D"/>
    <w:rsid w:val="00545476"/>
    <w:rsid w:val="00555ED5"/>
    <w:rsid w:val="00557BE8"/>
    <w:rsid w:val="00557F2D"/>
    <w:rsid w:val="005714F0"/>
    <w:rsid w:val="0057617C"/>
    <w:rsid w:val="00576D55"/>
    <w:rsid w:val="00581967"/>
    <w:rsid w:val="00583939"/>
    <w:rsid w:val="0059690A"/>
    <w:rsid w:val="005B112F"/>
    <w:rsid w:val="005B7434"/>
    <w:rsid w:val="005C208E"/>
    <w:rsid w:val="005D765D"/>
    <w:rsid w:val="005E14DF"/>
    <w:rsid w:val="005E4B57"/>
    <w:rsid w:val="005E70B9"/>
    <w:rsid w:val="005F117E"/>
    <w:rsid w:val="005F2704"/>
    <w:rsid w:val="005F76CC"/>
    <w:rsid w:val="005F78E0"/>
    <w:rsid w:val="00611EC9"/>
    <w:rsid w:val="00613AC6"/>
    <w:rsid w:val="00623CEC"/>
    <w:rsid w:val="00630CE0"/>
    <w:rsid w:val="00633624"/>
    <w:rsid w:val="0063712D"/>
    <w:rsid w:val="006536C5"/>
    <w:rsid w:val="0065559F"/>
    <w:rsid w:val="00660C41"/>
    <w:rsid w:val="00667227"/>
    <w:rsid w:val="0067442E"/>
    <w:rsid w:val="0067577C"/>
    <w:rsid w:val="00685A8F"/>
    <w:rsid w:val="006A08D6"/>
    <w:rsid w:val="006A23C8"/>
    <w:rsid w:val="006B30B8"/>
    <w:rsid w:val="006B5C4C"/>
    <w:rsid w:val="006C1C97"/>
    <w:rsid w:val="006C4748"/>
    <w:rsid w:val="006D42D0"/>
    <w:rsid w:val="006D799C"/>
    <w:rsid w:val="006E7FA8"/>
    <w:rsid w:val="006F3051"/>
    <w:rsid w:val="00704D74"/>
    <w:rsid w:val="0071179D"/>
    <w:rsid w:val="007134F1"/>
    <w:rsid w:val="00715625"/>
    <w:rsid w:val="007239FA"/>
    <w:rsid w:val="00723A4A"/>
    <w:rsid w:val="00732AB4"/>
    <w:rsid w:val="00734F1A"/>
    <w:rsid w:val="00741850"/>
    <w:rsid w:val="00747FE0"/>
    <w:rsid w:val="00751673"/>
    <w:rsid w:val="0075625B"/>
    <w:rsid w:val="00762552"/>
    <w:rsid w:val="00763404"/>
    <w:rsid w:val="00767C1B"/>
    <w:rsid w:val="00772BD7"/>
    <w:rsid w:val="00774654"/>
    <w:rsid w:val="0079184E"/>
    <w:rsid w:val="007933FA"/>
    <w:rsid w:val="00794EDE"/>
    <w:rsid w:val="007A3690"/>
    <w:rsid w:val="007A43AE"/>
    <w:rsid w:val="007B72E4"/>
    <w:rsid w:val="007C080C"/>
    <w:rsid w:val="007C0C42"/>
    <w:rsid w:val="007C385E"/>
    <w:rsid w:val="007D0596"/>
    <w:rsid w:val="007D1943"/>
    <w:rsid w:val="007D1EA2"/>
    <w:rsid w:val="007E4D30"/>
    <w:rsid w:val="007F3847"/>
    <w:rsid w:val="007F5409"/>
    <w:rsid w:val="00800008"/>
    <w:rsid w:val="008026E0"/>
    <w:rsid w:val="00804103"/>
    <w:rsid w:val="00807DFB"/>
    <w:rsid w:val="0081006E"/>
    <w:rsid w:val="00811EAA"/>
    <w:rsid w:val="00814D70"/>
    <w:rsid w:val="0081677C"/>
    <w:rsid w:val="00816A83"/>
    <w:rsid w:val="008205AB"/>
    <w:rsid w:val="008213A5"/>
    <w:rsid w:val="00833E32"/>
    <w:rsid w:val="0083532D"/>
    <w:rsid w:val="00835E9F"/>
    <w:rsid w:val="0083606B"/>
    <w:rsid w:val="0084477F"/>
    <w:rsid w:val="00844E51"/>
    <w:rsid w:val="00845D27"/>
    <w:rsid w:val="00847EC7"/>
    <w:rsid w:val="00854731"/>
    <w:rsid w:val="00856F21"/>
    <w:rsid w:val="008607B4"/>
    <w:rsid w:val="00874429"/>
    <w:rsid w:val="00882790"/>
    <w:rsid w:val="00883509"/>
    <w:rsid w:val="008A53DF"/>
    <w:rsid w:val="008B2857"/>
    <w:rsid w:val="008B4E8F"/>
    <w:rsid w:val="008D0DEF"/>
    <w:rsid w:val="008D6AEF"/>
    <w:rsid w:val="008F3139"/>
    <w:rsid w:val="00903BB4"/>
    <w:rsid w:val="00910969"/>
    <w:rsid w:val="009139FD"/>
    <w:rsid w:val="00915F48"/>
    <w:rsid w:val="009206C9"/>
    <w:rsid w:val="00922CF3"/>
    <w:rsid w:val="0093708A"/>
    <w:rsid w:val="00943F5C"/>
    <w:rsid w:val="00945DF8"/>
    <w:rsid w:val="00945E3D"/>
    <w:rsid w:val="00946B3A"/>
    <w:rsid w:val="009572A0"/>
    <w:rsid w:val="009613D2"/>
    <w:rsid w:val="0096295E"/>
    <w:rsid w:val="0097008B"/>
    <w:rsid w:val="00975CC7"/>
    <w:rsid w:val="00984954"/>
    <w:rsid w:val="00986D21"/>
    <w:rsid w:val="009878A7"/>
    <w:rsid w:val="0099075C"/>
    <w:rsid w:val="00995BDE"/>
    <w:rsid w:val="00997648"/>
    <w:rsid w:val="00997D76"/>
    <w:rsid w:val="009A16A8"/>
    <w:rsid w:val="009B1653"/>
    <w:rsid w:val="009B2CC2"/>
    <w:rsid w:val="009B3E4B"/>
    <w:rsid w:val="009B690A"/>
    <w:rsid w:val="009C202D"/>
    <w:rsid w:val="009D0334"/>
    <w:rsid w:val="009D2296"/>
    <w:rsid w:val="009D2939"/>
    <w:rsid w:val="009D3DD6"/>
    <w:rsid w:val="009D65A5"/>
    <w:rsid w:val="009D776E"/>
    <w:rsid w:val="009D7792"/>
    <w:rsid w:val="009E4F3A"/>
    <w:rsid w:val="009E5E4A"/>
    <w:rsid w:val="00A00FB3"/>
    <w:rsid w:val="00A04B55"/>
    <w:rsid w:val="00A07FFE"/>
    <w:rsid w:val="00A15D55"/>
    <w:rsid w:val="00A162AB"/>
    <w:rsid w:val="00A22467"/>
    <w:rsid w:val="00A22499"/>
    <w:rsid w:val="00A370D1"/>
    <w:rsid w:val="00A564D9"/>
    <w:rsid w:val="00A602F8"/>
    <w:rsid w:val="00A60537"/>
    <w:rsid w:val="00A62E44"/>
    <w:rsid w:val="00A64AE4"/>
    <w:rsid w:val="00A72BDF"/>
    <w:rsid w:val="00A82031"/>
    <w:rsid w:val="00A840FE"/>
    <w:rsid w:val="00A84CBD"/>
    <w:rsid w:val="00A8503B"/>
    <w:rsid w:val="00A85982"/>
    <w:rsid w:val="00A93CCF"/>
    <w:rsid w:val="00A95949"/>
    <w:rsid w:val="00AB07DA"/>
    <w:rsid w:val="00AB1384"/>
    <w:rsid w:val="00AB26B6"/>
    <w:rsid w:val="00AB359E"/>
    <w:rsid w:val="00AB4B20"/>
    <w:rsid w:val="00AC3EA0"/>
    <w:rsid w:val="00AC7728"/>
    <w:rsid w:val="00AD13E6"/>
    <w:rsid w:val="00AD2645"/>
    <w:rsid w:val="00AE3935"/>
    <w:rsid w:val="00AE61DA"/>
    <w:rsid w:val="00AE724C"/>
    <w:rsid w:val="00AE7692"/>
    <w:rsid w:val="00AF3802"/>
    <w:rsid w:val="00AF4FBF"/>
    <w:rsid w:val="00B1234A"/>
    <w:rsid w:val="00B266EC"/>
    <w:rsid w:val="00B36F59"/>
    <w:rsid w:val="00B373BB"/>
    <w:rsid w:val="00B4244A"/>
    <w:rsid w:val="00B42859"/>
    <w:rsid w:val="00B4329D"/>
    <w:rsid w:val="00B51712"/>
    <w:rsid w:val="00B52701"/>
    <w:rsid w:val="00B56EE1"/>
    <w:rsid w:val="00B61B2D"/>
    <w:rsid w:val="00B61E3E"/>
    <w:rsid w:val="00B7092A"/>
    <w:rsid w:val="00B70EF8"/>
    <w:rsid w:val="00B7228D"/>
    <w:rsid w:val="00B72803"/>
    <w:rsid w:val="00B74242"/>
    <w:rsid w:val="00B94ED9"/>
    <w:rsid w:val="00BA34A6"/>
    <w:rsid w:val="00BA3A57"/>
    <w:rsid w:val="00BA3D55"/>
    <w:rsid w:val="00BB1876"/>
    <w:rsid w:val="00BB3A5D"/>
    <w:rsid w:val="00BB4D75"/>
    <w:rsid w:val="00BB689C"/>
    <w:rsid w:val="00BC19F1"/>
    <w:rsid w:val="00BC3DC8"/>
    <w:rsid w:val="00BC7807"/>
    <w:rsid w:val="00BD015A"/>
    <w:rsid w:val="00BD257E"/>
    <w:rsid w:val="00BD505C"/>
    <w:rsid w:val="00BE36BF"/>
    <w:rsid w:val="00BE4C15"/>
    <w:rsid w:val="00BE55B6"/>
    <w:rsid w:val="00BE645C"/>
    <w:rsid w:val="00BE648F"/>
    <w:rsid w:val="00C10CF0"/>
    <w:rsid w:val="00C13316"/>
    <w:rsid w:val="00C167ED"/>
    <w:rsid w:val="00C245EA"/>
    <w:rsid w:val="00C262A6"/>
    <w:rsid w:val="00C32470"/>
    <w:rsid w:val="00C32F0C"/>
    <w:rsid w:val="00C41D95"/>
    <w:rsid w:val="00C47452"/>
    <w:rsid w:val="00C50FA9"/>
    <w:rsid w:val="00C558EA"/>
    <w:rsid w:val="00C56934"/>
    <w:rsid w:val="00C66C49"/>
    <w:rsid w:val="00C707E1"/>
    <w:rsid w:val="00C71B89"/>
    <w:rsid w:val="00C7257C"/>
    <w:rsid w:val="00C72604"/>
    <w:rsid w:val="00C75479"/>
    <w:rsid w:val="00C761C2"/>
    <w:rsid w:val="00C83A8F"/>
    <w:rsid w:val="00C87AE8"/>
    <w:rsid w:val="00C914AA"/>
    <w:rsid w:val="00C91E98"/>
    <w:rsid w:val="00C97583"/>
    <w:rsid w:val="00CA17A8"/>
    <w:rsid w:val="00CA19BE"/>
    <w:rsid w:val="00CB2CAE"/>
    <w:rsid w:val="00CB4E55"/>
    <w:rsid w:val="00CB5EC8"/>
    <w:rsid w:val="00CB6E2A"/>
    <w:rsid w:val="00CD0F29"/>
    <w:rsid w:val="00CD292E"/>
    <w:rsid w:val="00CE1A5D"/>
    <w:rsid w:val="00CE5CA6"/>
    <w:rsid w:val="00CE7E30"/>
    <w:rsid w:val="00CF2A74"/>
    <w:rsid w:val="00D01837"/>
    <w:rsid w:val="00D02985"/>
    <w:rsid w:val="00D10921"/>
    <w:rsid w:val="00D10D20"/>
    <w:rsid w:val="00D23AB9"/>
    <w:rsid w:val="00D24363"/>
    <w:rsid w:val="00D27334"/>
    <w:rsid w:val="00D27C03"/>
    <w:rsid w:val="00D30E18"/>
    <w:rsid w:val="00D33B51"/>
    <w:rsid w:val="00D376B1"/>
    <w:rsid w:val="00D43930"/>
    <w:rsid w:val="00D4425C"/>
    <w:rsid w:val="00D472AF"/>
    <w:rsid w:val="00D4753B"/>
    <w:rsid w:val="00D47C3D"/>
    <w:rsid w:val="00D530C5"/>
    <w:rsid w:val="00D55D25"/>
    <w:rsid w:val="00D63732"/>
    <w:rsid w:val="00D66C3B"/>
    <w:rsid w:val="00D67D33"/>
    <w:rsid w:val="00D70C75"/>
    <w:rsid w:val="00D76394"/>
    <w:rsid w:val="00D81EB8"/>
    <w:rsid w:val="00D82751"/>
    <w:rsid w:val="00D844E9"/>
    <w:rsid w:val="00D90610"/>
    <w:rsid w:val="00DA4242"/>
    <w:rsid w:val="00DA5EBC"/>
    <w:rsid w:val="00DC088C"/>
    <w:rsid w:val="00DC7502"/>
    <w:rsid w:val="00DD04A6"/>
    <w:rsid w:val="00DF4299"/>
    <w:rsid w:val="00DF5146"/>
    <w:rsid w:val="00E0142B"/>
    <w:rsid w:val="00E01AEF"/>
    <w:rsid w:val="00E024C7"/>
    <w:rsid w:val="00E03964"/>
    <w:rsid w:val="00E21134"/>
    <w:rsid w:val="00E2217F"/>
    <w:rsid w:val="00E25803"/>
    <w:rsid w:val="00E258AF"/>
    <w:rsid w:val="00E306F1"/>
    <w:rsid w:val="00E430BC"/>
    <w:rsid w:val="00E46421"/>
    <w:rsid w:val="00E549CE"/>
    <w:rsid w:val="00E63C20"/>
    <w:rsid w:val="00E745C2"/>
    <w:rsid w:val="00E8200F"/>
    <w:rsid w:val="00E83707"/>
    <w:rsid w:val="00E857EB"/>
    <w:rsid w:val="00E86828"/>
    <w:rsid w:val="00E924F1"/>
    <w:rsid w:val="00E9705F"/>
    <w:rsid w:val="00EA71B3"/>
    <w:rsid w:val="00EB51B6"/>
    <w:rsid w:val="00EB61DE"/>
    <w:rsid w:val="00EC36B4"/>
    <w:rsid w:val="00ED094E"/>
    <w:rsid w:val="00EE3AD2"/>
    <w:rsid w:val="00EE3FE1"/>
    <w:rsid w:val="00EF6D3D"/>
    <w:rsid w:val="00F048B6"/>
    <w:rsid w:val="00F20EBF"/>
    <w:rsid w:val="00F218ED"/>
    <w:rsid w:val="00F23309"/>
    <w:rsid w:val="00F23A9C"/>
    <w:rsid w:val="00F328C2"/>
    <w:rsid w:val="00F407E8"/>
    <w:rsid w:val="00F47C6A"/>
    <w:rsid w:val="00F56078"/>
    <w:rsid w:val="00F61D18"/>
    <w:rsid w:val="00F61E46"/>
    <w:rsid w:val="00F61EAF"/>
    <w:rsid w:val="00F62140"/>
    <w:rsid w:val="00F623EC"/>
    <w:rsid w:val="00F7445A"/>
    <w:rsid w:val="00F80926"/>
    <w:rsid w:val="00F81C74"/>
    <w:rsid w:val="00F86BAC"/>
    <w:rsid w:val="00FA0DF1"/>
    <w:rsid w:val="00FA3FD5"/>
    <w:rsid w:val="00FA43F2"/>
    <w:rsid w:val="00FB02CA"/>
    <w:rsid w:val="00FB5A3D"/>
    <w:rsid w:val="00FB7410"/>
    <w:rsid w:val="00FC2FFD"/>
    <w:rsid w:val="00FD65A4"/>
    <w:rsid w:val="00FE4712"/>
    <w:rsid w:val="00FF6D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0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F5409"/>
    <w:pPr>
      <w:spacing w:before="100" w:beforeAutospacing="1" w:after="100" w:afterAutospacing="1"/>
      <w:outlineLvl w:val="0"/>
    </w:pPr>
    <w:rPr>
      <w:b/>
      <w:bCs/>
      <w:kern w:val="36"/>
      <w:sz w:val="48"/>
      <w:szCs w:val="48"/>
      <w:lang w:val="ru-RU" w:eastAsia="ru-RU"/>
    </w:rPr>
  </w:style>
  <w:style w:type="paragraph" w:styleId="Heading2">
    <w:name w:val="heading 2"/>
    <w:basedOn w:val="Normal"/>
    <w:link w:val="Heading2Char"/>
    <w:uiPriority w:val="9"/>
    <w:qFormat/>
    <w:rsid w:val="007F5409"/>
    <w:pPr>
      <w:spacing w:before="100" w:beforeAutospacing="1" w:after="100" w:afterAutospacing="1"/>
      <w:outlineLvl w:val="1"/>
    </w:pPr>
    <w:rPr>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409"/>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7F5409"/>
    <w:rPr>
      <w:rFonts w:ascii="Times New Roman" w:eastAsia="Times New Roman" w:hAnsi="Times New Roman" w:cs="Times New Roman"/>
      <w:b/>
      <w:bCs/>
      <w:sz w:val="36"/>
      <w:szCs w:val="36"/>
      <w:lang w:val="ru-RU" w:eastAsia="ru-RU"/>
    </w:rPr>
  </w:style>
  <w:style w:type="paragraph" w:styleId="Header">
    <w:name w:val="header"/>
    <w:basedOn w:val="Normal"/>
    <w:link w:val="HeaderChar"/>
    <w:rsid w:val="007F5409"/>
    <w:pPr>
      <w:tabs>
        <w:tab w:val="center" w:pos="4677"/>
        <w:tab w:val="right" w:pos="9355"/>
      </w:tabs>
    </w:pPr>
  </w:style>
  <w:style w:type="character" w:customStyle="1" w:styleId="HeaderChar">
    <w:name w:val="Header Char"/>
    <w:basedOn w:val="DefaultParagraphFont"/>
    <w:link w:val="Header"/>
    <w:rsid w:val="007F5409"/>
    <w:rPr>
      <w:rFonts w:ascii="Times New Roman" w:eastAsia="Times New Roman" w:hAnsi="Times New Roman" w:cs="Times New Roman"/>
      <w:sz w:val="24"/>
      <w:szCs w:val="24"/>
    </w:rPr>
  </w:style>
  <w:style w:type="paragraph" w:styleId="Footer">
    <w:name w:val="footer"/>
    <w:basedOn w:val="Normal"/>
    <w:link w:val="FooterChar"/>
    <w:rsid w:val="007F5409"/>
    <w:pPr>
      <w:tabs>
        <w:tab w:val="center" w:pos="4677"/>
        <w:tab w:val="right" w:pos="9355"/>
      </w:tabs>
    </w:pPr>
  </w:style>
  <w:style w:type="character" w:customStyle="1" w:styleId="FooterChar">
    <w:name w:val="Footer Char"/>
    <w:basedOn w:val="DefaultParagraphFont"/>
    <w:link w:val="Footer"/>
    <w:rsid w:val="007F5409"/>
    <w:rPr>
      <w:rFonts w:ascii="Times New Roman" w:eastAsia="Times New Roman" w:hAnsi="Times New Roman" w:cs="Times New Roman"/>
      <w:sz w:val="24"/>
      <w:szCs w:val="24"/>
    </w:rPr>
  </w:style>
  <w:style w:type="character" w:styleId="PageNumber">
    <w:name w:val="page number"/>
    <w:basedOn w:val="DefaultParagraphFont"/>
    <w:rsid w:val="007F5409"/>
  </w:style>
  <w:style w:type="paragraph" w:styleId="BodyText2">
    <w:name w:val="Body Text 2"/>
    <w:basedOn w:val="Normal"/>
    <w:link w:val="BodyText2Char"/>
    <w:rsid w:val="007F5409"/>
    <w:pPr>
      <w:tabs>
        <w:tab w:val="left" w:pos="6300"/>
      </w:tabs>
      <w:spacing w:after="120" w:line="360" w:lineRule="auto"/>
      <w:jc w:val="both"/>
    </w:pPr>
    <w:rPr>
      <w:rFonts w:ascii="AcadNusx" w:hAnsi="AcadNusx"/>
    </w:rPr>
  </w:style>
  <w:style w:type="character" w:customStyle="1" w:styleId="BodyText2Char">
    <w:name w:val="Body Text 2 Char"/>
    <w:basedOn w:val="DefaultParagraphFont"/>
    <w:link w:val="BodyText2"/>
    <w:rsid w:val="007F5409"/>
    <w:rPr>
      <w:rFonts w:ascii="AcadNusx" w:eastAsia="Times New Roman" w:hAnsi="AcadNusx" w:cs="Times New Roman"/>
      <w:sz w:val="24"/>
      <w:szCs w:val="24"/>
    </w:rPr>
  </w:style>
  <w:style w:type="character" w:styleId="Hyperlink">
    <w:name w:val="Hyperlink"/>
    <w:basedOn w:val="DefaultParagraphFont"/>
    <w:rsid w:val="007F5409"/>
    <w:rPr>
      <w:color w:val="0000FF"/>
      <w:u w:val="single"/>
    </w:rPr>
  </w:style>
  <w:style w:type="paragraph" w:styleId="BodyText3">
    <w:name w:val="Body Text 3"/>
    <w:basedOn w:val="Normal"/>
    <w:link w:val="BodyText3Char"/>
    <w:uiPriority w:val="99"/>
    <w:semiHidden/>
    <w:unhideWhenUsed/>
    <w:rsid w:val="007F5409"/>
    <w:pPr>
      <w:spacing w:after="120"/>
    </w:pPr>
    <w:rPr>
      <w:sz w:val="16"/>
      <w:szCs w:val="16"/>
    </w:rPr>
  </w:style>
  <w:style w:type="character" w:customStyle="1" w:styleId="BodyText3Char">
    <w:name w:val="Body Text 3 Char"/>
    <w:basedOn w:val="DefaultParagraphFont"/>
    <w:link w:val="BodyText3"/>
    <w:uiPriority w:val="99"/>
    <w:semiHidden/>
    <w:rsid w:val="007F5409"/>
    <w:rPr>
      <w:rFonts w:ascii="Times New Roman" w:eastAsia="Times New Roman" w:hAnsi="Times New Roman" w:cs="Times New Roman"/>
      <w:sz w:val="16"/>
      <w:szCs w:val="16"/>
    </w:rPr>
  </w:style>
  <w:style w:type="character" w:customStyle="1" w:styleId="apple-style-span">
    <w:name w:val="apple-style-span"/>
    <w:basedOn w:val="DefaultParagraphFont"/>
    <w:rsid w:val="007F5409"/>
  </w:style>
  <w:style w:type="character" w:customStyle="1" w:styleId="apple-converted-space">
    <w:name w:val="apple-converted-space"/>
    <w:basedOn w:val="DefaultParagraphFont"/>
    <w:rsid w:val="007F5409"/>
  </w:style>
  <w:style w:type="character" w:styleId="Strong">
    <w:name w:val="Strong"/>
    <w:basedOn w:val="DefaultParagraphFont"/>
    <w:uiPriority w:val="22"/>
    <w:qFormat/>
    <w:rsid w:val="007F5409"/>
    <w:rPr>
      <w:b/>
      <w:bCs/>
    </w:rPr>
  </w:style>
  <w:style w:type="table" w:styleId="TableGrid">
    <w:name w:val="Table Grid"/>
    <w:basedOn w:val="TableNormal"/>
    <w:rsid w:val="007F5409"/>
    <w:pPr>
      <w:spacing w:after="0" w:line="240" w:lineRule="auto"/>
    </w:pPr>
    <w:rPr>
      <w:rFonts w:ascii="AcadNusx" w:eastAsia="Calibri" w:hAnsi="AcadNusx"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5409"/>
    <w:pPr>
      <w:ind w:left="720"/>
      <w:contextualSpacing/>
    </w:pPr>
  </w:style>
  <w:style w:type="paragraph" w:styleId="BodyText">
    <w:name w:val="Body Text"/>
    <w:basedOn w:val="Normal"/>
    <w:link w:val="BodyTextChar"/>
    <w:unhideWhenUsed/>
    <w:rsid w:val="002146BE"/>
    <w:pPr>
      <w:spacing w:after="120"/>
    </w:pPr>
  </w:style>
  <w:style w:type="character" w:customStyle="1" w:styleId="BodyTextChar">
    <w:name w:val="Body Text Char"/>
    <w:basedOn w:val="DefaultParagraphFont"/>
    <w:link w:val="BodyText"/>
    <w:rsid w:val="002146BE"/>
    <w:rPr>
      <w:rFonts w:ascii="Times New Roman" w:eastAsia="Times New Roman" w:hAnsi="Times New Roman" w:cs="Times New Roman"/>
      <w:sz w:val="24"/>
      <w:szCs w:val="24"/>
    </w:rPr>
  </w:style>
  <w:style w:type="character" w:customStyle="1" w:styleId="CharChar">
    <w:name w:val="Char Char"/>
    <w:basedOn w:val="DefaultParagraphFont"/>
    <w:rsid w:val="007A3690"/>
    <w:rPr>
      <w:rFonts w:ascii="AcadNusx" w:hAnsi="AcadNusx"/>
      <w:i/>
      <w:iCs/>
      <w:sz w:val="24"/>
      <w:szCs w:val="24"/>
      <w:lang w:val="en-US" w:eastAsia="ru-RU" w:bidi="ar-SA"/>
    </w:rPr>
  </w:style>
  <w:style w:type="paragraph" w:styleId="PlainText">
    <w:name w:val="Plain Text"/>
    <w:basedOn w:val="Normal"/>
    <w:link w:val="PlainTextChar"/>
    <w:rsid w:val="00E2217F"/>
    <w:rPr>
      <w:rFonts w:ascii="Courier New" w:hAnsi="Courier New"/>
      <w:sz w:val="20"/>
      <w:szCs w:val="20"/>
      <w:lang w:val="en-GB" w:eastAsia="sv-SE"/>
    </w:rPr>
  </w:style>
  <w:style w:type="character" w:customStyle="1" w:styleId="PlainTextChar">
    <w:name w:val="Plain Text Char"/>
    <w:basedOn w:val="DefaultParagraphFont"/>
    <w:link w:val="PlainText"/>
    <w:rsid w:val="00E2217F"/>
    <w:rPr>
      <w:rFonts w:ascii="Courier New" w:eastAsia="Times New Roman" w:hAnsi="Courier New" w:cs="Times New Roman"/>
      <w:sz w:val="20"/>
      <w:szCs w:val="20"/>
      <w:lang w:val="en-GB" w:eastAsia="sv-SE"/>
    </w:rPr>
  </w:style>
  <w:style w:type="paragraph" w:styleId="BodyTextIndent2">
    <w:name w:val="Body Text Indent 2"/>
    <w:basedOn w:val="Normal"/>
    <w:link w:val="BodyTextIndent2Char"/>
    <w:rsid w:val="004C75BF"/>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rsid w:val="004C75BF"/>
    <w:rPr>
      <w:rFonts w:ascii="Calibri" w:eastAsia="Times New Roman" w:hAnsi="Calibri" w:cs="Times New Roman"/>
    </w:rPr>
  </w:style>
  <w:style w:type="character" w:customStyle="1" w:styleId="pagetitle">
    <w:name w:val="pagetitle"/>
    <w:basedOn w:val="DefaultParagraphFont"/>
    <w:rsid w:val="00AD2645"/>
  </w:style>
  <w:style w:type="paragraph" w:styleId="BodyTextIndent">
    <w:name w:val="Body Text Indent"/>
    <w:basedOn w:val="Normal"/>
    <w:link w:val="BodyTextIndentChar"/>
    <w:uiPriority w:val="99"/>
    <w:semiHidden/>
    <w:unhideWhenUsed/>
    <w:rsid w:val="00EF6D3D"/>
    <w:pPr>
      <w:spacing w:after="120"/>
      <w:ind w:left="283"/>
    </w:pPr>
  </w:style>
  <w:style w:type="character" w:customStyle="1" w:styleId="BodyTextIndentChar">
    <w:name w:val="Body Text Indent Char"/>
    <w:basedOn w:val="DefaultParagraphFont"/>
    <w:link w:val="BodyTextIndent"/>
    <w:uiPriority w:val="99"/>
    <w:semiHidden/>
    <w:rsid w:val="00EF6D3D"/>
    <w:rPr>
      <w:rFonts w:ascii="Times New Roman" w:eastAsia="Times New Roman" w:hAnsi="Times New Roman" w:cs="Times New Roman"/>
      <w:sz w:val="24"/>
      <w:szCs w:val="24"/>
    </w:rPr>
  </w:style>
  <w:style w:type="paragraph" w:styleId="BodyTextIndent3">
    <w:name w:val="Body Text Indent 3"/>
    <w:basedOn w:val="Normal"/>
    <w:link w:val="BodyTextIndent3Char"/>
    <w:rsid w:val="00D27334"/>
    <w:pPr>
      <w:spacing w:after="120"/>
      <w:ind w:left="283"/>
    </w:pPr>
    <w:rPr>
      <w:sz w:val="16"/>
      <w:szCs w:val="16"/>
    </w:rPr>
  </w:style>
  <w:style w:type="character" w:customStyle="1" w:styleId="BodyTextIndent3Char">
    <w:name w:val="Body Text Indent 3 Char"/>
    <w:basedOn w:val="DefaultParagraphFont"/>
    <w:link w:val="BodyTextIndent3"/>
    <w:rsid w:val="00D27334"/>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386386"/>
    <w:rPr>
      <w:sz w:val="16"/>
      <w:szCs w:val="16"/>
    </w:rPr>
  </w:style>
  <w:style w:type="paragraph" w:styleId="CommentText">
    <w:name w:val="annotation text"/>
    <w:basedOn w:val="Normal"/>
    <w:link w:val="CommentTextChar"/>
    <w:uiPriority w:val="99"/>
    <w:semiHidden/>
    <w:unhideWhenUsed/>
    <w:rsid w:val="00386386"/>
    <w:rPr>
      <w:sz w:val="20"/>
      <w:szCs w:val="20"/>
    </w:rPr>
  </w:style>
  <w:style w:type="character" w:customStyle="1" w:styleId="CommentTextChar">
    <w:name w:val="Comment Text Char"/>
    <w:basedOn w:val="DefaultParagraphFont"/>
    <w:link w:val="CommentText"/>
    <w:uiPriority w:val="99"/>
    <w:semiHidden/>
    <w:rsid w:val="003863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6386"/>
    <w:rPr>
      <w:b/>
      <w:bCs/>
    </w:rPr>
  </w:style>
  <w:style w:type="character" w:customStyle="1" w:styleId="CommentSubjectChar">
    <w:name w:val="Comment Subject Char"/>
    <w:basedOn w:val="CommentTextChar"/>
    <w:link w:val="CommentSubject"/>
    <w:uiPriority w:val="99"/>
    <w:semiHidden/>
    <w:rsid w:val="003863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6386"/>
    <w:rPr>
      <w:rFonts w:ascii="Tahoma" w:hAnsi="Tahoma" w:cs="Tahoma"/>
      <w:sz w:val="16"/>
      <w:szCs w:val="16"/>
    </w:rPr>
  </w:style>
  <w:style w:type="character" w:customStyle="1" w:styleId="BalloonTextChar">
    <w:name w:val="Balloon Text Char"/>
    <w:basedOn w:val="DefaultParagraphFont"/>
    <w:link w:val="BalloonText"/>
    <w:uiPriority w:val="99"/>
    <w:semiHidden/>
    <w:rsid w:val="00386386"/>
    <w:rPr>
      <w:rFonts w:ascii="Tahoma" w:eastAsia="Times New Roman" w:hAnsi="Tahoma" w:cs="Tahoma"/>
      <w:sz w:val="16"/>
      <w:szCs w:val="16"/>
    </w:rPr>
  </w:style>
  <w:style w:type="paragraph" w:styleId="NormalWeb">
    <w:name w:val="Normal (Web)"/>
    <w:basedOn w:val="Normal"/>
    <w:rsid w:val="00CB5EC8"/>
    <w:pPr>
      <w:spacing w:before="100" w:beforeAutospacing="1" w:after="100" w:afterAutospacing="1"/>
    </w:pPr>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0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F5409"/>
    <w:pPr>
      <w:spacing w:before="100" w:beforeAutospacing="1" w:after="100" w:afterAutospacing="1"/>
      <w:outlineLvl w:val="0"/>
    </w:pPr>
    <w:rPr>
      <w:b/>
      <w:bCs/>
      <w:kern w:val="36"/>
      <w:sz w:val="48"/>
      <w:szCs w:val="48"/>
      <w:lang w:val="ru-RU" w:eastAsia="ru-RU"/>
    </w:rPr>
  </w:style>
  <w:style w:type="paragraph" w:styleId="Heading2">
    <w:name w:val="heading 2"/>
    <w:basedOn w:val="Normal"/>
    <w:link w:val="Heading2Char"/>
    <w:uiPriority w:val="9"/>
    <w:qFormat/>
    <w:rsid w:val="007F5409"/>
    <w:pPr>
      <w:spacing w:before="100" w:beforeAutospacing="1" w:after="100" w:afterAutospacing="1"/>
      <w:outlineLvl w:val="1"/>
    </w:pPr>
    <w:rPr>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409"/>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7F5409"/>
    <w:rPr>
      <w:rFonts w:ascii="Times New Roman" w:eastAsia="Times New Roman" w:hAnsi="Times New Roman" w:cs="Times New Roman"/>
      <w:b/>
      <w:bCs/>
      <w:sz w:val="36"/>
      <w:szCs w:val="36"/>
      <w:lang w:val="ru-RU" w:eastAsia="ru-RU"/>
    </w:rPr>
  </w:style>
  <w:style w:type="paragraph" w:styleId="Header">
    <w:name w:val="header"/>
    <w:basedOn w:val="Normal"/>
    <w:link w:val="HeaderChar"/>
    <w:rsid w:val="007F5409"/>
    <w:pPr>
      <w:tabs>
        <w:tab w:val="center" w:pos="4677"/>
        <w:tab w:val="right" w:pos="9355"/>
      </w:tabs>
    </w:pPr>
  </w:style>
  <w:style w:type="character" w:customStyle="1" w:styleId="HeaderChar">
    <w:name w:val="Header Char"/>
    <w:basedOn w:val="DefaultParagraphFont"/>
    <w:link w:val="Header"/>
    <w:rsid w:val="007F5409"/>
    <w:rPr>
      <w:rFonts w:ascii="Times New Roman" w:eastAsia="Times New Roman" w:hAnsi="Times New Roman" w:cs="Times New Roman"/>
      <w:sz w:val="24"/>
      <w:szCs w:val="24"/>
    </w:rPr>
  </w:style>
  <w:style w:type="paragraph" w:styleId="Footer">
    <w:name w:val="footer"/>
    <w:basedOn w:val="Normal"/>
    <w:link w:val="FooterChar"/>
    <w:rsid w:val="007F5409"/>
    <w:pPr>
      <w:tabs>
        <w:tab w:val="center" w:pos="4677"/>
        <w:tab w:val="right" w:pos="9355"/>
      </w:tabs>
    </w:pPr>
  </w:style>
  <w:style w:type="character" w:customStyle="1" w:styleId="FooterChar">
    <w:name w:val="Footer Char"/>
    <w:basedOn w:val="DefaultParagraphFont"/>
    <w:link w:val="Footer"/>
    <w:rsid w:val="007F5409"/>
    <w:rPr>
      <w:rFonts w:ascii="Times New Roman" w:eastAsia="Times New Roman" w:hAnsi="Times New Roman" w:cs="Times New Roman"/>
      <w:sz w:val="24"/>
      <w:szCs w:val="24"/>
    </w:rPr>
  </w:style>
  <w:style w:type="character" w:styleId="PageNumber">
    <w:name w:val="page number"/>
    <w:basedOn w:val="DefaultParagraphFont"/>
    <w:rsid w:val="007F5409"/>
  </w:style>
  <w:style w:type="paragraph" w:styleId="BodyText2">
    <w:name w:val="Body Text 2"/>
    <w:basedOn w:val="Normal"/>
    <w:link w:val="BodyText2Char"/>
    <w:rsid w:val="007F5409"/>
    <w:pPr>
      <w:tabs>
        <w:tab w:val="left" w:pos="6300"/>
      </w:tabs>
      <w:spacing w:after="120" w:line="360" w:lineRule="auto"/>
      <w:jc w:val="both"/>
    </w:pPr>
    <w:rPr>
      <w:rFonts w:ascii="AcadNusx" w:hAnsi="AcadNusx"/>
    </w:rPr>
  </w:style>
  <w:style w:type="character" w:customStyle="1" w:styleId="BodyText2Char">
    <w:name w:val="Body Text 2 Char"/>
    <w:basedOn w:val="DefaultParagraphFont"/>
    <w:link w:val="BodyText2"/>
    <w:rsid w:val="007F5409"/>
    <w:rPr>
      <w:rFonts w:ascii="AcadNusx" w:eastAsia="Times New Roman" w:hAnsi="AcadNusx" w:cs="Times New Roman"/>
      <w:sz w:val="24"/>
      <w:szCs w:val="24"/>
    </w:rPr>
  </w:style>
  <w:style w:type="character" w:styleId="Hyperlink">
    <w:name w:val="Hyperlink"/>
    <w:basedOn w:val="DefaultParagraphFont"/>
    <w:rsid w:val="007F5409"/>
    <w:rPr>
      <w:color w:val="0000FF"/>
      <w:u w:val="single"/>
    </w:rPr>
  </w:style>
  <w:style w:type="paragraph" w:styleId="BodyText3">
    <w:name w:val="Body Text 3"/>
    <w:basedOn w:val="Normal"/>
    <w:link w:val="BodyText3Char"/>
    <w:uiPriority w:val="99"/>
    <w:semiHidden/>
    <w:unhideWhenUsed/>
    <w:rsid w:val="007F5409"/>
    <w:pPr>
      <w:spacing w:after="120"/>
    </w:pPr>
    <w:rPr>
      <w:sz w:val="16"/>
      <w:szCs w:val="16"/>
    </w:rPr>
  </w:style>
  <w:style w:type="character" w:customStyle="1" w:styleId="BodyText3Char">
    <w:name w:val="Body Text 3 Char"/>
    <w:basedOn w:val="DefaultParagraphFont"/>
    <w:link w:val="BodyText3"/>
    <w:uiPriority w:val="99"/>
    <w:semiHidden/>
    <w:rsid w:val="007F5409"/>
    <w:rPr>
      <w:rFonts w:ascii="Times New Roman" w:eastAsia="Times New Roman" w:hAnsi="Times New Roman" w:cs="Times New Roman"/>
      <w:sz w:val="16"/>
      <w:szCs w:val="16"/>
    </w:rPr>
  </w:style>
  <w:style w:type="character" w:customStyle="1" w:styleId="apple-style-span">
    <w:name w:val="apple-style-span"/>
    <w:basedOn w:val="DefaultParagraphFont"/>
    <w:rsid w:val="007F5409"/>
  </w:style>
  <w:style w:type="character" w:customStyle="1" w:styleId="apple-converted-space">
    <w:name w:val="apple-converted-space"/>
    <w:basedOn w:val="DefaultParagraphFont"/>
    <w:rsid w:val="007F5409"/>
  </w:style>
  <w:style w:type="character" w:styleId="Strong">
    <w:name w:val="Strong"/>
    <w:basedOn w:val="DefaultParagraphFont"/>
    <w:uiPriority w:val="22"/>
    <w:qFormat/>
    <w:rsid w:val="007F5409"/>
    <w:rPr>
      <w:b/>
      <w:bCs/>
    </w:rPr>
  </w:style>
  <w:style w:type="table" w:styleId="TableGrid">
    <w:name w:val="Table Grid"/>
    <w:basedOn w:val="TableNormal"/>
    <w:rsid w:val="007F5409"/>
    <w:pPr>
      <w:spacing w:after="0" w:line="240" w:lineRule="auto"/>
    </w:pPr>
    <w:rPr>
      <w:rFonts w:ascii="AcadNusx" w:eastAsia="Calibri" w:hAnsi="AcadNusx"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5409"/>
    <w:pPr>
      <w:ind w:left="720"/>
      <w:contextualSpacing/>
    </w:pPr>
  </w:style>
  <w:style w:type="paragraph" w:styleId="BodyText">
    <w:name w:val="Body Text"/>
    <w:basedOn w:val="Normal"/>
    <w:link w:val="BodyTextChar"/>
    <w:unhideWhenUsed/>
    <w:rsid w:val="002146BE"/>
    <w:pPr>
      <w:spacing w:after="120"/>
    </w:pPr>
  </w:style>
  <w:style w:type="character" w:customStyle="1" w:styleId="BodyTextChar">
    <w:name w:val="Body Text Char"/>
    <w:basedOn w:val="DefaultParagraphFont"/>
    <w:link w:val="BodyText"/>
    <w:rsid w:val="002146BE"/>
    <w:rPr>
      <w:rFonts w:ascii="Times New Roman" w:eastAsia="Times New Roman" w:hAnsi="Times New Roman" w:cs="Times New Roman"/>
      <w:sz w:val="24"/>
      <w:szCs w:val="24"/>
    </w:rPr>
  </w:style>
  <w:style w:type="character" w:customStyle="1" w:styleId="CharChar">
    <w:name w:val="Char Char"/>
    <w:basedOn w:val="DefaultParagraphFont"/>
    <w:rsid w:val="007A3690"/>
    <w:rPr>
      <w:rFonts w:ascii="AcadNusx" w:hAnsi="AcadNusx"/>
      <w:i/>
      <w:iCs/>
      <w:sz w:val="24"/>
      <w:szCs w:val="24"/>
      <w:lang w:val="en-US" w:eastAsia="ru-RU" w:bidi="ar-SA"/>
    </w:rPr>
  </w:style>
  <w:style w:type="paragraph" w:styleId="PlainText">
    <w:name w:val="Plain Text"/>
    <w:basedOn w:val="Normal"/>
    <w:link w:val="PlainTextChar"/>
    <w:rsid w:val="00E2217F"/>
    <w:rPr>
      <w:rFonts w:ascii="Courier New" w:hAnsi="Courier New"/>
      <w:sz w:val="20"/>
      <w:szCs w:val="20"/>
      <w:lang w:val="en-GB" w:eastAsia="sv-SE"/>
    </w:rPr>
  </w:style>
  <w:style w:type="character" w:customStyle="1" w:styleId="PlainTextChar">
    <w:name w:val="Plain Text Char"/>
    <w:basedOn w:val="DefaultParagraphFont"/>
    <w:link w:val="PlainText"/>
    <w:rsid w:val="00E2217F"/>
    <w:rPr>
      <w:rFonts w:ascii="Courier New" w:eastAsia="Times New Roman" w:hAnsi="Courier New" w:cs="Times New Roman"/>
      <w:sz w:val="20"/>
      <w:szCs w:val="20"/>
      <w:lang w:val="en-GB" w:eastAsia="sv-SE"/>
    </w:rPr>
  </w:style>
  <w:style w:type="paragraph" w:styleId="BodyTextIndent2">
    <w:name w:val="Body Text Indent 2"/>
    <w:basedOn w:val="Normal"/>
    <w:link w:val="BodyTextIndent2Char"/>
    <w:rsid w:val="004C75BF"/>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rsid w:val="004C75BF"/>
    <w:rPr>
      <w:rFonts w:ascii="Calibri" w:eastAsia="Times New Roman" w:hAnsi="Calibri" w:cs="Times New Roman"/>
    </w:rPr>
  </w:style>
  <w:style w:type="character" w:customStyle="1" w:styleId="pagetitle">
    <w:name w:val="pagetitle"/>
    <w:basedOn w:val="DefaultParagraphFont"/>
    <w:rsid w:val="00AD2645"/>
  </w:style>
  <w:style w:type="paragraph" w:styleId="BodyTextIndent">
    <w:name w:val="Body Text Indent"/>
    <w:basedOn w:val="Normal"/>
    <w:link w:val="BodyTextIndentChar"/>
    <w:uiPriority w:val="99"/>
    <w:semiHidden/>
    <w:unhideWhenUsed/>
    <w:rsid w:val="00EF6D3D"/>
    <w:pPr>
      <w:spacing w:after="120"/>
      <w:ind w:left="283"/>
    </w:pPr>
  </w:style>
  <w:style w:type="character" w:customStyle="1" w:styleId="BodyTextIndentChar">
    <w:name w:val="Body Text Indent Char"/>
    <w:basedOn w:val="DefaultParagraphFont"/>
    <w:link w:val="BodyTextIndent"/>
    <w:uiPriority w:val="99"/>
    <w:semiHidden/>
    <w:rsid w:val="00EF6D3D"/>
    <w:rPr>
      <w:rFonts w:ascii="Times New Roman" w:eastAsia="Times New Roman" w:hAnsi="Times New Roman" w:cs="Times New Roman"/>
      <w:sz w:val="24"/>
      <w:szCs w:val="24"/>
    </w:rPr>
  </w:style>
  <w:style w:type="paragraph" w:styleId="BodyTextIndent3">
    <w:name w:val="Body Text Indent 3"/>
    <w:basedOn w:val="Normal"/>
    <w:link w:val="BodyTextIndent3Char"/>
    <w:rsid w:val="00D27334"/>
    <w:pPr>
      <w:spacing w:after="120"/>
      <w:ind w:left="283"/>
    </w:pPr>
    <w:rPr>
      <w:sz w:val="16"/>
      <w:szCs w:val="16"/>
    </w:rPr>
  </w:style>
  <w:style w:type="character" w:customStyle="1" w:styleId="BodyTextIndent3Char">
    <w:name w:val="Body Text Indent 3 Char"/>
    <w:basedOn w:val="DefaultParagraphFont"/>
    <w:link w:val="BodyTextIndent3"/>
    <w:rsid w:val="00D27334"/>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386386"/>
    <w:rPr>
      <w:sz w:val="16"/>
      <w:szCs w:val="16"/>
    </w:rPr>
  </w:style>
  <w:style w:type="paragraph" w:styleId="CommentText">
    <w:name w:val="annotation text"/>
    <w:basedOn w:val="Normal"/>
    <w:link w:val="CommentTextChar"/>
    <w:uiPriority w:val="99"/>
    <w:semiHidden/>
    <w:unhideWhenUsed/>
    <w:rsid w:val="00386386"/>
    <w:rPr>
      <w:sz w:val="20"/>
      <w:szCs w:val="20"/>
    </w:rPr>
  </w:style>
  <w:style w:type="character" w:customStyle="1" w:styleId="CommentTextChar">
    <w:name w:val="Comment Text Char"/>
    <w:basedOn w:val="DefaultParagraphFont"/>
    <w:link w:val="CommentText"/>
    <w:uiPriority w:val="99"/>
    <w:semiHidden/>
    <w:rsid w:val="003863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6386"/>
    <w:rPr>
      <w:b/>
      <w:bCs/>
    </w:rPr>
  </w:style>
  <w:style w:type="character" w:customStyle="1" w:styleId="CommentSubjectChar">
    <w:name w:val="Comment Subject Char"/>
    <w:basedOn w:val="CommentTextChar"/>
    <w:link w:val="CommentSubject"/>
    <w:uiPriority w:val="99"/>
    <w:semiHidden/>
    <w:rsid w:val="003863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6386"/>
    <w:rPr>
      <w:rFonts w:ascii="Tahoma" w:hAnsi="Tahoma" w:cs="Tahoma"/>
      <w:sz w:val="16"/>
      <w:szCs w:val="16"/>
    </w:rPr>
  </w:style>
  <w:style w:type="character" w:customStyle="1" w:styleId="BalloonTextChar">
    <w:name w:val="Balloon Text Char"/>
    <w:basedOn w:val="DefaultParagraphFont"/>
    <w:link w:val="BalloonText"/>
    <w:uiPriority w:val="99"/>
    <w:semiHidden/>
    <w:rsid w:val="00386386"/>
    <w:rPr>
      <w:rFonts w:ascii="Tahoma" w:eastAsia="Times New Roman" w:hAnsi="Tahoma" w:cs="Tahoma"/>
      <w:sz w:val="16"/>
      <w:szCs w:val="16"/>
    </w:rPr>
  </w:style>
  <w:style w:type="paragraph" w:styleId="NormalWeb">
    <w:name w:val="Normal (Web)"/>
    <w:basedOn w:val="Normal"/>
    <w:rsid w:val="00CB5EC8"/>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ge/index.php?lang_id=GEO&amp;sec_id=69&amp;kan_det=det&amp;kan_id=128" TargetMode="External"/><Relationship Id="rId13" Type="http://schemas.openxmlformats.org/officeDocument/2006/relationships/hyperlink" Target="http://www.moh.gov.ge/page.php?3" TargetMode="External"/><Relationship Id="rId18" Type="http://schemas.openxmlformats.org/officeDocument/2006/relationships/hyperlink" Target="http://www.euro-endo.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rliament.ge/index.php?lang_id=GEO&amp;sec_id=69&amp;kan_det=det&amp;kan_id=233" TargetMode="External"/><Relationship Id="rId17" Type="http://schemas.openxmlformats.org/officeDocument/2006/relationships/hyperlink" Target="http://uems-endo.homepage.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em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h.gov.ge/page.php?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c.verbeke@Ugent.be" TargetMode="External"/><Relationship Id="rId23" Type="http://schemas.openxmlformats.org/officeDocument/2006/relationships/header" Target="header3.xml"/><Relationship Id="rId10" Type="http://schemas.openxmlformats.org/officeDocument/2006/relationships/hyperlink" Target="http://www.parliament.ge/index.php?lang_id=GEO&amp;sec_id=69&amp;kan_det=det&amp;kan_id=24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h.gov.ge/page.php?3" TargetMode="External"/><Relationship Id="rId14" Type="http://schemas.openxmlformats.org/officeDocument/2006/relationships/hyperlink" Target="http://www.kith.no/templates/kith_WebPage____1062.aspx"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B9B0-C849-4AE2-8CCA-1270640E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88</Pages>
  <Words>23647</Words>
  <Characters>134794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 Metreveli</dc:creator>
  <cp:lastModifiedBy>nana</cp:lastModifiedBy>
  <cp:revision>9</cp:revision>
  <cp:lastPrinted>2013-08-28T18:57:00Z</cp:lastPrinted>
  <dcterms:created xsi:type="dcterms:W3CDTF">2013-09-03T08:40:00Z</dcterms:created>
  <dcterms:modified xsi:type="dcterms:W3CDTF">2017-06-27T08:18:00Z</dcterms:modified>
</cp:coreProperties>
</file>