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B" w:rsidRPr="0093593E" w:rsidRDefault="007C082B" w:rsidP="0093593E">
      <w:pPr>
        <w:spacing w:after="0" w:line="360" w:lineRule="auto"/>
        <w:jc w:val="right"/>
        <w:rPr>
          <w:rFonts w:ascii="Sylfaen" w:hAnsi="Sylfaen" w:cs="Sylfaen"/>
          <w:b/>
          <w:bCs/>
          <w:i/>
          <w:iCs/>
          <w:noProof/>
          <w:color w:val="000000"/>
          <w:lang w:val="ka-GE"/>
        </w:rPr>
      </w:pPr>
      <w:r w:rsidRPr="0093593E">
        <w:rPr>
          <w:rFonts w:ascii="Sylfaen" w:hAnsi="Sylfaen" w:cs="Sylfaen"/>
          <w:b/>
          <w:bCs/>
          <w:i/>
          <w:iCs/>
          <w:noProof/>
          <w:color w:val="000000"/>
          <w:lang w:val="ka-GE"/>
        </w:rPr>
        <w:t>დანართი 1</w:t>
      </w:r>
    </w:p>
    <w:p w:rsidR="0093593E" w:rsidRPr="0093593E" w:rsidRDefault="0093593E" w:rsidP="0093593E">
      <w:pPr>
        <w:pStyle w:val="NoSpacing"/>
        <w:jc w:val="right"/>
        <w:rPr>
          <w:rFonts w:ascii="Sylfaen" w:hAnsi="Sylfaen"/>
          <w:i/>
          <w:iCs/>
          <w:sz w:val="20"/>
          <w:szCs w:val="20"/>
          <w:lang w:val="ka-GE"/>
        </w:rPr>
      </w:pPr>
      <w:r w:rsidRPr="0093593E">
        <w:rPr>
          <w:rFonts w:ascii="Sylfaen" w:hAnsi="Sylfaen"/>
          <w:i/>
          <w:iCs/>
          <w:sz w:val="20"/>
          <w:szCs w:val="20"/>
          <w:lang w:val="it-IT"/>
        </w:rPr>
        <w:t xml:space="preserve">                                </w:t>
      </w:r>
      <w:r w:rsidRPr="0093593E">
        <w:rPr>
          <w:rFonts w:ascii="Sylfaen" w:hAnsi="Sylfaen"/>
          <w:i/>
          <w:iCs/>
          <w:sz w:val="20"/>
          <w:szCs w:val="20"/>
          <w:lang w:val="ka-GE"/>
        </w:rPr>
        <w:t>დამტკიცებულია თსსუ-ის წარმომადგენლობითი</w:t>
      </w:r>
    </w:p>
    <w:p w:rsidR="0093593E" w:rsidRPr="0093593E" w:rsidRDefault="0093593E" w:rsidP="0093593E">
      <w:pPr>
        <w:pStyle w:val="NoSpacing"/>
        <w:jc w:val="right"/>
        <w:rPr>
          <w:rFonts w:ascii="Sylfaen" w:hAnsi="Sylfaen"/>
          <w:i/>
          <w:iCs/>
          <w:sz w:val="20"/>
          <w:szCs w:val="20"/>
          <w:lang w:val="ka-GE"/>
        </w:rPr>
      </w:pPr>
      <w:r w:rsidRPr="0093593E">
        <w:rPr>
          <w:rFonts w:ascii="Sylfaen" w:hAnsi="Sylfaen"/>
          <w:i/>
          <w:iCs/>
          <w:sz w:val="20"/>
          <w:szCs w:val="20"/>
          <w:lang w:val="ka-GE"/>
        </w:rPr>
        <w:t xml:space="preserve"> საბჭოს 2015 წლის 27 აპრილის</w:t>
      </w:r>
    </w:p>
    <w:p w:rsidR="0093593E" w:rsidRPr="0093593E" w:rsidRDefault="0093593E" w:rsidP="0093593E">
      <w:pPr>
        <w:pStyle w:val="NoSpacing"/>
        <w:jc w:val="right"/>
        <w:rPr>
          <w:rFonts w:ascii="Sylfaen" w:hAnsi="Sylfaen"/>
          <w:i/>
          <w:iCs/>
          <w:sz w:val="20"/>
          <w:szCs w:val="20"/>
          <w:lang w:val="ka-GE"/>
        </w:rPr>
      </w:pPr>
      <w:r w:rsidRPr="0093593E">
        <w:rPr>
          <w:rFonts w:ascii="Sylfaen" w:hAnsi="Sylfaen"/>
          <w:i/>
          <w:iCs/>
          <w:sz w:val="20"/>
          <w:szCs w:val="20"/>
          <w:lang w:val="ka-GE"/>
        </w:rPr>
        <w:t xml:space="preserve"> N23/6 დადგენილებით. </w:t>
      </w:r>
    </w:p>
    <w:p w:rsidR="0093593E" w:rsidRPr="0093593E" w:rsidRDefault="0093593E" w:rsidP="0093593E">
      <w:pPr>
        <w:pStyle w:val="NoSpacing"/>
        <w:jc w:val="right"/>
        <w:rPr>
          <w:rFonts w:ascii="Sylfaen" w:hAnsi="Sylfaen"/>
          <w:lang w:val="it-IT"/>
        </w:rPr>
      </w:pPr>
    </w:p>
    <w:p w:rsidR="0093593E" w:rsidRPr="0093593E" w:rsidRDefault="0093593E" w:rsidP="0093593E">
      <w:pPr>
        <w:spacing w:after="0" w:line="360" w:lineRule="auto"/>
        <w:jc w:val="right"/>
        <w:rPr>
          <w:rFonts w:ascii="Sylfaen" w:hAnsi="Sylfaen" w:cs="Sylfaen"/>
          <w:b/>
          <w:i/>
          <w:iCs/>
          <w:noProof/>
          <w:color w:val="000000"/>
          <w:sz w:val="24"/>
          <w:szCs w:val="24"/>
          <w:lang w:val="ka-GE"/>
        </w:rPr>
      </w:pPr>
      <w:r w:rsidRPr="0093593E">
        <w:rPr>
          <w:rFonts w:ascii="Sylfaen" w:hAnsi="Sylfaen"/>
          <w:b/>
          <w:noProof/>
          <w:sz w:val="24"/>
          <w:szCs w:val="24"/>
          <w:lang w:val="ka-GE"/>
        </w:rPr>
        <w:t>თბილისის</w:t>
      </w:r>
      <w:r w:rsidR="009029D3">
        <w:rPr>
          <w:rFonts w:ascii="Sylfaen" w:hAnsi="Sylfaen"/>
          <w:b/>
          <w:noProof/>
          <w:sz w:val="24"/>
          <w:szCs w:val="24"/>
        </w:rPr>
        <w:t xml:space="preserve"> </w:t>
      </w:r>
      <w:r w:rsidRPr="0093593E">
        <w:rPr>
          <w:rFonts w:ascii="Sylfaen" w:hAnsi="Sylfaen"/>
          <w:b/>
          <w:noProof/>
          <w:sz w:val="24"/>
          <w:szCs w:val="24"/>
          <w:lang w:val="ka-GE"/>
        </w:rPr>
        <w:t xml:space="preserve"> სახელმწფიო</w:t>
      </w:r>
      <w:r w:rsidR="009029D3">
        <w:rPr>
          <w:rFonts w:ascii="Sylfaen" w:hAnsi="Sylfaen"/>
          <w:b/>
          <w:noProof/>
          <w:sz w:val="24"/>
          <w:szCs w:val="24"/>
        </w:rPr>
        <w:t xml:space="preserve"> </w:t>
      </w:r>
      <w:r w:rsidRPr="0093593E">
        <w:rPr>
          <w:rFonts w:ascii="Sylfaen" w:hAnsi="Sylfaen"/>
          <w:b/>
          <w:noProof/>
          <w:sz w:val="24"/>
          <w:szCs w:val="24"/>
          <w:lang w:val="ka-GE"/>
        </w:rPr>
        <w:t xml:space="preserve"> სამედიცინო </w:t>
      </w:r>
      <w:r w:rsidR="009029D3">
        <w:rPr>
          <w:rFonts w:ascii="Sylfaen" w:hAnsi="Sylfaen"/>
          <w:b/>
          <w:noProof/>
          <w:sz w:val="24"/>
          <w:szCs w:val="24"/>
        </w:rPr>
        <w:t xml:space="preserve"> </w:t>
      </w:r>
      <w:r w:rsidRPr="0093593E">
        <w:rPr>
          <w:rFonts w:ascii="Sylfaen" w:hAnsi="Sylfaen"/>
          <w:b/>
          <w:noProof/>
          <w:sz w:val="24"/>
          <w:szCs w:val="24"/>
          <w:lang w:val="ka-GE"/>
        </w:rPr>
        <w:t>უნივერსიტეტის</w:t>
      </w:r>
      <w:r w:rsidR="002C35E6">
        <w:rPr>
          <w:rFonts w:ascii="Sylfaen" w:hAnsi="Sylfaen"/>
          <w:b/>
          <w:noProof/>
          <w:sz w:val="24"/>
          <w:szCs w:val="24"/>
        </w:rPr>
        <w:t xml:space="preserve"> </w:t>
      </w:r>
      <w:r w:rsidRPr="0093593E">
        <w:rPr>
          <w:rFonts w:ascii="Sylfaen" w:hAnsi="Sylfaen"/>
          <w:b/>
          <w:noProof/>
          <w:sz w:val="24"/>
          <w:szCs w:val="24"/>
          <w:lang w:val="ka-GE"/>
        </w:rPr>
        <w:t xml:space="preserve"> რექტორს </w:t>
      </w:r>
    </w:p>
    <w:p w:rsidR="007C082B" w:rsidRPr="009029D3" w:rsidRDefault="007C082B" w:rsidP="007C082B">
      <w:pPr>
        <w:spacing w:after="0"/>
        <w:jc w:val="center"/>
        <w:rPr>
          <w:rFonts w:ascii="Sylfaen" w:hAnsi="Sylfaen" w:cs="Sylfaen"/>
          <w:noProof/>
          <w:color w:val="000000"/>
          <w:sz w:val="28"/>
          <w:szCs w:val="28"/>
          <w:lang w:val="ka-GE"/>
        </w:rPr>
      </w:pPr>
      <w:r>
        <w:rPr>
          <w:rFonts w:ascii="Sylfaen" w:hAnsi="Sylfaen" w:cs="Sylfaen"/>
          <w:noProof/>
          <w:color w:val="000000"/>
          <w:sz w:val="26"/>
          <w:szCs w:val="26"/>
          <w:lang w:val="ka-GE"/>
        </w:rPr>
        <w:t xml:space="preserve">   </w:t>
      </w:r>
      <w:r w:rsidRPr="009029D3">
        <w:rPr>
          <w:rFonts w:ascii="Sylfaen" w:hAnsi="Sylfaen" w:cs="Sylfaen"/>
          <w:b/>
          <w:bCs/>
          <w:noProof/>
          <w:color w:val="000000"/>
          <w:sz w:val="28"/>
          <w:szCs w:val="28"/>
          <w:lang w:val="ka-GE"/>
        </w:rPr>
        <w:t xml:space="preserve">გ ა ნ ც ხ ა დ ე ბ ა </w:t>
      </w:r>
    </w:p>
    <w:tbl>
      <w:tblPr>
        <w:tblW w:w="100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1"/>
        <w:gridCol w:w="6104"/>
      </w:tblGrid>
      <w:tr w:rsidR="007C082B" w:rsidRPr="00F91D85" w:rsidTr="00BA6ADF">
        <w:trPr>
          <w:trHeight w:val="485"/>
        </w:trPr>
        <w:tc>
          <w:tcPr>
            <w:tcW w:w="3991" w:type="dxa"/>
            <w:vAlign w:val="center"/>
          </w:tcPr>
          <w:p w:rsidR="007C082B" w:rsidRPr="00BA6ADF" w:rsidRDefault="007C082B" w:rsidP="00F80339">
            <w:pPr>
              <w:spacing w:after="0"/>
              <w:jc w:val="right"/>
              <w:rPr>
                <w:rFonts w:ascii="Sylfaen" w:hAnsi="Sylfaen" w:cs="Sylfaen"/>
                <w:b/>
                <w:noProof/>
                <w:color w:val="000000"/>
                <w:lang w:val="ka-GE"/>
              </w:rPr>
            </w:pPr>
            <w:r w:rsidRPr="00BA6ADF">
              <w:rPr>
                <w:rFonts w:ascii="Sylfaen" w:hAnsi="Sylfaen" w:cs="Sylfaen"/>
                <w:b/>
                <w:noProof/>
                <w:color w:val="000000"/>
                <w:lang w:val="ka-GE"/>
              </w:rPr>
              <w:t>სახელი</w:t>
            </w:r>
          </w:p>
        </w:tc>
        <w:tc>
          <w:tcPr>
            <w:tcW w:w="6104" w:type="dxa"/>
            <w:vAlign w:val="center"/>
          </w:tcPr>
          <w:p w:rsidR="007C082B" w:rsidRPr="00F91D85" w:rsidRDefault="007C082B" w:rsidP="006156FC">
            <w:pPr>
              <w:spacing w:after="0"/>
              <w:jc w:val="center"/>
              <w:rPr>
                <w:rFonts w:ascii="Sylfaen" w:hAnsi="Sylfaen" w:cs="Sylfaen"/>
                <w:noProof/>
                <w:color w:val="000000"/>
                <w:lang w:val="ka-GE"/>
              </w:rPr>
            </w:pPr>
          </w:p>
        </w:tc>
      </w:tr>
      <w:tr w:rsidR="007C082B" w:rsidRPr="00F91D85" w:rsidTr="00BA6ADF">
        <w:trPr>
          <w:trHeight w:val="440"/>
        </w:trPr>
        <w:tc>
          <w:tcPr>
            <w:tcW w:w="3991" w:type="dxa"/>
            <w:vAlign w:val="center"/>
          </w:tcPr>
          <w:p w:rsidR="007C082B" w:rsidRPr="00BA6ADF" w:rsidRDefault="007C082B" w:rsidP="00F80339">
            <w:pPr>
              <w:spacing w:after="0"/>
              <w:jc w:val="right"/>
              <w:rPr>
                <w:rFonts w:ascii="Sylfaen" w:hAnsi="Sylfaen" w:cs="Sylfaen"/>
                <w:b/>
                <w:noProof/>
                <w:color w:val="000000"/>
                <w:lang w:val="ka-GE"/>
              </w:rPr>
            </w:pPr>
            <w:r w:rsidRPr="00BA6ADF">
              <w:rPr>
                <w:rFonts w:ascii="Sylfaen" w:hAnsi="Sylfaen" w:cs="Sylfaen"/>
                <w:b/>
                <w:noProof/>
                <w:color w:val="000000"/>
                <w:lang w:val="ka-GE"/>
              </w:rPr>
              <w:t>გვარი</w:t>
            </w:r>
          </w:p>
        </w:tc>
        <w:tc>
          <w:tcPr>
            <w:tcW w:w="6104" w:type="dxa"/>
            <w:vAlign w:val="center"/>
          </w:tcPr>
          <w:p w:rsidR="007C082B" w:rsidRPr="00F91D85" w:rsidRDefault="007C082B" w:rsidP="006156FC">
            <w:pPr>
              <w:spacing w:after="0"/>
              <w:jc w:val="center"/>
              <w:rPr>
                <w:rFonts w:ascii="Sylfaen" w:hAnsi="Sylfaen" w:cs="Sylfaen"/>
                <w:noProof/>
                <w:color w:val="000000"/>
                <w:lang w:val="ka-GE"/>
              </w:rPr>
            </w:pPr>
          </w:p>
        </w:tc>
      </w:tr>
      <w:tr w:rsidR="007C082B" w:rsidRPr="00F91D85" w:rsidTr="00BA6ADF">
        <w:trPr>
          <w:trHeight w:val="440"/>
        </w:trPr>
        <w:tc>
          <w:tcPr>
            <w:tcW w:w="3991" w:type="dxa"/>
            <w:vAlign w:val="center"/>
          </w:tcPr>
          <w:p w:rsidR="007C082B" w:rsidRPr="00F91D85" w:rsidRDefault="007C082B" w:rsidP="00F80339">
            <w:pPr>
              <w:spacing w:after="0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>
              <w:rPr>
                <w:rFonts w:ascii="Sylfaen" w:hAnsi="Sylfaen" w:cs="Sylfaen"/>
                <w:noProof/>
                <w:color w:val="000000"/>
                <w:lang w:val="ka-GE"/>
              </w:rPr>
              <w:t>დეპარტამენტი</w:t>
            </w:r>
          </w:p>
        </w:tc>
        <w:tc>
          <w:tcPr>
            <w:tcW w:w="6104" w:type="dxa"/>
            <w:vAlign w:val="center"/>
          </w:tcPr>
          <w:p w:rsidR="007C082B" w:rsidRPr="00F91D85" w:rsidRDefault="007C082B" w:rsidP="006156FC">
            <w:pPr>
              <w:spacing w:after="0"/>
              <w:jc w:val="center"/>
              <w:rPr>
                <w:rFonts w:ascii="Sylfaen" w:hAnsi="Sylfaen" w:cs="Sylfaen"/>
                <w:noProof/>
                <w:color w:val="000000"/>
                <w:lang w:val="ka-GE"/>
              </w:rPr>
            </w:pPr>
          </w:p>
        </w:tc>
      </w:tr>
      <w:tr w:rsidR="007C082B" w:rsidRPr="00F91D85" w:rsidTr="00BA6ADF">
        <w:trPr>
          <w:trHeight w:val="890"/>
        </w:trPr>
        <w:tc>
          <w:tcPr>
            <w:tcW w:w="3991" w:type="dxa"/>
            <w:vAlign w:val="center"/>
          </w:tcPr>
          <w:p w:rsidR="007C082B" w:rsidRDefault="007C082B" w:rsidP="00BA6ADF">
            <w:pPr>
              <w:spacing w:after="0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>
              <w:rPr>
                <w:rFonts w:ascii="Sylfaen" w:hAnsi="Sylfaen" w:cs="Sylfaen"/>
                <w:noProof/>
                <w:color w:val="000000"/>
                <w:lang w:val="ka-GE"/>
              </w:rPr>
              <w:t>საკონკურსო თანამდებობა</w:t>
            </w:r>
          </w:p>
          <w:p w:rsidR="007C082B" w:rsidRPr="00F91D85" w:rsidRDefault="007C082B" w:rsidP="00BA6ADF">
            <w:pPr>
              <w:spacing w:after="0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F91D85">
              <w:rPr>
                <w:rFonts w:ascii="Sylfaen" w:hAnsi="Sylfaen" w:cs="Sylfaen"/>
                <w:noProof/>
                <w:color w:val="000000"/>
                <w:lang w:val="ka-GE"/>
              </w:rPr>
              <w:t>(</w:t>
            </w:r>
            <w:r>
              <w:rPr>
                <w:rFonts w:ascii="Sylfaen" w:hAnsi="Sylfaen" w:cs="Sylfaen"/>
                <w:noProof/>
                <w:color w:val="000000"/>
                <w:lang w:val="ka-GE"/>
              </w:rPr>
              <w:t>მიეთითება ერთ-ერთი</w:t>
            </w:r>
            <w:r w:rsidRPr="00F91D85">
              <w:rPr>
                <w:rFonts w:ascii="Sylfaen" w:hAnsi="Sylfaen" w:cs="Sylfaen"/>
                <w:noProof/>
                <w:color w:val="000000"/>
                <w:lang w:val="ka-GE"/>
              </w:rPr>
              <w:t>)</w:t>
            </w:r>
          </w:p>
        </w:tc>
        <w:tc>
          <w:tcPr>
            <w:tcW w:w="6104" w:type="dxa"/>
            <w:vAlign w:val="center"/>
          </w:tcPr>
          <w:p w:rsidR="007C082B" w:rsidRPr="00F91D85" w:rsidRDefault="007C082B" w:rsidP="006156FC">
            <w:pPr>
              <w:spacing w:after="0"/>
              <w:jc w:val="center"/>
              <w:rPr>
                <w:rFonts w:ascii="Sylfaen" w:hAnsi="Sylfaen" w:cs="Sylfaen"/>
                <w:noProof/>
                <w:color w:val="000000"/>
                <w:lang w:val="ka-GE"/>
              </w:rPr>
            </w:pPr>
          </w:p>
        </w:tc>
      </w:tr>
      <w:tr w:rsidR="007C082B" w:rsidRPr="00F91D85" w:rsidTr="00BA6ADF">
        <w:trPr>
          <w:trHeight w:val="1445"/>
        </w:trPr>
        <w:tc>
          <w:tcPr>
            <w:tcW w:w="3991" w:type="dxa"/>
            <w:vAlign w:val="center"/>
          </w:tcPr>
          <w:p w:rsidR="007C082B" w:rsidRPr="007C082B" w:rsidRDefault="007C082B" w:rsidP="00BA6ADF">
            <w:pPr>
              <w:spacing w:after="0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ივსება თსსუ-ის  კლინიკურ დეპარტამენტებში აკადემიური თანამდებობის დასაკავებლად  კონკურსში მონაწილის მიერ</w:t>
            </w:r>
          </w:p>
        </w:tc>
        <w:tc>
          <w:tcPr>
            <w:tcW w:w="6104" w:type="dxa"/>
            <w:vAlign w:val="center"/>
          </w:tcPr>
          <w:p w:rsidR="007C082B" w:rsidRPr="007C082B" w:rsidRDefault="007C082B" w:rsidP="00F80339">
            <w:pPr>
              <w:spacing w:after="0"/>
              <w:ind w:right="64"/>
              <w:jc w:val="both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 xml:space="preserve">გავეცანი თსსუ-ის წესდებას, შინაგანაწესს და წარმომადგენლობითი საბჭოს 2015 წლის 27 აპრილის #23/6 დადგენილებით დამტკიცებულ საკონკურსო კომისიის მუშაობის წესსა და რეგლამენტს. ვეთანხმები ყველა მის პუნქტს, მათ შორის </w:t>
            </w:r>
            <w:r w:rsidR="00F80339">
              <w:rPr>
                <w:rFonts w:ascii="Sylfaen" w:hAnsi="Sylfaen" w:cs="Sylfaen"/>
                <w:noProof/>
                <w:color w:val="000000"/>
              </w:rPr>
              <w:t xml:space="preserve"> - </w:t>
            </w:r>
            <w:r w:rsidR="00E66327">
              <w:rPr>
                <w:rFonts w:ascii="Sylfaen" w:hAnsi="Sylfaen" w:cs="Sylfaen"/>
                <w:noProof/>
                <w:color w:val="000000"/>
                <w:lang w:val="ka-GE"/>
              </w:rPr>
              <w:t xml:space="preserve">მე-4 მუხლის მე-2 პუნქტის </w:t>
            </w: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„გ“ ქვეპუნქტს</w:t>
            </w:r>
            <w:r w:rsidR="00F80339">
              <w:rPr>
                <w:rFonts w:ascii="Sylfaen" w:hAnsi="Sylfaen" w:cs="Sylfaen"/>
                <w:noProof/>
                <w:color w:val="000000"/>
              </w:rPr>
              <w:t>.</w:t>
            </w: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 xml:space="preserve"> </w:t>
            </w:r>
          </w:p>
          <w:p w:rsidR="007C082B" w:rsidRPr="007C082B" w:rsidRDefault="007C082B" w:rsidP="00F80339">
            <w:pPr>
              <w:spacing w:after="0"/>
              <w:ind w:right="64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ხელმოწერა ----------------------</w:t>
            </w:r>
          </w:p>
          <w:p w:rsidR="007C082B" w:rsidRPr="007C082B" w:rsidRDefault="007C082B" w:rsidP="00F80339">
            <w:pPr>
              <w:spacing w:after="0"/>
              <w:ind w:right="64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თარიღი ----------------</w:t>
            </w:r>
          </w:p>
        </w:tc>
      </w:tr>
      <w:tr w:rsidR="007C082B" w:rsidRPr="00F91D85" w:rsidTr="00BA6ADF">
        <w:trPr>
          <w:trHeight w:val="1445"/>
        </w:trPr>
        <w:tc>
          <w:tcPr>
            <w:tcW w:w="3991" w:type="dxa"/>
            <w:vAlign w:val="center"/>
          </w:tcPr>
          <w:p w:rsidR="007C082B" w:rsidRPr="007C082B" w:rsidRDefault="007C082B" w:rsidP="00BA6ADF">
            <w:pPr>
              <w:spacing w:after="0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 xml:space="preserve">ივსება არასაუნივერსიტეტო  (თსსუ-ის მფლობელობაში არმყოფ) კლინიკებში დასაქმებულ და თსსუ-ის კლინიკურ  დეპარტამენტებში აკადემიური თანამდებობის დასაკავებლად  კონკურსში მონაწილის მიერ </w:t>
            </w:r>
          </w:p>
        </w:tc>
        <w:tc>
          <w:tcPr>
            <w:tcW w:w="6104" w:type="dxa"/>
            <w:vAlign w:val="center"/>
          </w:tcPr>
          <w:p w:rsidR="0093593E" w:rsidRPr="0093593E" w:rsidRDefault="007C082B" w:rsidP="00F80339">
            <w:pPr>
              <w:spacing w:after="0"/>
              <w:ind w:right="64"/>
              <w:jc w:val="both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თანახმა ვარ, რომ სასწავლო და სამეცნიერო საქმიანობა განვახორციელო იმ კლინიკაში, სადაც ვახორციელებ საექიმო საქმიანობას, ასევე, თსსუ-ის ინტერესებიდან გამომდინარე და მისი მოთხოვნით, აკადემიურ თანამდებობაზე არჩევის ვადით, აკადემიუ</w:t>
            </w:r>
            <w:r w:rsidR="0093593E">
              <w:rPr>
                <w:rFonts w:ascii="Sylfaen" w:hAnsi="Sylfaen" w:cs="Sylfaen"/>
                <w:noProof/>
                <w:color w:val="000000"/>
                <w:lang w:val="ka-GE"/>
              </w:rPr>
              <w:t>რი და</w:t>
            </w:r>
            <w:r w:rsidR="0093593E">
              <w:rPr>
                <w:rFonts w:ascii="Sylfaen" w:hAnsi="Sylfaen" w:cs="Sylfaen"/>
                <w:noProof/>
                <w:color w:val="000000"/>
              </w:rPr>
              <w:t xml:space="preserve"> </w:t>
            </w: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კლინიკური</w:t>
            </w:r>
            <w:r w:rsidR="0093593E">
              <w:rPr>
                <w:rFonts w:ascii="Sylfaen" w:hAnsi="Sylfaen" w:cs="Sylfaen"/>
                <w:noProof/>
                <w:color w:val="000000"/>
              </w:rPr>
              <w:t xml:space="preserve"> </w:t>
            </w: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საქმიანობა განვახორციელო</w:t>
            </w:r>
            <w:r w:rsidR="0093593E">
              <w:rPr>
                <w:rFonts w:ascii="Sylfaen" w:hAnsi="Sylfaen" w:cs="Sylfaen"/>
                <w:noProof/>
                <w:color w:val="000000"/>
                <w:lang w:val="ka-GE"/>
              </w:rPr>
              <w:t xml:space="preserve"> </w:t>
            </w: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თსსუ-ის</w:t>
            </w:r>
            <w:r w:rsidR="0093593E">
              <w:rPr>
                <w:rFonts w:ascii="Sylfaen" w:hAnsi="Sylfaen" w:cs="Sylfaen"/>
                <w:noProof/>
                <w:color w:val="000000"/>
              </w:rPr>
              <w:t xml:space="preserve"> </w:t>
            </w: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შესაბამის</w:t>
            </w:r>
            <w:r w:rsidR="0093593E">
              <w:rPr>
                <w:rFonts w:ascii="Sylfaen" w:hAnsi="Sylfaen" w:cs="Sylfaen"/>
                <w:noProof/>
                <w:color w:val="000000"/>
              </w:rPr>
              <w:t xml:space="preserve"> </w:t>
            </w: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სასწავლო/კლინიკურ ბაზაზე, მომავალში ასეთი არსებობის შემთხვევაში</w:t>
            </w:r>
            <w:r w:rsidR="00F80339">
              <w:rPr>
                <w:rFonts w:ascii="Sylfaen" w:hAnsi="Sylfaen" w:cs="Sylfaen"/>
                <w:noProof/>
                <w:color w:val="000000"/>
              </w:rPr>
              <w:t>. (</w:t>
            </w:r>
            <w:r w:rsidR="0093593E" w:rsidRPr="00B921A5">
              <w:rPr>
                <w:i/>
                <w:iCs/>
                <w:color w:val="000000" w:themeColor="text1"/>
                <w:szCs w:val="24"/>
              </w:rPr>
              <w:t>26.04.2021;N23/6)</w:t>
            </w:r>
          </w:p>
          <w:p w:rsidR="007C082B" w:rsidRPr="007C082B" w:rsidRDefault="007C082B" w:rsidP="00F80339">
            <w:pPr>
              <w:spacing w:after="0"/>
              <w:ind w:right="64"/>
              <w:jc w:val="both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 xml:space="preserve"> </w:t>
            </w:r>
          </w:p>
          <w:p w:rsidR="007C082B" w:rsidRPr="007C082B" w:rsidRDefault="007C082B" w:rsidP="00F80339">
            <w:pPr>
              <w:spacing w:after="0"/>
              <w:ind w:right="64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ხელმოწერა  ------------------------</w:t>
            </w:r>
          </w:p>
          <w:p w:rsidR="007C082B" w:rsidRPr="007C082B" w:rsidRDefault="007C082B" w:rsidP="00F80339">
            <w:pPr>
              <w:spacing w:after="0"/>
              <w:ind w:right="64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თარიღი ----------------</w:t>
            </w:r>
          </w:p>
        </w:tc>
      </w:tr>
      <w:tr w:rsidR="007C082B" w:rsidRPr="00F91D85" w:rsidTr="00BA6ADF">
        <w:trPr>
          <w:trHeight w:val="2645"/>
        </w:trPr>
        <w:tc>
          <w:tcPr>
            <w:tcW w:w="3991" w:type="dxa"/>
            <w:vAlign w:val="center"/>
          </w:tcPr>
          <w:p w:rsidR="007C082B" w:rsidRPr="007C082B" w:rsidRDefault="007C082B" w:rsidP="00BA6ADF">
            <w:pPr>
              <w:spacing w:after="0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 xml:space="preserve">ივსება 65 წელზე მეტი ასაკის მქონე კონკურსანტის მიერ </w:t>
            </w:r>
          </w:p>
        </w:tc>
        <w:tc>
          <w:tcPr>
            <w:tcW w:w="6104" w:type="dxa"/>
            <w:vAlign w:val="center"/>
          </w:tcPr>
          <w:p w:rsidR="007C082B" w:rsidRPr="007C082B" w:rsidRDefault="007C082B" w:rsidP="00E66327">
            <w:pPr>
              <w:spacing w:after="0"/>
              <w:jc w:val="both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 xml:space="preserve">გავეცანი თსსუ-ის წარმომადგენლობითი </w:t>
            </w:r>
            <w:r w:rsidR="00E66327">
              <w:rPr>
                <w:rFonts w:ascii="Sylfaen" w:hAnsi="Sylfaen" w:cs="Sylfaen"/>
                <w:noProof/>
                <w:color w:val="000000"/>
                <w:lang w:val="ka-GE"/>
              </w:rPr>
              <w:t xml:space="preserve"> </w:t>
            </w: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 xml:space="preserve">საბჭოს 2015 წლის 26 მარტის #23/4 დადგენილებას და ვეთანხმები აღნიშნული დადგენილებით დამტკიცებული დებულების </w:t>
            </w:r>
            <w:r w:rsidR="00E66327">
              <w:rPr>
                <w:rFonts w:ascii="Sylfaen" w:hAnsi="Sylfaen" w:cs="Sylfaen"/>
                <w:noProof/>
                <w:color w:val="000000"/>
                <w:lang w:val="ka-GE"/>
              </w:rPr>
              <w:t>პირველი, მე-2 და  მე-3  პუნქტებით</w:t>
            </w: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 xml:space="preserve">   გათვალისწინებულ პირობებს.</w:t>
            </w:r>
          </w:p>
          <w:p w:rsidR="007C082B" w:rsidRPr="007C082B" w:rsidRDefault="007C082B" w:rsidP="006156FC">
            <w:pPr>
              <w:spacing w:after="0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ხელმოწერა ----------------------</w:t>
            </w:r>
          </w:p>
          <w:p w:rsidR="007C082B" w:rsidRPr="007C082B" w:rsidRDefault="007C082B" w:rsidP="006156FC">
            <w:pPr>
              <w:spacing w:after="0"/>
              <w:jc w:val="right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7C082B">
              <w:rPr>
                <w:rFonts w:ascii="Sylfaen" w:hAnsi="Sylfaen" w:cs="Sylfaen"/>
                <w:noProof/>
                <w:color w:val="000000"/>
                <w:lang w:val="ka-GE"/>
              </w:rPr>
              <w:t>თარიღი ----------------</w:t>
            </w:r>
          </w:p>
        </w:tc>
      </w:tr>
    </w:tbl>
    <w:p w:rsidR="007C082B" w:rsidRDefault="007C082B" w:rsidP="007C082B">
      <w:pPr>
        <w:spacing w:after="0"/>
        <w:jc w:val="right"/>
        <w:rPr>
          <w:rFonts w:ascii="Sylfaen" w:hAnsi="Sylfaen" w:cs="Sylfaen"/>
          <w:noProof/>
          <w:color w:val="000000"/>
          <w:lang w:val="ka-GE"/>
        </w:rPr>
      </w:pPr>
    </w:p>
    <w:p w:rsidR="008441A2" w:rsidRPr="007C082B" w:rsidRDefault="007C082B" w:rsidP="007C082B">
      <w:pPr>
        <w:spacing w:after="0" w:line="360" w:lineRule="auto"/>
        <w:jc w:val="right"/>
        <w:rPr>
          <w:rFonts w:ascii="Sylfaen" w:hAnsi="Sylfaen" w:cs="Sylfaen"/>
          <w:noProof/>
          <w:color w:val="000000"/>
          <w:lang w:val="ka-GE"/>
        </w:rPr>
      </w:pPr>
      <w:r>
        <w:rPr>
          <w:rFonts w:ascii="Sylfaen" w:hAnsi="Sylfaen" w:cs="Sylfaen"/>
          <w:noProof/>
          <w:color w:val="000000"/>
          <w:lang w:val="ka-GE"/>
        </w:rPr>
        <w:t>განმცხადებლის</w:t>
      </w:r>
      <w:r w:rsidR="009029D3">
        <w:rPr>
          <w:rFonts w:ascii="Sylfaen" w:hAnsi="Sylfaen" w:cs="Sylfaen"/>
          <w:noProof/>
          <w:color w:val="000000"/>
        </w:rPr>
        <w:t xml:space="preserve"> </w:t>
      </w:r>
      <w:r>
        <w:rPr>
          <w:rFonts w:ascii="Sylfaen" w:hAnsi="Sylfaen" w:cs="Sylfaen"/>
          <w:noProof/>
          <w:color w:val="000000"/>
          <w:lang w:val="ka-GE"/>
        </w:rPr>
        <w:t xml:space="preserve"> ხელმოწერა</w:t>
      </w:r>
      <w:r w:rsidRPr="00F91D85">
        <w:rPr>
          <w:rFonts w:ascii="Sylfaen" w:hAnsi="Sylfaen" w:cs="Sylfaen"/>
          <w:noProof/>
          <w:color w:val="000000"/>
          <w:lang w:val="ka-GE"/>
        </w:rPr>
        <w:t>-------------------------------------</w:t>
      </w:r>
      <w:r>
        <w:rPr>
          <w:rFonts w:ascii="Sylfaen" w:hAnsi="Sylfaen" w:cs="Sylfaen"/>
          <w:noProof/>
          <w:color w:val="000000"/>
          <w:lang w:val="ka-GE"/>
        </w:rPr>
        <w:t xml:space="preserve">                                                                      თარიღი</w:t>
      </w:r>
      <w:r w:rsidRPr="00F91D85">
        <w:rPr>
          <w:rFonts w:ascii="Sylfaen" w:hAnsi="Sylfaen" w:cs="Sylfaen"/>
          <w:noProof/>
          <w:color w:val="000000"/>
          <w:lang w:val="ka-GE"/>
        </w:rPr>
        <w:t xml:space="preserve"> ------</w:t>
      </w:r>
      <w:r>
        <w:rPr>
          <w:rFonts w:ascii="Sylfaen" w:hAnsi="Sylfaen" w:cs="Sylfaen"/>
          <w:noProof/>
          <w:color w:val="000000"/>
          <w:lang w:val="ka-GE"/>
        </w:rPr>
        <w:t>-------</w:t>
      </w:r>
      <w:r w:rsidRPr="00F91D85">
        <w:rPr>
          <w:rFonts w:ascii="Sylfaen" w:hAnsi="Sylfaen" w:cs="Sylfaen"/>
          <w:noProof/>
          <w:color w:val="000000"/>
          <w:lang w:val="ka-GE"/>
        </w:rPr>
        <w:t>-------------</w:t>
      </w:r>
    </w:p>
    <w:sectPr w:rsidR="008441A2" w:rsidRPr="007C082B" w:rsidSect="002C35E6">
      <w:pgSz w:w="12240" w:h="15840"/>
      <w:pgMar w:top="426" w:right="1080" w:bottom="142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53AFF"/>
    <w:rsid w:val="00066437"/>
    <w:rsid w:val="001A04D9"/>
    <w:rsid w:val="002C35E6"/>
    <w:rsid w:val="00753AFF"/>
    <w:rsid w:val="007C082B"/>
    <w:rsid w:val="008441A2"/>
    <w:rsid w:val="009029D3"/>
    <w:rsid w:val="0093593E"/>
    <w:rsid w:val="00B1591A"/>
    <w:rsid w:val="00B921A5"/>
    <w:rsid w:val="00BA6ADF"/>
    <w:rsid w:val="00E66327"/>
    <w:rsid w:val="00F8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2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9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59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3593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IT-Fix</cp:lastModifiedBy>
  <cp:revision>12</cp:revision>
  <cp:lastPrinted>2021-04-26T11:53:00Z</cp:lastPrinted>
  <dcterms:created xsi:type="dcterms:W3CDTF">2021-04-26T11:52:00Z</dcterms:created>
  <dcterms:modified xsi:type="dcterms:W3CDTF">2021-04-26T18:14:00Z</dcterms:modified>
</cp:coreProperties>
</file>